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A7" w:rsidRPr="00467F6F" w:rsidRDefault="00233DBC" w:rsidP="00F526B9">
      <w:pPr>
        <w:bidi/>
        <w:jc w:val="center"/>
        <w:rPr>
          <w:rFonts w:cs="Arabic Transparent"/>
          <w:rtl/>
        </w:rPr>
      </w:pPr>
      <w:r w:rsidRPr="00467F6F">
        <w:rPr>
          <w:rFonts w:cs="Arabic Transparent" w:hint="cs"/>
          <w:rtl/>
        </w:rPr>
        <w:t xml:space="preserve">الحدود العليا </w:t>
      </w:r>
      <w:r w:rsidR="008C1511" w:rsidRPr="00467F6F">
        <w:rPr>
          <w:rFonts w:cs="Arabic Transparent" w:hint="cs"/>
          <w:rtl/>
        </w:rPr>
        <w:t xml:space="preserve">لقياسات وأبعاد القلب عند </w:t>
      </w:r>
      <w:r w:rsidRPr="00467F6F">
        <w:rPr>
          <w:rFonts w:cs="Arabic Transparent" w:hint="cs"/>
          <w:rtl/>
        </w:rPr>
        <w:t>لاعبات المنتخب الفلسطيني لكرة</w:t>
      </w:r>
      <w:r w:rsidR="008C1511" w:rsidRPr="00467F6F">
        <w:rPr>
          <w:rFonts w:cs="Arabic Transparent" w:hint="cs"/>
          <w:rtl/>
        </w:rPr>
        <w:t xml:space="preserve"> </w:t>
      </w:r>
      <w:r w:rsidRPr="00467F6F">
        <w:rPr>
          <w:rFonts w:cs="Arabic Transparent" w:hint="cs"/>
          <w:rtl/>
        </w:rPr>
        <w:t>القدم</w:t>
      </w:r>
    </w:p>
    <w:p w:rsidR="00233DBC" w:rsidRPr="00467F6F" w:rsidRDefault="00233DBC" w:rsidP="00F526B9">
      <w:pPr>
        <w:bidi/>
        <w:jc w:val="center"/>
        <w:rPr>
          <w:rFonts w:cs="Arabic Transparent"/>
          <w:rtl/>
        </w:rPr>
      </w:pPr>
    </w:p>
    <w:p w:rsidR="00233DBC" w:rsidRPr="00467F6F" w:rsidRDefault="00233DBC" w:rsidP="00F526B9">
      <w:pPr>
        <w:bidi/>
        <w:jc w:val="center"/>
        <w:rPr>
          <w:rFonts w:cs="Arabic Transparent"/>
          <w:rtl/>
        </w:rPr>
      </w:pPr>
    </w:p>
    <w:p w:rsidR="00233DBC" w:rsidRPr="00467F6F" w:rsidRDefault="00233DBC" w:rsidP="00F526B9">
      <w:pPr>
        <w:bidi/>
        <w:jc w:val="center"/>
        <w:rPr>
          <w:rFonts w:cs="Arabic Transparent"/>
          <w:rtl/>
        </w:rPr>
      </w:pPr>
      <w:r w:rsidRPr="00467F6F">
        <w:rPr>
          <w:rFonts w:cs="Arabic Transparent" w:hint="cs"/>
          <w:rtl/>
        </w:rPr>
        <w:t>إعداد</w:t>
      </w:r>
    </w:p>
    <w:p w:rsidR="00233DBC" w:rsidRPr="00467F6F" w:rsidRDefault="00233DBC" w:rsidP="00F526B9">
      <w:pPr>
        <w:bidi/>
        <w:jc w:val="center"/>
        <w:rPr>
          <w:rFonts w:cs="Arabic Transparent"/>
          <w:rtl/>
        </w:rPr>
      </w:pPr>
    </w:p>
    <w:p w:rsidR="00233DBC" w:rsidRPr="00467F6F" w:rsidRDefault="00233DBC" w:rsidP="00F526B9">
      <w:pPr>
        <w:bidi/>
        <w:jc w:val="center"/>
        <w:rPr>
          <w:rFonts w:cs="Arabic Transparent"/>
          <w:rtl/>
        </w:rPr>
      </w:pPr>
      <w:r w:rsidRPr="00467F6F">
        <w:rPr>
          <w:rFonts w:cs="Arabic Transparent" w:hint="cs"/>
          <w:rtl/>
        </w:rPr>
        <w:t>الدكتور محمد عادل الهنداوي</w:t>
      </w:r>
    </w:p>
    <w:p w:rsidR="00233DBC" w:rsidRPr="00467F6F" w:rsidRDefault="00233DBC" w:rsidP="00F526B9">
      <w:pPr>
        <w:bidi/>
        <w:jc w:val="center"/>
        <w:rPr>
          <w:rFonts w:cs="Arabic Transparent"/>
          <w:rtl/>
        </w:rPr>
      </w:pPr>
    </w:p>
    <w:p w:rsidR="00F526B9" w:rsidRPr="00467F6F" w:rsidRDefault="00233DBC" w:rsidP="00F526B9">
      <w:pPr>
        <w:bidi/>
        <w:jc w:val="center"/>
        <w:rPr>
          <w:rFonts w:cs="Arabic Transparent"/>
          <w:rtl/>
        </w:rPr>
      </w:pPr>
      <w:r w:rsidRPr="00467F6F">
        <w:rPr>
          <w:rFonts w:cs="Arabic Transparent" w:hint="cs"/>
          <w:rtl/>
        </w:rPr>
        <w:t>الدكتور بشار عبد الجواد</w:t>
      </w:r>
    </w:p>
    <w:p w:rsidR="00F526B9" w:rsidRPr="00467F6F" w:rsidRDefault="00F526B9">
      <w:pPr>
        <w:spacing w:after="200" w:line="276" w:lineRule="auto"/>
        <w:rPr>
          <w:rFonts w:cs="Arabic Transparent"/>
        </w:rPr>
      </w:pPr>
      <w:r w:rsidRPr="00467F6F">
        <w:rPr>
          <w:rFonts w:cs="Arabic Transparent"/>
          <w:rtl/>
        </w:rPr>
        <w:br w:type="page"/>
      </w:r>
    </w:p>
    <w:p w:rsidR="00F526B9" w:rsidRPr="00467F6F" w:rsidRDefault="00F526B9" w:rsidP="00F526B9">
      <w:pPr>
        <w:bidi/>
        <w:jc w:val="center"/>
        <w:rPr>
          <w:rFonts w:cs="Arabic Transparent"/>
          <w:b/>
          <w:bCs/>
          <w:rtl/>
        </w:rPr>
      </w:pPr>
      <w:r w:rsidRPr="00467F6F">
        <w:rPr>
          <w:rFonts w:cs="Arabic Transparent" w:hint="cs"/>
          <w:b/>
          <w:bCs/>
          <w:rtl/>
        </w:rPr>
        <w:lastRenderedPageBreak/>
        <w:t>ملخص الدراسة</w:t>
      </w:r>
    </w:p>
    <w:p w:rsidR="00D86BE4" w:rsidRPr="00467F6F" w:rsidRDefault="00D86BE4" w:rsidP="00F526B9">
      <w:pPr>
        <w:bidi/>
        <w:ind w:firstLine="720"/>
        <w:jc w:val="both"/>
        <w:rPr>
          <w:rFonts w:cs="Arabic Transparent"/>
          <w:rtl/>
        </w:rPr>
      </w:pPr>
    </w:p>
    <w:p w:rsidR="00A45CA7" w:rsidRPr="00467F6F" w:rsidRDefault="00A45CA7" w:rsidP="008C1511">
      <w:pPr>
        <w:bidi/>
        <w:ind w:firstLine="720"/>
        <w:jc w:val="both"/>
        <w:rPr>
          <w:rFonts w:cs="Arabic Transparent"/>
          <w:rtl/>
        </w:rPr>
      </w:pPr>
      <w:r w:rsidRPr="00467F6F">
        <w:rPr>
          <w:rFonts w:cs="Arabic Transparent" w:hint="cs"/>
          <w:rtl/>
        </w:rPr>
        <w:t xml:space="preserve">هدفت هذه الدراسة للتعرف إلى </w:t>
      </w:r>
      <w:r w:rsidR="00233DBC" w:rsidRPr="00467F6F">
        <w:rPr>
          <w:rFonts w:cs="Arabic Transparent" w:hint="cs"/>
          <w:rtl/>
        </w:rPr>
        <w:t>الحدود العليا لقياسات</w:t>
      </w:r>
      <w:r w:rsidR="00CC3C6D" w:rsidRPr="00467F6F">
        <w:rPr>
          <w:rFonts w:cs="Arabic Transparent" w:hint="cs"/>
          <w:rtl/>
        </w:rPr>
        <w:t xml:space="preserve"> وأبعاد القلب </w:t>
      </w:r>
      <w:r w:rsidR="008C1511" w:rsidRPr="00467F6F">
        <w:rPr>
          <w:rFonts w:cs="Arabic Transparent" w:hint="cs"/>
          <w:rtl/>
        </w:rPr>
        <w:t xml:space="preserve">عند </w:t>
      </w:r>
      <w:r w:rsidR="00CC3C6D" w:rsidRPr="00467F6F">
        <w:rPr>
          <w:rFonts w:cs="Arabic Transparent" w:hint="cs"/>
          <w:rtl/>
        </w:rPr>
        <w:t xml:space="preserve">لاعبات </w:t>
      </w:r>
      <w:r w:rsidRPr="00467F6F">
        <w:rPr>
          <w:rFonts w:cs="Arabic Transparent" w:hint="cs"/>
          <w:rtl/>
        </w:rPr>
        <w:t>المنتخب الوطني الفلسطيني لكرة القدم، حيث تكونت عينة الدراسة من</w:t>
      </w:r>
      <w:r w:rsidR="00CC3C6D" w:rsidRPr="00467F6F">
        <w:rPr>
          <w:rFonts w:cs="Arabic Transparent" w:hint="cs"/>
          <w:rtl/>
        </w:rPr>
        <w:t xml:space="preserve"> </w:t>
      </w:r>
      <w:r w:rsidR="00BE7D00" w:rsidRPr="00467F6F">
        <w:rPr>
          <w:rFonts w:cs="Arabic Transparent" w:hint="cs"/>
          <w:rtl/>
        </w:rPr>
        <w:t>(</w:t>
      </w:r>
      <w:r w:rsidRPr="00467F6F">
        <w:rPr>
          <w:rFonts w:cs="Arabic Transparent" w:hint="cs"/>
          <w:rtl/>
        </w:rPr>
        <w:t>19</w:t>
      </w:r>
      <w:r w:rsidR="00BE7D00" w:rsidRPr="00467F6F">
        <w:rPr>
          <w:rFonts w:cs="Arabic Transparent" w:hint="cs"/>
          <w:rtl/>
        </w:rPr>
        <w:t>)</w:t>
      </w:r>
      <w:r w:rsidR="00CC3C6D" w:rsidRPr="00467F6F">
        <w:rPr>
          <w:rFonts w:cs="Arabic Transparent" w:hint="cs"/>
          <w:rtl/>
        </w:rPr>
        <w:t xml:space="preserve"> </w:t>
      </w:r>
      <w:r w:rsidR="008C1511" w:rsidRPr="00467F6F">
        <w:rPr>
          <w:rFonts w:cs="Arabic Transparent" w:hint="cs"/>
          <w:rtl/>
        </w:rPr>
        <w:t>لاعبة</w:t>
      </w:r>
      <w:r w:rsidRPr="00467F6F">
        <w:rPr>
          <w:rFonts w:cs="Arabic Transparent" w:hint="cs"/>
          <w:rtl/>
        </w:rPr>
        <w:t xml:space="preserve"> وقد خضع أفراد عينة الد</w:t>
      </w:r>
      <w:r w:rsidR="00BE7D00" w:rsidRPr="00467F6F">
        <w:rPr>
          <w:rFonts w:cs="Arabic Transparent" w:hint="cs"/>
          <w:rtl/>
        </w:rPr>
        <w:t>راسة لنفس الفحوصات الطبية، وتم ا</w:t>
      </w:r>
      <w:r w:rsidRPr="00467F6F">
        <w:rPr>
          <w:rFonts w:cs="Arabic Transparent" w:hint="cs"/>
          <w:rtl/>
        </w:rPr>
        <w:t>ستخدام المتوسطات الحسابية</w:t>
      </w:r>
      <w:r w:rsidR="00233DBC" w:rsidRPr="00467F6F">
        <w:rPr>
          <w:rFonts w:cs="Arabic Transparent" w:hint="cs"/>
          <w:rtl/>
        </w:rPr>
        <w:t xml:space="preserve"> والنسب المئوية</w:t>
      </w:r>
      <w:r w:rsidRPr="00467F6F">
        <w:rPr>
          <w:rFonts w:cs="Arabic Transparent" w:hint="cs"/>
          <w:rtl/>
        </w:rPr>
        <w:t xml:space="preserve"> و</w:t>
      </w:r>
      <w:r w:rsidR="00DB2ADA" w:rsidRPr="00467F6F">
        <w:rPr>
          <w:rFonts w:cs="Arabic Transparent" w:hint="cs"/>
          <w:rtl/>
        </w:rPr>
        <w:t>الانحراف</w:t>
      </w:r>
      <w:r w:rsidRPr="00467F6F">
        <w:rPr>
          <w:rFonts w:cs="Arabic Transparent" w:hint="cs"/>
          <w:rtl/>
        </w:rPr>
        <w:t xml:space="preserve">ات </w:t>
      </w:r>
      <w:r w:rsidR="0082600A" w:rsidRPr="00467F6F">
        <w:rPr>
          <w:rFonts w:cs="Arabic Transparent" w:hint="cs"/>
          <w:rtl/>
        </w:rPr>
        <w:t>المعياريةّ</w:t>
      </w:r>
      <w:r w:rsidRPr="00467F6F">
        <w:rPr>
          <w:rFonts w:cs="Arabic Transparent" w:hint="cs"/>
          <w:rtl/>
        </w:rPr>
        <w:t xml:space="preserve"> والمدى.</w:t>
      </w:r>
    </w:p>
    <w:p w:rsidR="00A45CA7" w:rsidRPr="00467F6F" w:rsidRDefault="00A45CA7" w:rsidP="00F526B9">
      <w:pPr>
        <w:bidi/>
        <w:spacing w:line="360" w:lineRule="auto"/>
        <w:jc w:val="both"/>
        <w:rPr>
          <w:rFonts w:cs="Arabic Transparent"/>
          <w:rtl/>
        </w:rPr>
      </w:pPr>
    </w:p>
    <w:p w:rsidR="00F526B9" w:rsidRPr="00467F6F" w:rsidRDefault="00A45CA7" w:rsidP="005D15A6">
      <w:pPr>
        <w:bidi/>
        <w:ind w:firstLine="720"/>
        <w:jc w:val="both"/>
        <w:rPr>
          <w:rFonts w:cs="Arabic Transparent"/>
          <w:color w:val="000000"/>
          <w:rtl/>
        </w:rPr>
      </w:pPr>
      <w:r w:rsidRPr="00467F6F">
        <w:rPr>
          <w:rFonts w:cs="Arabic Transparent" w:hint="cs"/>
          <w:rtl/>
        </w:rPr>
        <w:t>و</w:t>
      </w:r>
      <w:r w:rsidR="0069287F" w:rsidRPr="00467F6F">
        <w:rPr>
          <w:rFonts w:cs="Arabic Transparent" w:hint="cs"/>
          <w:rtl/>
        </w:rPr>
        <w:t>للإجابة على تساؤلات الدراسة وتحقيق أهدافها، إستخدم الباحث</w:t>
      </w:r>
      <w:r w:rsidR="007156B0">
        <w:rPr>
          <w:rFonts w:cs="Arabic Transparent" w:hint="cs"/>
          <w:rtl/>
        </w:rPr>
        <w:t>ان</w:t>
      </w:r>
      <w:r w:rsidR="0069287F" w:rsidRPr="00467F6F">
        <w:rPr>
          <w:rFonts w:cs="Arabic Transparent" w:hint="cs"/>
          <w:rtl/>
        </w:rPr>
        <w:t xml:space="preserve"> </w:t>
      </w:r>
      <w:r w:rsidRPr="00467F6F">
        <w:rPr>
          <w:rFonts w:cs="Arabic Transparent" w:hint="cs"/>
          <w:rtl/>
        </w:rPr>
        <w:t>فحص تخطيط صدى القلب (</w:t>
      </w:r>
      <w:r w:rsidRPr="00467F6F">
        <w:rPr>
          <w:rFonts w:cs="Arabic Transparent"/>
        </w:rPr>
        <w:t>ECHO</w:t>
      </w:r>
      <w:r w:rsidR="007E7990" w:rsidRPr="00467F6F">
        <w:rPr>
          <w:rFonts w:cs="Arabic Transparent" w:hint="cs"/>
          <w:rtl/>
        </w:rPr>
        <w:t xml:space="preserve">) من خلال إستخدام خاصية </w:t>
      </w:r>
      <w:r w:rsidR="007E7990" w:rsidRPr="00467F6F">
        <w:rPr>
          <w:rFonts w:cs="Arabic Transparent"/>
        </w:rPr>
        <w:t>M-MODE</w:t>
      </w:r>
      <w:r w:rsidR="0069287F" w:rsidRPr="00467F6F">
        <w:rPr>
          <w:rFonts w:cs="Arabic Transparent" w:hint="cs"/>
          <w:rtl/>
        </w:rPr>
        <w:t xml:space="preserve"> حيث أشارت نتائج الفحص </w:t>
      </w:r>
      <w:r w:rsidR="007E7990" w:rsidRPr="00467F6F">
        <w:rPr>
          <w:rFonts w:cs="Arabic Transparent" w:hint="cs"/>
          <w:rtl/>
        </w:rPr>
        <w:t xml:space="preserve">إلى </w:t>
      </w:r>
      <w:r w:rsidR="00D03778">
        <w:rPr>
          <w:rFonts w:cs="Arabic Transparent" w:hint="cs"/>
          <w:rtl/>
        </w:rPr>
        <w:t xml:space="preserve">الحد الأعلى </w:t>
      </w:r>
      <w:r w:rsidR="00D03778" w:rsidRPr="00467F6F">
        <w:rPr>
          <w:rFonts w:cs="Arabic Transparent" w:hint="cs"/>
          <w:rtl/>
        </w:rPr>
        <w:t>ل</w:t>
      </w:r>
      <w:r w:rsidR="00D03778" w:rsidRPr="00467F6F">
        <w:rPr>
          <w:rFonts w:cs="Arabic Transparent"/>
          <w:rtl/>
        </w:rPr>
        <w:t>سمك الحاجز بين البطينين</w:t>
      </w:r>
      <w:r w:rsidR="00D03778" w:rsidRPr="00467F6F">
        <w:rPr>
          <w:rFonts w:cs="Arabic Transparent" w:hint="cs"/>
          <w:rtl/>
        </w:rPr>
        <w:t xml:space="preserve"> </w:t>
      </w:r>
      <w:r w:rsidR="00D03778" w:rsidRPr="00467F6F">
        <w:rPr>
          <w:rFonts w:cs="Arabic Transparent"/>
          <w:rtl/>
        </w:rPr>
        <w:t>(</w:t>
      </w:r>
      <w:r w:rsidR="00D03778" w:rsidRPr="00467F6F">
        <w:rPr>
          <w:rFonts w:cs="Arabic Transparent"/>
          <w:color w:val="000000"/>
        </w:rPr>
        <w:t>IVS</w:t>
      </w:r>
      <w:r w:rsidR="00D03778" w:rsidRPr="00467F6F">
        <w:rPr>
          <w:rFonts w:cs="Arabic Transparent"/>
          <w:color w:val="000000"/>
          <w:rtl/>
        </w:rPr>
        <w:t>)</w:t>
      </w:r>
      <w:r w:rsidR="00D03778" w:rsidRPr="00467F6F">
        <w:rPr>
          <w:rFonts w:cs="Arabic Transparent" w:hint="cs"/>
          <w:color w:val="000000"/>
          <w:rtl/>
        </w:rPr>
        <w:t xml:space="preserve"> وصل </w:t>
      </w:r>
      <w:r w:rsidR="00D03778" w:rsidRPr="00467F6F">
        <w:rPr>
          <w:rFonts w:cs="Arabic Transparent"/>
          <w:color w:val="000000"/>
          <w:rtl/>
        </w:rPr>
        <w:t>إلى</w:t>
      </w:r>
      <w:r w:rsidR="00D03778">
        <w:rPr>
          <w:rFonts w:cs="Arabic Transparent" w:hint="cs"/>
          <w:color w:val="000000"/>
          <w:rtl/>
        </w:rPr>
        <w:t xml:space="preserve"> (9 ملم) وبمتوسط </w:t>
      </w:r>
      <w:r w:rsidRPr="00467F6F">
        <w:rPr>
          <w:rFonts w:cs="Arabic Transparent" w:hint="cs"/>
          <w:color w:val="000000"/>
          <w:rtl/>
        </w:rPr>
        <w:t>حسابي</w:t>
      </w:r>
      <w:r w:rsidR="00D03778">
        <w:rPr>
          <w:rFonts w:cs="Arabic Transparent" w:hint="cs"/>
          <w:color w:val="000000"/>
          <w:rtl/>
        </w:rPr>
        <w:t xml:space="preserve"> وانحراف </w:t>
      </w:r>
      <w:r w:rsidR="0069287F" w:rsidRPr="00467F6F">
        <w:rPr>
          <w:rFonts w:cs="Arabic Transparent" w:hint="cs"/>
          <w:color w:val="000000"/>
          <w:rtl/>
        </w:rPr>
        <w:t>معياري</w:t>
      </w:r>
      <w:r w:rsidR="00D03778">
        <w:rPr>
          <w:rFonts w:cs="Arabic Transparent" w:hint="cs"/>
          <w:color w:val="000000"/>
          <w:rtl/>
        </w:rPr>
        <w:t xml:space="preserve">وصل إلى </w:t>
      </w:r>
      <w:r w:rsidRPr="00467F6F">
        <w:rPr>
          <w:rFonts w:cs="Arabic Transparent"/>
          <w:color w:val="000000"/>
          <w:rtl/>
        </w:rPr>
        <w:t>(7.39 ملم) (</w:t>
      </w:r>
      <w:r w:rsidR="0069287F" w:rsidRPr="00467F6F">
        <w:rPr>
          <w:rFonts w:cs="Arabic Transparent"/>
          <w:color w:val="000000"/>
          <w:rtl/>
        </w:rPr>
        <w:t>±</w:t>
      </w:r>
      <w:r w:rsidRPr="00467F6F">
        <w:rPr>
          <w:rFonts w:cs="Arabic Transparent"/>
          <w:color w:val="000000"/>
          <w:rtl/>
        </w:rPr>
        <w:t>1.00)</w:t>
      </w:r>
      <w:r w:rsidRPr="00467F6F">
        <w:rPr>
          <w:rFonts w:cs="Arabic Transparent" w:hint="cs"/>
          <w:color w:val="000000"/>
          <w:rtl/>
        </w:rPr>
        <w:t xml:space="preserve">. كما وصل </w:t>
      </w:r>
      <w:r w:rsidR="00D03778">
        <w:rPr>
          <w:rFonts w:cs="Arabic Transparent" w:hint="cs"/>
          <w:color w:val="000000"/>
          <w:rtl/>
        </w:rPr>
        <w:t xml:space="preserve">الحد الأعلى </w:t>
      </w:r>
      <w:r w:rsidR="00D03778" w:rsidRPr="00467F6F">
        <w:rPr>
          <w:rFonts w:cs="Arabic Transparent"/>
          <w:color w:val="000000"/>
          <w:rtl/>
        </w:rPr>
        <w:t>لقطر البطين الأيسر الداخلي في نهاية الانبساط</w:t>
      </w:r>
      <w:r w:rsidR="00D03778" w:rsidRPr="00467F6F">
        <w:rPr>
          <w:rFonts w:cs="Arabic Transparent" w:hint="cs"/>
          <w:color w:val="000000"/>
          <w:rtl/>
        </w:rPr>
        <w:t xml:space="preserve"> </w:t>
      </w:r>
      <w:r w:rsidR="00D03778" w:rsidRPr="00467F6F">
        <w:rPr>
          <w:rFonts w:cs="Arabic Transparent"/>
          <w:rtl/>
        </w:rPr>
        <w:t>(</w:t>
      </w:r>
      <w:r w:rsidR="00D03778" w:rsidRPr="00467F6F">
        <w:rPr>
          <w:rFonts w:cs="Arabic Transparent"/>
          <w:color w:val="000000"/>
        </w:rPr>
        <w:t>LVIDD</w:t>
      </w:r>
      <w:r w:rsidR="00D03778" w:rsidRPr="00467F6F">
        <w:rPr>
          <w:rFonts w:cs="Arabic Transparent"/>
          <w:color w:val="000000"/>
          <w:rtl/>
        </w:rPr>
        <w:t xml:space="preserve">) </w:t>
      </w:r>
      <w:r w:rsidR="00D03778" w:rsidRPr="00467F6F">
        <w:rPr>
          <w:rFonts w:cs="Arabic Transparent" w:hint="cs"/>
          <w:color w:val="000000"/>
          <w:rtl/>
        </w:rPr>
        <w:t xml:space="preserve">إلى </w:t>
      </w:r>
      <w:r w:rsidR="00D03778">
        <w:rPr>
          <w:rFonts w:cs="Arabic Transparent" w:hint="cs"/>
          <w:color w:val="000000"/>
          <w:rtl/>
        </w:rPr>
        <w:t>(50 ملم) وب</w:t>
      </w:r>
      <w:r w:rsidR="00D03778">
        <w:rPr>
          <w:rFonts w:cs="Arabic Transparent"/>
          <w:color w:val="000000"/>
          <w:rtl/>
        </w:rPr>
        <w:t xml:space="preserve">متوسط </w:t>
      </w:r>
      <w:r w:rsidRPr="00467F6F">
        <w:rPr>
          <w:rFonts w:cs="Arabic Transparent"/>
          <w:color w:val="000000"/>
          <w:rtl/>
        </w:rPr>
        <w:t xml:space="preserve">حسابي </w:t>
      </w:r>
      <w:r w:rsidR="00D03778">
        <w:rPr>
          <w:rFonts w:cs="Arabic Transparent" w:hint="cs"/>
          <w:color w:val="000000"/>
          <w:rtl/>
        </w:rPr>
        <w:t xml:space="preserve">وانحراف </w:t>
      </w:r>
      <w:r w:rsidR="0069287F" w:rsidRPr="00467F6F">
        <w:rPr>
          <w:rFonts w:cs="Arabic Transparent" w:hint="cs"/>
          <w:color w:val="000000"/>
          <w:rtl/>
        </w:rPr>
        <w:t>معياري</w:t>
      </w:r>
      <w:r w:rsidR="00D03778">
        <w:rPr>
          <w:rFonts w:cs="Arabic Transparent" w:hint="cs"/>
          <w:color w:val="000000"/>
          <w:rtl/>
        </w:rPr>
        <w:t xml:space="preserve"> وصل</w:t>
      </w:r>
      <w:r w:rsidRPr="00467F6F">
        <w:rPr>
          <w:rFonts w:cs="Arabic Transparent"/>
          <w:color w:val="000000"/>
          <w:rtl/>
        </w:rPr>
        <w:t xml:space="preserve"> </w:t>
      </w:r>
      <w:r w:rsidR="007A6248" w:rsidRPr="00467F6F">
        <w:rPr>
          <w:rFonts w:cs="Arabic Transparent" w:hint="cs"/>
          <w:color w:val="000000"/>
          <w:rtl/>
        </w:rPr>
        <w:t>إلى</w:t>
      </w:r>
      <w:r w:rsidRPr="00467F6F">
        <w:rPr>
          <w:rFonts w:cs="Arabic Transparent" w:hint="cs"/>
          <w:color w:val="000000"/>
          <w:rtl/>
        </w:rPr>
        <w:t xml:space="preserve"> </w:t>
      </w:r>
      <w:r w:rsidRPr="00467F6F">
        <w:rPr>
          <w:rFonts w:cs="Arabic Transparent"/>
          <w:color w:val="000000"/>
        </w:rPr>
        <w:t>)</w:t>
      </w:r>
      <w:r w:rsidR="0069287F" w:rsidRPr="00467F6F">
        <w:rPr>
          <w:rFonts w:cs="Arabic Transparent"/>
          <w:color w:val="000000"/>
          <w:rtl/>
        </w:rPr>
        <w:t xml:space="preserve">45.32 ملم) </w:t>
      </w:r>
      <w:r w:rsidRPr="00467F6F">
        <w:rPr>
          <w:rFonts w:cs="Arabic Transparent"/>
          <w:color w:val="000000"/>
          <w:rtl/>
        </w:rPr>
        <w:t>(</w:t>
      </w:r>
      <w:r w:rsidR="0069287F" w:rsidRPr="00467F6F">
        <w:rPr>
          <w:rFonts w:cs="Arabic Transparent"/>
          <w:color w:val="000000"/>
          <w:rtl/>
        </w:rPr>
        <w:t>±</w:t>
      </w:r>
      <w:r w:rsidRPr="00467F6F">
        <w:rPr>
          <w:rFonts w:cs="Arabic Transparent"/>
          <w:color w:val="000000"/>
        </w:rPr>
        <w:t>2.79</w:t>
      </w:r>
      <w:r w:rsidRPr="00467F6F">
        <w:rPr>
          <w:rFonts w:cs="Arabic Transparent"/>
          <w:color w:val="000000"/>
          <w:rtl/>
        </w:rPr>
        <w:t>)،</w:t>
      </w:r>
      <w:r w:rsidR="007A6248" w:rsidRPr="00467F6F">
        <w:rPr>
          <w:rFonts w:cs="Arabic Transparent" w:hint="cs"/>
          <w:color w:val="000000"/>
          <w:rtl/>
        </w:rPr>
        <w:t xml:space="preserve"> </w:t>
      </w:r>
      <w:r w:rsidR="00BE7D00" w:rsidRPr="00467F6F">
        <w:rPr>
          <w:rFonts w:cs="Arabic Transparent" w:hint="cs"/>
          <w:color w:val="000000"/>
          <w:rtl/>
        </w:rPr>
        <w:t xml:space="preserve">أما </w:t>
      </w:r>
      <w:r w:rsidRPr="00467F6F">
        <w:rPr>
          <w:rFonts w:cs="Arabic Transparent"/>
          <w:color w:val="000000"/>
          <w:rtl/>
        </w:rPr>
        <w:t xml:space="preserve">فيما يتعلق </w:t>
      </w:r>
      <w:r w:rsidR="003038CB" w:rsidRPr="00467F6F">
        <w:rPr>
          <w:rFonts w:cs="Arabic Transparent" w:hint="cs"/>
          <w:color w:val="000000"/>
          <w:rtl/>
        </w:rPr>
        <w:t>ب</w:t>
      </w:r>
      <w:r w:rsidR="00D03778">
        <w:rPr>
          <w:rFonts w:cs="Arabic Transparent" w:hint="cs"/>
          <w:color w:val="000000"/>
          <w:rtl/>
        </w:rPr>
        <w:t>الحد الأعلى ل</w:t>
      </w:r>
      <w:r w:rsidR="00D03778" w:rsidRPr="00467F6F">
        <w:rPr>
          <w:rFonts w:cs="Arabic Transparent"/>
          <w:color w:val="000000"/>
          <w:rtl/>
        </w:rPr>
        <w:t xml:space="preserve">مؤشر </w:t>
      </w:r>
      <w:r w:rsidR="00D03778" w:rsidRPr="00467F6F">
        <w:rPr>
          <w:rFonts w:cs="Arabic Transparent"/>
          <w:rtl/>
        </w:rPr>
        <w:t>كتلة البطين الأيسر (</w:t>
      </w:r>
      <w:r w:rsidR="00D03778" w:rsidRPr="00467F6F">
        <w:rPr>
          <w:rFonts w:cs="Arabic Transparent"/>
          <w:color w:val="000000"/>
        </w:rPr>
        <w:t>LVMI</w:t>
      </w:r>
      <w:r w:rsidR="00D03778" w:rsidRPr="00467F6F">
        <w:rPr>
          <w:rFonts w:cs="Arabic Transparent"/>
          <w:color w:val="000000"/>
          <w:rtl/>
        </w:rPr>
        <w:t xml:space="preserve">) </w:t>
      </w:r>
      <w:r w:rsidR="00D03778" w:rsidRPr="00467F6F">
        <w:rPr>
          <w:rFonts w:cs="Arabic Transparent" w:hint="cs"/>
          <w:color w:val="000000"/>
          <w:rtl/>
        </w:rPr>
        <w:t>فقد وصل</w:t>
      </w:r>
      <w:r w:rsidR="00D03778">
        <w:rPr>
          <w:rFonts w:cs="Arabic Transparent" w:hint="cs"/>
          <w:color w:val="000000"/>
          <w:rtl/>
        </w:rPr>
        <w:t xml:space="preserve"> (61</w:t>
      </w:r>
      <w:r w:rsidR="00D03778" w:rsidRPr="00D03778">
        <w:rPr>
          <w:rFonts w:cs="Arabic Transparent"/>
          <w:color w:val="000000"/>
          <w:rtl/>
        </w:rPr>
        <w:t xml:space="preserve"> </w:t>
      </w:r>
      <w:r w:rsidR="00D03778" w:rsidRPr="00467F6F">
        <w:rPr>
          <w:rFonts w:cs="Arabic Transparent"/>
          <w:color w:val="000000"/>
          <w:rtl/>
        </w:rPr>
        <w:t>غم</w:t>
      </w:r>
      <w:r w:rsidR="00D03778" w:rsidRPr="00467F6F">
        <w:rPr>
          <w:rFonts w:cs="Arabic Transparent"/>
          <w:rtl/>
        </w:rPr>
        <w:t>|</w:t>
      </w:r>
      <w:r w:rsidR="00D03778" w:rsidRPr="00467F6F">
        <w:rPr>
          <w:rFonts w:cs="Arabic Transparent"/>
          <w:color w:val="000000"/>
          <w:rtl/>
        </w:rPr>
        <w:t xml:space="preserve">م²)  </w:t>
      </w:r>
      <w:r w:rsidR="00D03778">
        <w:rPr>
          <w:rFonts w:cs="Arabic Transparent" w:hint="cs"/>
          <w:color w:val="000000"/>
          <w:rtl/>
        </w:rPr>
        <w:t xml:space="preserve"> </w:t>
      </w:r>
      <w:r w:rsidR="00D03778" w:rsidRPr="00467F6F">
        <w:rPr>
          <w:rFonts w:cs="Arabic Transparent" w:hint="cs"/>
          <w:color w:val="000000"/>
          <w:rtl/>
        </w:rPr>
        <w:t xml:space="preserve"> </w:t>
      </w:r>
      <w:r w:rsidR="00D03778">
        <w:rPr>
          <w:rFonts w:cs="Arabic Transparent" w:hint="cs"/>
          <w:color w:val="000000"/>
          <w:rtl/>
        </w:rPr>
        <w:t>وب</w:t>
      </w:r>
      <w:r w:rsidRPr="00467F6F">
        <w:rPr>
          <w:rFonts w:cs="Arabic Transparent"/>
          <w:color w:val="000000"/>
          <w:rtl/>
        </w:rPr>
        <w:t>متوسط</w:t>
      </w:r>
      <w:r w:rsidR="00D03778">
        <w:rPr>
          <w:rFonts w:cs="Arabic Transparent" w:hint="cs"/>
          <w:color w:val="000000"/>
          <w:rtl/>
        </w:rPr>
        <w:t xml:space="preserve"> حسابي وانحراف معياري وصل إلى</w:t>
      </w:r>
      <w:r w:rsidRPr="00467F6F">
        <w:rPr>
          <w:rFonts w:cs="Arabic Transparent"/>
          <w:color w:val="000000"/>
          <w:rtl/>
        </w:rPr>
        <w:t xml:space="preserve"> (</w:t>
      </w:r>
      <w:r w:rsidRPr="00467F6F">
        <w:rPr>
          <w:rFonts w:cs="Arabic Transparent"/>
          <w:color w:val="000000"/>
        </w:rPr>
        <w:t>48.11</w:t>
      </w:r>
      <w:r w:rsidRPr="00467F6F">
        <w:rPr>
          <w:rFonts w:cs="Arabic Transparent"/>
          <w:color w:val="000000"/>
          <w:rtl/>
        </w:rPr>
        <w:t xml:space="preserve"> غم</w:t>
      </w:r>
      <w:r w:rsidRPr="00467F6F">
        <w:rPr>
          <w:rFonts w:cs="Arabic Transparent"/>
          <w:rtl/>
        </w:rPr>
        <w:t>|</w:t>
      </w:r>
      <w:r w:rsidR="0069287F" w:rsidRPr="00467F6F">
        <w:rPr>
          <w:rFonts w:cs="Arabic Transparent"/>
          <w:color w:val="000000"/>
          <w:rtl/>
        </w:rPr>
        <w:t xml:space="preserve">م²) </w:t>
      </w:r>
      <w:r w:rsidRPr="00467F6F">
        <w:rPr>
          <w:rFonts w:cs="Arabic Transparent"/>
          <w:color w:val="000000"/>
          <w:rtl/>
        </w:rPr>
        <w:t xml:space="preserve"> (</w:t>
      </w:r>
      <w:r w:rsidR="0069287F" w:rsidRPr="00467F6F">
        <w:rPr>
          <w:rFonts w:cs="Arabic Transparent"/>
          <w:color w:val="000000"/>
          <w:rtl/>
        </w:rPr>
        <w:t>±</w:t>
      </w:r>
      <w:r w:rsidRPr="00467F6F">
        <w:rPr>
          <w:rFonts w:cs="Arabic Transparent"/>
          <w:color w:val="000000"/>
        </w:rPr>
        <w:t>61</w:t>
      </w:r>
      <w:r w:rsidRPr="00467F6F">
        <w:rPr>
          <w:rFonts w:cs="Arabic Transparent"/>
          <w:color w:val="000000"/>
          <w:rtl/>
        </w:rPr>
        <w:t>.</w:t>
      </w:r>
      <w:r w:rsidRPr="00467F6F">
        <w:rPr>
          <w:rFonts w:cs="Arabic Transparent"/>
          <w:color w:val="000000"/>
        </w:rPr>
        <w:t>7</w:t>
      </w:r>
      <w:r w:rsidRPr="00467F6F">
        <w:rPr>
          <w:rFonts w:cs="Arabic Transparent"/>
          <w:color w:val="000000"/>
          <w:rtl/>
        </w:rPr>
        <w:t>)</w:t>
      </w:r>
      <w:r w:rsidRPr="00467F6F">
        <w:rPr>
          <w:rFonts w:cs="Arabic Transparent" w:hint="cs"/>
          <w:color w:val="000000"/>
          <w:rtl/>
        </w:rPr>
        <w:t xml:space="preserve">. </w:t>
      </w:r>
      <w:r w:rsidRPr="00467F6F">
        <w:rPr>
          <w:rFonts w:cs="Arabic Transparent"/>
          <w:color w:val="000000"/>
          <w:rtl/>
        </w:rPr>
        <w:t xml:space="preserve">وأخيرا </w:t>
      </w:r>
      <w:r w:rsidR="007A6248" w:rsidRPr="00467F6F">
        <w:rPr>
          <w:rFonts w:cs="Arabic Transparent" w:hint="cs"/>
          <w:color w:val="000000"/>
          <w:rtl/>
        </w:rPr>
        <w:t>وصل</w:t>
      </w:r>
      <w:r w:rsidR="00D03778">
        <w:rPr>
          <w:rFonts w:cs="Arabic Transparent" w:hint="cs"/>
          <w:color w:val="000000"/>
          <w:rtl/>
        </w:rPr>
        <w:t xml:space="preserve"> الحد الأعلى ل</w:t>
      </w:r>
      <w:r w:rsidR="00D03778" w:rsidRPr="00467F6F">
        <w:rPr>
          <w:rFonts w:cs="Arabic Transparent"/>
          <w:color w:val="000000"/>
          <w:rtl/>
        </w:rPr>
        <w:t>لنسبة المئوية لدفع البطين الأيسر</w:t>
      </w:r>
      <w:r w:rsidR="00D03778" w:rsidRPr="00467F6F">
        <w:rPr>
          <w:rFonts w:cs="Arabic Transparent" w:hint="cs"/>
          <w:rtl/>
        </w:rPr>
        <w:t xml:space="preserve"> </w:t>
      </w:r>
      <w:r w:rsidR="00D03778" w:rsidRPr="00467F6F">
        <w:rPr>
          <w:rFonts w:cs="Arabic Transparent"/>
          <w:rtl/>
        </w:rPr>
        <w:t>(</w:t>
      </w:r>
      <w:r w:rsidR="00D03778" w:rsidRPr="00467F6F">
        <w:rPr>
          <w:rFonts w:cs="Arabic Transparent"/>
          <w:color w:val="000000"/>
        </w:rPr>
        <w:t>LVEF</w:t>
      </w:r>
      <w:r w:rsidR="00D03778" w:rsidRPr="00467F6F">
        <w:rPr>
          <w:rFonts w:cs="Arabic Transparent"/>
          <w:color w:val="000000"/>
          <w:rtl/>
        </w:rPr>
        <w:t xml:space="preserve">) </w:t>
      </w:r>
      <w:r w:rsidR="00D03778" w:rsidRPr="00467F6F">
        <w:rPr>
          <w:rFonts w:cs="Arabic Transparent" w:hint="cs"/>
          <w:color w:val="000000"/>
          <w:rtl/>
        </w:rPr>
        <w:t>إلى</w:t>
      </w:r>
      <w:r w:rsidRPr="00467F6F">
        <w:rPr>
          <w:rFonts w:cs="Arabic Transparent"/>
          <w:color w:val="000000"/>
          <w:rtl/>
        </w:rPr>
        <w:t xml:space="preserve"> </w:t>
      </w:r>
      <w:r w:rsidR="00D03778">
        <w:rPr>
          <w:rFonts w:cs="Arabic Transparent" w:hint="cs"/>
          <w:color w:val="000000"/>
          <w:rtl/>
        </w:rPr>
        <w:t>(74 %) وب</w:t>
      </w:r>
      <w:r w:rsidRPr="00467F6F">
        <w:rPr>
          <w:rFonts w:cs="Arabic Transparent"/>
          <w:color w:val="000000"/>
          <w:rtl/>
        </w:rPr>
        <w:t xml:space="preserve">متوسط </w:t>
      </w:r>
      <w:r w:rsidR="0069287F" w:rsidRPr="00467F6F">
        <w:rPr>
          <w:rFonts w:cs="Arabic Transparent" w:hint="cs"/>
          <w:color w:val="000000"/>
          <w:rtl/>
        </w:rPr>
        <w:t>وانحراف</w:t>
      </w:r>
      <w:r w:rsidR="00D03778">
        <w:rPr>
          <w:rFonts w:cs="Arabic Transparent" w:hint="cs"/>
          <w:color w:val="000000"/>
          <w:rtl/>
        </w:rPr>
        <w:t xml:space="preserve"> وصل إلى</w:t>
      </w:r>
      <w:r w:rsidR="0069287F" w:rsidRPr="00467F6F">
        <w:rPr>
          <w:rFonts w:cs="Arabic Transparent" w:hint="cs"/>
          <w:color w:val="000000"/>
          <w:rtl/>
        </w:rPr>
        <w:t xml:space="preserve"> </w:t>
      </w:r>
      <w:r w:rsidRPr="00467F6F">
        <w:rPr>
          <w:rFonts w:cs="Arabic Transparent"/>
          <w:color w:val="000000"/>
          <w:rtl/>
        </w:rPr>
        <w:t>(64.3 % ) (</w:t>
      </w:r>
      <w:r w:rsidR="0069287F" w:rsidRPr="00467F6F">
        <w:rPr>
          <w:rFonts w:cs="Arabic Transparent"/>
          <w:color w:val="000000"/>
          <w:rtl/>
        </w:rPr>
        <w:t>±</w:t>
      </w:r>
      <w:r w:rsidRPr="00467F6F">
        <w:rPr>
          <w:rFonts w:cs="Arabic Transparent"/>
          <w:color w:val="000000"/>
          <w:rtl/>
        </w:rPr>
        <w:t>5.57)</w:t>
      </w:r>
      <w:r w:rsidRPr="00467F6F">
        <w:rPr>
          <w:rFonts w:cs="Arabic Transparent" w:hint="cs"/>
          <w:color w:val="000000"/>
          <w:rtl/>
        </w:rPr>
        <w:t>.</w:t>
      </w:r>
      <w:r w:rsidR="005D15A6">
        <w:rPr>
          <w:rFonts w:cs="Arabic Transparent" w:hint="cs"/>
          <w:color w:val="000000"/>
          <w:rtl/>
        </w:rPr>
        <w:t xml:space="preserve"> </w:t>
      </w:r>
      <w:r w:rsidR="007E7990" w:rsidRPr="00467F6F">
        <w:rPr>
          <w:rFonts w:cs="Arabic Transparent" w:hint="cs"/>
          <w:color w:val="000000"/>
          <w:rtl/>
        </w:rPr>
        <w:t>وقد إستنتج الباحث</w:t>
      </w:r>
      <w:r w:rsidR="005D15A6">
        <w:rPr>
          <w:rFonts w:cs="Arabic Transparent" w:hint="cs"/>
          <w:color w:val="000000"/>
          <w:rtl/>
        </w:rPr>
        <w:t>ان</w:t>
      </w:r>
      <w:r w:rsidR="007E7990" w:rsidRPr="00467F6F">
        <w:rPr>
          <w:rFonts w:cs="Arabic Transparent" w:hint="cs"/>
          <w:color w:val="000000"/>
          <w:rtl/>
        </w:rPr>
        <w:t xml:space="preserve"> أن معظم </w:t>
      </w:r>
      <w:r w:rsidR="00A80FB7" w:rsidRPr="00467F6F">
        <w:rPr>
          <w:rFonts w:cs="Arabic Transparent" w:hint="cs"/>
          <w:color w:val="000000"/>
          <w:rtl/>
        </w:rPr>
        <w:t>قياسات</w:t>
      </w:r>
      <w:r w:rsidR="007E7990" w:rsidRPr="00467F6F">
        <w:rPr>
          <w:rFonts w:cs="Arabic Transparent" w:hint="cs"/>
          <w:color w:val="000000"/>
          <w:rtl/>
        </w:rPr>
        <w:t xml:space="preserve"> وأبعاد القلب كانت</w:t>
      </w:r>
      <w:r w:rsidR="004C6C9D" w:rsidRPr="00467F6F">
        <w:rPr>
          <w:rFonts w:cs="Arabic Transparent" w:hint="cs"/>
          <w:color w:val="000000"/>
          <w:rtl/>
        </w:rPr>
        <w:t xml:space="preserve"> ضمن الحدود</w:t>
      </w:r>
      <w:r w:rsidR="005D15A6">
        <w:rPr>
          <w:rFonts w:cs="Arabic Transparent" w:hint="cs"/>
          <w:color w:val="000000"/>
          <w:rtl/>
        </w:rPr>
        <w:t xml:space="preserve"> </w:t>
      </w:r>
      <w:r w:rsidR="004C6C9D" w:rsidRPr="00467F6F">
        <w:rPr>
          <w:rFonts w:cs="Arabic Transparent" w:hint="cs"/>
          <w:color w:val="000000"/>
          <w:rtl/>
        </w:rPr>
        <w:t>ال</w:t>
      </w:r>
      <w:r w:rsidR="007E7990" w:rsidRPr="00467F6F">
        <w:rPr>
          <w:rFonts w:cs="Arabic Transparent" w:hint="cs"/>
          <w:color w:val="000000"/>
          <w:rtl/>
        </w:rPr>
        <w:t xml:space="preserve">طبيعية </w:t>
      </w:r>
      <w:r w:rsidR="004C6C9D" w:rsidRPr="00467F6F">
        <w:rPr>
          <w:rFonts w:cs="Arabic Transparent" w:hint="cs"/>
          <w:color w:val="000000"/>
          <w:rtl/>
        </w:rPr>
        <w:t xml:space="preserve">أوالفسيولوجية </w:t>
      </w:r>
      <w:r w:rsidR="007A6248" w:rsidRPr="00467F6F">
        <w:rPr>
          <w:rFonts w:cs="Arabic Transparent" w:hint="cs"/>
          <w:color w:val="000000"/>
          <w:rtl/>
        </w:rPr>
        <w:t>عند لاعبات المنتخب.</w:t>
      </w: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Default="007A6248" w:rsidP="007A6248">
      <w:pPr>
        <w:bidi/>
        <w:ind w:firstLine="720"/>
        <w:jc w:val="both"/>
        <w:rPr>
          <w:rFonts w:cs="Arabic Transparent"/>
          <w:color w:val="000000"/>
          <w:rtl/>
        </w:rPr>
      </w:pPr>
    </w:p>
    <w:p w:rsidR="007156B0" w:rsidRDefault="007156B0" w:rsidP="007156B0">
      <w:pPr>
        <w:bidi/>
        <w:ind w:firstLine="720"/>
        <w:jc w:val="both"/>
        <w:rPr>
          <w:rFonts w:cs="Arabic Transparent"/>
          <w:color w:val="000000"/>
          <w:rtl/>
        </w:rPr>
      </w:pPr>
    </w:p>
    <w:p w:rsidR="007156B0" w:rsidRDefault="007156B0" w:rsidP="007156B0">
      <w:pPr>
        <w:bidi/>
        <w:ind w:firstLine="720"/>
        <w:jc w:val="both"/>
        <w:rPr>
          <w:rFonts w:cs="Arabic Transparent"/>
          <w:color w:val="000000"/>
          <w:rtl/>
        </w:rPr>
      </w:pPr>
    </w:p>
    <w:p w:rsidR="007156B0" w:rsidRDefault="007156B0" w:rsidP="007156B0">
      <w:pPr>
        <w:bidi/>
        <w:ind w:firstLine="720"/>
        <w:jc w:val="both"/>
        <w:rPr>
          <w:rFonts w:cs="Arabic Transparent"/>
          <w:color w:val="000000"/>
          <w:rtl/>
        </w:rPr>
      </w:pPr>
    </w:p>
    <w:p w:rsidR="007156B0" w:rsidRDefault="007156B0" w:rsidP="007156B0">
      <w:pPr>
        <w:bidi/>
        <w:ind w:firstLine="720"/>
        <w:jc w:val="both"/>
        <w:rPr>
          <w:rFonts w:cs="Arabic Transparent"/>
          <w:color w:val="000000"/>
          <w:rtl/>
        </w:rPr>
      </w:pPr>
    </w:p>
    <w:p w:rsidR="007156B0" w:rsidRDefault="007156B0" w:rsidP="007156B0">
      <w:pPr>
        <w:bidi/>
        <w:ind w:firstLine="720"/>
        <w:jc w:val="both"/>
        <w:rPr>
          <w:rFonts w:cs="Arabic Transparent"/>
          <w:color w:val="000000"/>
          <w:rtl/>
        </w:rPr>
      </w:pPr>
    </w:p>
    <w:p w:rsidR="007156B0" w:rsidRDefault="007156B0" w:rsidP="007156B0">
      <w:pPr>
        <w:bidi/>
        <w:ind w:firstLine="720"/>
        <w:jc w:val="both"/>
        <w:rPr>
          <w:rFonts w:cs="Arabic Transparent"/>
          <w:color w:val="000000"/>
          <w:rtl/>
        </w:rPr>
      </w:pPr>
    </w:p>
    <w:p w:rsidR="007156B0" w:rsidRDefault="007156B0" w:rsidP="007156B0">
      <w:pPr>
        <w:bidi/>
        <w:ind w:firstLine="720"/>
        <w:jc w:val="both"/>
        <w:rPr>
          <w:rFonts w:cs="Arabic Transparent"/>
          <w:color w:val="000000"/>
          <w:rtl/>
        </w:rPr>
      </w:pPr>
    </w:p>
    <w:p w:rsidR="007156B0" w:rsidRDefault="007156B0" w:rsidP="007156B0">
      <w:pPr>
        <w:bidi/>
        <w:ind w:firstLine="720"/>
        <w:jc w:val="both"/>
        <w:rPr>
          <w:rFonts w:cs="Arabic Transparent"/>
          <w:color w:val="000000"/>
          <w:rtl/>
        </w:rPr>
      </w:pPr>
    </w:p>
    <w:p w:rsidR="007156B0" w:rsidRPr="00467F6F" w:rsidRDefault="007156B0" w:rsidP="007156B0">
      <w:pPr>
        <w:bidi/>
        <w:ind w:firstLine="720"/>
        <w:jc w:val="both"/>
        <w:rPr>
          <w:rFonts w:cs="Arabic Transparent"/>
          <w:color w:val="000000"/>
          <w:rtl/>
        </w:rPr>
      </w:pPr>
    </w:p>
    <w:p w:rsidR="007A6248" w:rsidRPr="00467F6F" w:rsidRDefault="007A6248" w:rsidP="007A6248">
      <w:pPr>
        <w:bidi/>
        <w:ind w:firstLine="720"/>
        <w:jc w:val="both"/>
        <w:rPr>
          <w:rFonts w:cs="Arabic Transparent"/>
          <w:color w:val="000000"/>
          <w:rtl/>
        </w:rPr>
      </w:pPr>
    </w:p>
    <w:p w:rsidR="007A6248" w:rsidRDefault="007A6248" w:rsidP="007A6248">
      <w:pPr>
        <w:bidi/>
        <w:ind w:firstLine="720"/>
        <w:jc w:val="both"/>
        <w:rPr>
          <w:rFonts w:cs="Arabic Transparent"/>
          <w:b/>
          <w:bCs/>
          <w:rtl/>
        </w:rPr>
      </w:pPr>
    </w:p>
    <w:p w:rsidR="00A67B4A" w:rsidRDefault="00A67B4A" w:rsidP="00A67B4A">
      <w:pPr>
        <w:bidi/>
        <w:ind w:firstLine="720"/>
        <w:jc w:val="both"/>
        <w:rPr>
          <w:rFonts w:cs="Arabic Transparent"/>
          <w:b/>
          <w:bCs/>
          <w:rtl/>
        </w:rPr>
      </w:pPr>
    </w:p>
    <w:p w:rsidR="00A67B4A" w:rsidRPr="00467F6F" w:rsidRDefault="00A67B4A" w:rsidP="00A67B4A">
      <w:pPr>
        <w:bidi/>
        <w:ind w:firstLine="720"/>
        <w:jc w:val="both"/>
        <w:rPr>
          <w:rFonts w:cs="Arabic Transparent"/>
          <w:b/>
          <w:bCs/>
          <w:rtl/>
        </w:rPr>
      </w:pPr>
    </w:p>
    <w:p w:rsidR="00D618B1" w:rsidRPr="00467F6F" w:rsidRDefault="00D618B1" w:rsidP="00F526B9">
      <w:pPr>
        <w:bidi/>
        <w:jc w:val="both"/>
        <w:rPr>
          <w:rFonts w:cs="Arabic Transparent"/>
          <w:b/>
          <w:bCs/>
        </w:rPr>
      </w:pPr>
      <w:r w:rsidRPr="00467F6F">
        <w:rPr>
          <w:rFonts w:cs="Arabic Transparent"/>
          <w:b/>
          <w:bCs/>
          <w:rtl/>
        </w:rPr>
        <w:lastRenderedPageBreak/>
        <w:t>المقدمة</w:t>
      </w:r>
    </w:p>
    <w:p w:rsidR="00D618B1" w:rsidRPr="00467F6F" w:rsidRDefault="00D618B1" w:rsidP="00F526B9">
      <w:pPr>
        <w:bidi/>
        <w:spacing w:line="360" w:lineRule="auto"/>
        <w:ind w:firstLine="720"/>
        <w:jc w:val="both"/>
        <w:rPr>
          <w:rFonts w:cs="Arabic Transparent"/>
        </w:rPr>
      </w:pPr>
      <w:r w:rsidRPr="00467F6F">
        <w:rPr>
          <w:rFonts w:cs="Arabic Transparent" w:hint="cs"/>
          <w:rtl/>
        </w:rPr>
        <w:t>عادة ما ينظر إلى الممارسين للرياضات التنافسية على أنهم مجموعة خاصة مميزة من الأشخاص الذين يتمتعون بالصحة العالية، والذين يعيشون أسلوب حياة مميز ومحدد، وهم غالبا ما يتمتعون بقوة جسدية ومواصفات بدنية وفسيولوجية عالية. وعلى مدى أكثر من مئة عام كان هناك اهتمام بالغ في دراسة آثارالتدريب الرياضي على التكيفات البنائية والوظيفية</w:t>
      </w:r>
      <w:r w:rsidRPr="00467F6F">
        <w:rPr>
          <w:rFonts w:cs="Arabic Transparent"/>
        </w:rPr>
        <w:t xml:space="preserve"> </w:t>
      </w:r>
      <w:r w:rsidRPr="00467F6F">
        <w:rPr>
          <w:rFonts w:cs="Arabic Transparent" w:hint="cs"/>
          <w:rtl/>
        </w:rPr>
        <w:t xml:space="preserve">لأجهزة الجسم المختلفة، وخصوصا القلب والأوعية الدموية. حيث </w:t>
      </w:r>
      <w:r w:rsidRPr="00467F6F">
        <w:rPr>
          <w:rFonts w:cs="Arabic Transparent"/>
          <w:rtl/>
        </w:rPr>
        <w:t xml:space="preserve">يؤدي التدريب الرياضي الموجه والمنتظم والمستمر إلى إحداث العديد من التغيرات البنائية والوظيفية </w:t>
      </w:r>
      <w:r w:rsidRPr="00467F6F">
        <w:rPr>
          <w:rFonts w:cs="Arabic Transparent" w:hint="cs"/>
          <w:rtl/>
        </w:rPr>
        <w:t>على</w:t>
      </w:r>
      <w:r w:rsidRPr="00467F6F">
        <w:rPr>
          <w:rFonts w:cs="Arabic Transparent"/>
          <w:rtl/>
        </w:rPr>
        <w:t xml:space="preserve"> أجهزة الجسم المختلفة</w:t>
      </w:r>
      <w:r w:rsidRPr="00467F6F">
        <w:rPr>
          <w:rFonts w:cs="Arabic Transparent" w:hint="cs"/>
          <w:rtl/>
        </w:rPr>
        <w:t>، مما يسهم في</w:t>
      </w:r>
      <w:r w:rsidRPr="00467F6F">
        <w:rPr>
          <w:rFonts w:cs="Arabic Transparent"/>
        </w:rPr>
        <w:t xml:space="preserve"> </w:t>
      </w:r>
      <w:r w:rsidRPr="00467F6F">
        <w:rPr>
          <w:rFonts w:cs="Arabic Transparent" w:hint="cs"/>
          <w:rtl/>
        </w:rPr>
        <w:t>تحسين الكفاءة الوظيفية لهذه الأجهزة.</w:t>
      </w:r>
      <w:r w:rsidRPr="00467F6F">
        <w:rPr>
          <w:rFonts w:cs="Arabic Transparent"/>
          <w:rtl/>
        </w:rPr>
        <w:t xml:space="preserve"> ولعل الجهاز الدوري واحد</w:t>
      </w:r>
      <w:r w:rsidRPr="00467F6F">
        <w:rPr>
          <w:rFonts w:cs="Arabic Transparent" w:hint="cs"/>
          <w:rtl/>
        </w:rPr>
        <w:t>ٌ</w:t>
      </w:r>
      <w:r w:rsidRPr="00467F6F">
        <w:rPr>
          <w:rFonts w:cs="Arabic Transparent"/>
          <w:rtl/>
        </w:rPr>
        <w:t xml:space="preserve"> من أهم تلك الأجهزة </w:t>
      </w:r>
      <w:r w:rsidRPr="00467F6F">
        <w:rPr>
          <w:rFonts w:cs="Arabic Transparent" w:hint="cs"/>
          <w:rtl/>
        </w:rPr>
        <w:t>التي</w:t>
      </w:r>
      <w:r w:rsidRPr="00467F6F">
        <w:rPr>
          <w:rFonts w:cs="Arabic Transparent"/>
          <w:rtl/>
        </w:rPr>
        <w:t xml:space="preserve"> له</w:t>
      </w:r>
      <w:r w:rsidRPr="00467F6F">
        <w:rPr>
          <w:rFonts w:cs="Arabic Transparent" w:hint="cs"/>
          <w:rtl/>
        </w:rPr>
        <w:t>ا</w:t>
      </w:r>
      <w:r w:rsidRPr="00467F6F">
        <w:rPr>
          <w:rFonts w:cs="Arabic Transparent"/>
          <w:rtl/>
        </w:rPr>
        <w:t xml:space="preserve"> الأثر الكبير للارتقاء بمستوى الأداء الرياضي.</w:t>
      </w:r>
    </w:p>
    <w:p w:rsidR="00D618B1" w:rsidRPr="00467F6F" w:rsidRDefault="00D618B1" w:rsidP="00F526B9">
      <w:pPr>
        <w:bidi/>
        <w:spacing w:line="360" w:lineRule="auto"/>
        <w:jc w:val="both"/>
        <w:textAlignment w:val="baseline"/>
        <w:rPr>
          <w:rFonts w:asciiTheme="majorBidi" w:hAnsiTheme="majorBidi" w:cs="Arabic Transparent"/>
          <w:rtl/>
        </w:rPr>
      </w:pPr>
      <w:r w:rsidRPr="00467F6F">
        <w:rPr>
          <w:rFonts w:cs="Arabic Transparent"/>
        </w:rPr>
        <w:tab/>
      </w:r>
      <w:r w:rsidRPr="00467F6F">
        <w:rPr>
          <w:rFonts w:cs="Arabic Transparent" w:hint="cs"/>
          <w:rtl/>
        </w:rPr>
        <w:t xml:space="preserve">ولعل أهم هذه التغيرات كما أشار إليها </w:t>
      </w:r>
      <w:r w:rsidRPr="00467F6F">
        <w:rPr>
          <w:rFonts w:cs="Arabic Transparent"/>
        </w:rPr>
        <w:t xml:space="preserve"> </w:t>
      </w:r>
      <w:r w:rsidRPr="00467F6F">
        <w:rPr>
          <w:rFonts w:asciiTheme="majorBidi" w:hAnsiTheme="majorBidi" w:cs="Arabic Transparent"/>
        </w:rPr>
        <w:t>Pelliccia</w:t>
      </w:r>
      <w:r w:rsidRPr="00467F6F">
        <w:rPr>
          <w:rFonts w:cs="Arabic Transparent" w:hint="cs"/>
          <w:rtl/>
        </w:rPr>
        <w:t xml:space="preserve"> (</w:t>
      </w:r>
      <w:r w:rsidRPr="00467F6F">
        <w:rPr>
          <w:rFonts w:asciiTheme="majorBidi" w:hAnsiTheme="majorBidi" w:cs="Arabic Transparent"/>
        </w:rPr>
        <w:t>2000</w:t>
      </w:r>
      <w:r w:rsidRPr="00467F6F">
        <w:rPr>
          <w:rFonts w:asciiTheme="majorBidi" w:hAnsiTheme="majorBidi" w:cs="Arabic Transparent"/>
          <w:rtl/>
        </w:rPr>
        <w:t>)</w:t>
      </w:r>
      <w:r w:rsidRPr="00467F6F">
        <w:rPr>
          <w:rFonts w:cs="Arabic Transparent" w:hint="cs"/>
          <w:rtl/>
        </w:rPr>
        <w:t xml:space="preserve"> ما يحدث في بنية ووظيفة القلب وخصوصا البطين الأيسر.</w:t>
      </w:r>
      <w:r w:rsidRPr="00467F6F">
        <w:rPr>
          <w:rFonts w:asciiTheme="majorBidi" w:hAnsiTheme="majorBidi" w:cs="Arabic Transparent"/>
          <w:rtl/>
        </w:rPr>
        <w:t xml:space="preserve"> وعادة ما تكون هذه التغيرات كبيرة وملحوظة </w:t>
      </w:r>
      <w:r w:rsidRPr="00467F6F">
        <w:rPr>
          <w:rFonts w:asciiTheme="majorBidi" w:hAnsiTheme="majorBidi" w:cs="Arabic Transparent" w:hint="cs"/>
          <w:rtl/>
        </w:rPr>
        <w:t>على أداء</w:t>
      </w:r>
      <w:r w:rsidRPr="00467F6F">
        <w:rPr>
          <w:rFonts w:asciiTheme="majorBidi" w:hAnsiTheme="majorBidi" w:cs="Arabic Transparent"/>
          <w:rtl/>
        </w:rPr>
        <w:t xml:space="preserve"> لاعبي المستويات العالية</w:t>
      </w:r>
      <w:r w:rsidRPr="00467F6F">
        <w:rPr>
          <w:rFonts w:asciiTheme="majorBidi" w:hAnsiTheme="majorBidi" w:cs="Arabic Transparent" w:hint="cs"/>
          <w:rtl/>
        </w:rPr>
        <w:t>. كما تؤدي ممارسة الأنشطة الرياضية إلى الارتقاء بالجوانب الصحية لممارسيها، والتقليل من فرص الاصابة ببعض الأمراض وخصوصا أمراض القلب والأوعية الدموية. وعلى العكس من ذلك  تعتبر قلة  ممارسة الأنشطة الرياضية أحد الأسباب الرئيسة لأمراض القلب والأوعية الدموية الناتجة عمّا يسمى بأمراض قلة الحركة.</w:t>
      </w:r>
    </w:p>
    <w:p w:rsidR="00D618B1" w:rsidRPr="00467F6F" w:rsidRDefault="00D618B1" w:rsidP="00F526B9">
      <w:pPr>
        <w:bidi/>
        <w:spacing w:line="360" w:lineRule="auto"/>
        <w:jc w:val="both"/>
        <w:textAlignment w:val="baseline"/>
        <w:rPr>
          <w:rFonts w:asciiTheme="majorBidi" w:hAnsiTheme="majorBidi" w:cs="Arabic Transparent"/>
          <w:rtl/>
        </w:rPr>
      </w:pPr>
      <w:r w:rsidRPr="00467F6F">
        <w:rPr>
          <w:rFonts w:asciiTheme="majorBidi" w:hAnsiTheme="majorBidi" w:cs="Arabic Transparent"/>
        </w:rPr>
        <w:tab/>
      </w:r>
      <w:r w:rsidR="002B26FE" w:rsidRPr="00467F6F">
        <w:rPr>
          <w:rFonts w:cs="Arabic Transparent" w:hint="cs"/>
          <w:color w:val="000000"/>
          <w:rtl/>
        </w:rPr>
        <w:t>مع ذلك نجد أن</w:t>
      </w:r>
      <w:r w:rsidR="002B26FE" w:rsidRPr="00467F6F">
        <w:rPr>
          <w:rFonts w:cs="Arabic Transparent"/>
          <w:color w:val="000000"/>
        </w:rPr>
        <w:t xml:space="preserve"> </w:t>
      </w:r>
      <w:r w:rsidR="002B26FE" w:rsidRPr="00467F6F">
        <w:rPr>
          <w:rFonts w:cs="Arabic Transparent" w:hint="cs"/>
          <w:color w:val="000000"/>
          <w:rtl/>
        </w:rPr>
        <w:t>أبعاد تجويف</w:t>
      </w:r>
      <w:r w:rsidR="002B26FE" w:rsidRPr="00467F6F">
        <w:rPr>
          <w:rFonts w:cs="Arabic Transparent"/>
          <w:color w:val="000000"/>
        </w:rPr>
        <w:t xml:space="preserve"> </w:t>
      </w:r>
      <w:r w:rsidR="002B26FE" w:rsidRPr="00467F6F">
        <w:rPr>
          <w:rFonts w:cs="Arabic Transparent" w:hint="cs"/>
          <w:color w:val="000000"/>
          <w:rtl/>
        </w:rPr>
        <w:t>البطين الأيسر،</w:t>
      </w:r>
      <w:r w:rsidR="002B26FE" w:rsidRPr="00467F6F">
        <w:rPr>
          <w:rFonts w:cs="Arabic Transparent"/>
          <w:color w:val="000000"/>
        </w:rPr>
        <w:t xml:space="preserve"> </w:t>
      </w:r>
      <w:r w:rsidR="002B26FE" w:rsidRPr="00467F6F">
        <w:rPr>
          <w:rFonts w:cs="Arabic Transparent" w:hint="cs"/>
          <w:color w:val="000000"/>
          <w:rtl/>
        </w:rPr>
        <w:t>وسمك</w:t>
      </w:r>
      <w:r w:rsidR="002B26FE" w:rsidRPr="00467F6F">
        <w:rPr>
          <w:rFonts w:cs="Arabic Transparent"/>
          <w:color w:val="000000"/>
        </w:rPr>
        <w:t xml:space="preserve"> </w:t>
      </w:r>
      <w:r w:rsidR="002B26FE" w:rsidRPr="00467F6F">
        <w:rPr>
          <w:rFonts w:cs="Arabic Transparent" w:hint="cs"/>
          <w:color w:val="000000"/>
          <w:rtl/>
        </w:rPr>
        <w:t>الجدارعند</w:t>
      </w:r>
      <w:r w:rsidR="002B26FE" w:rsidRPr="00467F6F">
        <w:rPr>
          <w:rFonts w:cs="Arabic Transparent"/>
          <w:color w:val="000000"/>
        </w:rPr>
        <w:t xml:space="preserve"> </w:t>
      </w:r>
      <w:r w:rsidR="002B26FE" w:rsidRPr="00467F6F">
        <w:rPr>
          <w:rFonts w:cs="Arabic Transparent" w:hint="cs"/>
          <w:color w:val="000000"/>
          <w:rtl/>
        </w:rPr>
        <w:t>نخبة</w:t>
      </w:r>
      <w:r w:rsidR="002B26FE" w:rsidRPr="00467F6F">
        <w:rPr>
          <w:rFonts w:cs="Arabic Transparent"/>
          <w:color w:val="000000"/>
        </w:rPr>
        <w:t xml:space="preserve"> </w:t>
      </w:r>
      <w:r w:rsidR="002B26FE" w:rsidRPr="00467F6F">
        <w:rPr>
          <w:rFonts w:cs="Arabic Transparent" w:hint="cs"/>
          <w:color w:val="000000"/>
          <w:rtl/>
        </w:rPr>
        <w:t>الرياضيين قد يتجاوز في بعض الأحيان الحدود</w:t>
      </w:r>
      <w:r w:rsidR="002B26FE" w:rsidRPr="00467F6F">
        <w:rPr>
          <w:rFonts w:cs="Arabic Transparent"/>
          <w:color w:val="000000"/>
        </w:rPr>
        <w:t xml:space="preserve"> </w:t>
      </w:r>
      <w:r w:rsidR="002B26FE" w:rsidRPr="00467F6F">
        <w:rPr>
          <w:rFonts w:cs="Arabic Transparent" w:hint="cs"/>
          <w:color w:val="000000"/>
          <w:rtl/>
        </w:rPr>
        <w:t>الطبيعية</w:t>
      </w:r>
      <w:r w:rsidR="002B26FE" w:rsidRPr="00467F6F">
        <w:rPr>
          <w:rFonts w:cs="Arabic Transparent"/>
          <w:color w:val="000000"/>
        </w:rPr>
        <w:t xml:space="preserve"> </w:t>
      </w:r>
      <w:r w:rsidR="002B26FE" w:rsidRPr="00467F6F">
        <w:rPr>
          <w:rFonts w:cs="Arabic Transparent" w:hint="cs"/>
          <w:color w:val="000000"/>
          <w:rtl/>
        </w:rPr>
        <w:t>العليا</w:t>
      </w:r>
      <w:r w:rsidR="002B26FE" w:rsidRPr="00467F6F">
        <w:rPr>
          <w:rFonts w:cs="Arabic Transparent"/>
          <w:color w:val="000000"/>
        </w:rPr>
        <w:t xml:space="preserve"> </w:t>
      </w:r>
      <w:r w:rsidR="002B26FE" w:rsidRPr="00467F6F">
        <w:rPr>
          <w:rFonts w:cs="Arabic Transparent" w:hint="cs"/>
          <w:color w:val="000000"/>
          <w:rtl/>
        </w:rPr>
        <w:t>المتوقعة والمناسبة للعمروحجم</w:t>
      </w:r>
      <w:r w:rsidR="002B26FE" w:rsidRPr="00467F6F">
        <w:rPr>
          <w:rFonts w:cs="Arabic Transparent"/>
          <w:color w:val="000000"/>
        </w:rPr>
        <w:t xml:space="preserve"> </w:t>
      </w:r>
      <w:r w:rsidR="002B26FE" w:rsidRPr="00467F6F">
        <w:rPr>
          <w:rFonts w:cs="Arabic Transparent" w:hint="cs"/>
          <w:color w:val="000000"/>
          <w:rtl/>
        </w:rPr>
        <w:t xml:space="preserve">الجسم. وأنّ سمك جدار البطين الأيسر كما يشير </w:t>
      </w:r>
      <w:r w:rsidR="002B26FE" w:rsidRPr="00467F6F">
        <w:rPr>
          <w:rFonts w:cs="Arabic Transparent"/>
          <w:color w:val="000000"/>
        </w:rPr>
        <w:t xml:space="preserve"> </w:t>
      </w:r>
      <w:r w:rsidR="002B26FE" w:rsidRPr="00467F6F">
        <w:rPr>
          <w:rFonts w:cs="Arabic Transparent"/>
          <w:shd w:val="clear" w:color="auto" w:fill="FFFFFF"/>
        </w:rPr>
        <w:t>Maron and Zipes</w:t>
      </w:r>
      <w:r w:rsidR="002B26FE" w:rsidRPr="00467F6F">
        <w:rPr>
          <w:rFonts w:cs="Arabic Transparent"/>
          <w:rtl/>
        </w:rPr>
        <w:t>(</w:t>
      </w:r>
      <w:r w:rsidR="002B26FE" w:rsidRPr="00467F6F">
        <w:rPr>
          <w:rFonts w:cs="Arabic Transparent"/>
          <w:shd w:val="clear" w:color="auto" w:fill="FFFFFF"/>
        </w:rPr>
        <w:t>2005</w:t>
      </w:r>
      <w:r w:rsidR="002B26FE" w:rsidRPr="00467F6F">
        <w:rPr>
          <w:rFonts w:cs="Arabic Transparent"/>
          <w:rtl/>
        </w:rPr>
        <w:t>)</w:t>
      </w:r>
      <w:r w:rsidR="002B26FE" w:rsidRPr="00467F6F">
        <w:rPr>
          <w:rFonts w:cs="Arabic Transparent"/>
        </w:rPr>
        <w:t xml:space="preserve"> </w:t>
      </w:r>
      <w:r w:rsidR="002B26FE" w:rsidRPr="00467F6F">
        <w:rPr>
          <w:rFonts w:cs="Arabic Transparent" w:hint="cs"/>
          <w:color w:val="000000"/>
          <w:rtl/>
        </w:rPr>
        <w:t>قد</w:t>
      </w:r>
      <w:r w:rsidR="002B26FE" w:rsidRPr="00467F6F">
        <w:rPr>
          <w:rFonts w:cs="Arabic Transparent"/>
          <w:color w:val="000000"/>
        </w:rPr>
        <w:t xml:space="preserve"> </w:t>
      </w:r>
      <w:r w:rsidR="002B26FE" w:rsidRPr="00467F6F">
        <w:rPr>
          <w:rFonts w:cs="Arabic Transparent" w:hint="cs"/>
          <w:color w:val="000000"/>
          <w:rtl/>
        </w:rPr>
        <w:t>يتجاوز الحد الطبيعي (10 ملم) وقد يصل إلى أكثر من</w:t>
      </w:r>
      <w:r w:rsidR="002B26FE" w:rsidRPr="00467F6F">
        <w:rPr>
          <w:rFonts w:cs="Arabic Transparent"/>
          <w:color w:val="000000"/>
        </w:rPr>
        <w:t xml:space="preserve"> </w:t>
      </w:r>
      <w:r w:rsidR="002B26FE" w:rsidRPr="00467F6F">
        <w:rPr>
          <w:rFonts w:cs="Arabic Transparent" w:hint="cs"/>
          <w:color w:val="000000"/>
          <w:rtl/>
        </w:rPr>
        <w:t>(</w:t>
      </w:r>
      <w:r w:rsidR="002B26FE" w:rsidRPr="00467F6F">
        <w:rPr>
          <w:rFonts w:cs="Arabic Transparent"/>
          <w:color w:val="000000"/>
          <w:rtl/>
        </w:rPr>
        <w:t xml:space="preserve">13 </w:t>
      </w:r>
      <w:r w:rsidR="002B26FE" w:rsidRPr="00467F6F">
        <w:rPr>
          <w:rFonts w:cs="Arabic Transparent" w:hint="cs"/>
          <w:color w:val="000000"/>
          <w:rtl/>
        </w:rPr>
        <w:t>ملم)،</w:t>
      </w:r>
      <w:r w:rsidR="002B26FE" w:rsidRPr="00467F6F">
        <w:rPr>
          <w:rFonts w:cs="Arabic Transparent"/>
          <w:color w:val="000000"/>
        </w:rPr>
        <w:t xml:space="preserve"> </w:t>
      </w:r>
      <w:r w:rsidR="002B26FE" w:rsidRPr="00467F6F">
        <w:rPr>
          <w:rFonts w:cs="Arabic Transparent" w:hint="cs"/>
          <w:color w:val="000000"/>
          <w:rtl/>
        </w:rPr>
        <w:t>وأن هذا المدى يتوافق</w:t>
      </w:r>
      <w:r w:rsidR="002B26FE" w:rsidRPr="00467F6F">
        <w:rPr>
          <w:rFonts w:cs="Arabic Transparent"/>
          <w:color w:val="000000"/>
        </w:rPr>
        <w:t xml:space="preserve"> </w:t>
      </w:r>
      <w:r w:rsidR="002B26FE" w:rsidRPr="00467F6F">
        <w:rPr>
          <w:rFonts w:cs="Arabic Transparent" w:hint="cs"/>
          <w:color w:val="000000"/>
          <w:rtl/>
        </w:rPr>
        <w:t>مع ما يسمى</w:t>
      </w:r>
      <w:r w:rsidR="002B26FE" w:rsidRPr="00467F6F">
        <w:rPr>
          <w:rFonts w:cs="Arabic Transparent"/>
          <w:color w:val="000000"/>
        </w:rPr>
        <w:t xml:space="preserve"> </w:t>
      </w:r>
      <w:r w:rsidR="002B26FE" w:rsidRPr="00467F6F">
        <w:rPr>
          <w:rFonts w:cs="Arabic Transparent" w:hint="cs"/>
          <w:color w:val="000000"/>
          <w:rtl/>
        </w:rPr>
        <w:t>اعتلال عضلة</w:t>
      </w:r>
      <w:r w:rsidR="002B26FE" w:rsidRPr="00467F6F">
        <w:rPr>
          <w:rFonts w:cs="Arabic Transparent"/>
          <w:color w:val="000000"/>
        </w:rPr>
        <w:t xml:space="preserve"> </w:t>
      </w:r>
      <w:r w:rsidR="002B26FE" w:rsidRPr="00467F6F">
        <w:rPr>
          <w:rFonts w:cs="Arabic Transparent" w:hint="cs"/>
          <w:color w:val="000000"/>
          <w:rtl/>
        </w:rPr>
        <w:t>القلب التضخمي</w:t>
      </w:r>
      <w:r w:rsidR="002B26FE" w:rsidRPr="00467F6F">
        <w:rPr>
          <w:rFonts w:cs="Arabic Transparent"/>
          <w:color w:val="000000"/>
        </w:rPr>
        <w:t xml:space="preserve"> </w:t>
      </w:r>
      <w:r w:rsidR="002B26FE" w:rsidRPr="00467F6F">
        <w:rPr>
          <w:rFonts w:cs="Arabic Transparent" w:hint="cs"/>
          <w:color w:val="000000"/>
          <w:rtl/>
        </w:rPr>
        <w:t>الخفيف أو الابتدائي. كما أن اتساع</w:t>
      </w:r>
      <w:r w:rsidR="002B26FE" w:rsidRPr="00467F6F">
        <w:rPr>
          <w:rFonts w:cs="Arabic Transparent"/>
          <w:color w:val="000000"/>
        </w:rPr>
        <w:t xml:space="preserve"> </w:t>
      </w:r>
      <w:r w:rsidR="002B26FE" w:rsidRPr="00467F6F">
        <w:rPr>
          <w:rFonts w:cs="Arabic Transparent" w:hint="cs"/>
          <w:color w:val="000000"/>
          <w:rtl/>
        </w:rPr>
        <w:t>تجويف</w:t>
      </w:r>
      <w:r w:rsidR="002B26FE" w:rsidRPr="00467F6F">
        <w:rPr>
          <w:rFonts w:cs="Arabic Transparent"/>
          <w:color w:val="000000"/>
        </w:rPr>
        <w:t xml:space="preserve"> </w:t>
      </w:r>
      <w:r w:rsidR="002B26FE" w:rsidRPr="00467F6F">
        <w:rPr>
          <w:rFonts w:cs="Arabic Transparent" w:hint="cs"/>
          <w:color w:val="000000"/>
          <w:rtl/>
        </w:rPr>
        <w:t>البطين</w:t>
      </w:r>
      <w:r w:rsidR="002B26FE" w:rsidRPr="00467F6F">
        <w:rPr>
          <w:rFonts w:cs="Arabic Transparent"/>
          <w:color w:val="000000"/>
        </w:rPr>
        <w:t xml:space="preserve"> </w:t>
      </w:r>
      <w:r w:rsidR="002B26FE" w:rsidRPr="00467F6F">
        <w:rPr>
          <w:rFonts w:cs="Arabic Transparent" w:hint="cs"/>
          <w:color w:val="000000"/>
          <w:rtl/>
        </w:rPr>
        <w:t>الأيسر</w:t>
      </w:r>
      <w:r w:rsidR="002B26FE" w:rsidRPr="00467F6F">
        <w:rPr>
          <w:rFonts w:cs="Arabic Transparent"/>
          <w:color w:val="000000"/>
          <w:rtl/>
        </w:rPr>
        <w:t xml:space="preserve"> (</w:t>
      </w:r>
      <w:r w:rsidR="002B26FE" w:rsidRPr="00467F6F">
        <w:rPr>
          <w:rFonts w:cs="Arabic Transparent" w:hint="cs"/>
          <w:color w:val="000000"/>
          <w:rtl/>
        </w:rPr>
        <w:t>قطر البطين في نهاية</w:t>
      </w:r>
      <w:r w:rsidR="002B26FE" w:rsidRPr="00467F6F">
        <w:rPr>
          <w:rFonts w:cs="Arabic Transparent"/>
          <w:color w:val="000000"/>
        </w:rPr>
        <w:t xml:space="preserve"> </w:t>
      </w:r>
      <w:r w:rsidR="002B26FE" w:rsidRPr="00467F6F">
        <w:rPr>
          <w:rFonts w:cs="Arabic Transparent" w:hint="cs"/>
          <w:color w:val="000000"/>
          <w:rtl/>
        </w:rPr>
        <w:t>الانبساط)</w:t>
      </w:r>
      <w:r w:rsidR="002B26FE" w:rsidRPr="00467F6F">
        <w:rPr>
          <w:rFonts w:cs="Arabic Transparent"/>
          <w:color w:val="000000"/>
        </w:rPr>
        <w:t xml:space="preserve"> </w:t>
      </w:r>
      <w:r w:rsidR="002B26FE" w:rsidRPr="00467F6F">
        <w:rPr>
          <w:rFonts w:cs="Arabic Transparent" w:hint="cs"/>
          <w:color w:val="000000"/>
          <w:rtl/>
        </w:rPr>
        <w:t>يتجاوزالحدود الطبيعية عند رياضي النخبة. وفي مثل تلك الحالات فإنّ التغيرات في بنية قلب الرياضي ترفع مستوى الحاجة إلى التفريق بين</w:t>
      </w:r>
      <w:r w:rsidR="002B26FE" w:rsidRPr="00467F6F">
        <w:rPr>
          <w:rFonts w:cs="Arabic Transparent"/>
          <w:color w:val="000000"/>
        </w:rPr>
        <w:t xml:space="preserve"> </w:t>
      </w:r>
      <w:r w:rsidR="002B26FE" w:rsidRPr="00467F6F">
        <w:rPr>
          <w:rFonts w:cs="Arabic Transparent" w:hint="cs"/>
          <w:color w:val="000000"/>
          <w:rtl/>
        </w:rPr>
        <w:t>التكيفات الفسيولوجية</w:t>
      </w:r>
      <w:r w:rsidR="002B26FE" w:rsidRPr="00467F6F">
        <w:rPr>
          <w:rFonts w:cs="Arabic Transparent"/>
          <w:color w:val="000000"/>
        </w:rPr>
        <w:t xml:space="preserve"> </w:t>
      </w:r>
      <w:r w:rsidR="002B26FE" w:rsidRPr="00467F6F">
        <w:rPr>
          <w:rFonts w:cs="Arabic Transparent" w:hint="cs"/>
          <w:color w:val="000000"/>
          <w:rtl/>
        </w:rPr>
        <w:t>المرتفعة، والتغيرات البنائية المرضية للقلب. وبالتالي فإن التشخيص الصحيح لأمراض القلب والأوعية الدموية، قد يكون أساسا لإنقاذ حياة الرياضيين، من خلال العلاج المناسب أو تنحية الرياضي عن المنافسات الرياضية، في محاولة للتقليل من مخاطر النشاط الرياضي التي قد تقود إلى الموت المفاجئ.</w:t>
      </w:r>
    </w:p>
    <w:p w:rsidR="00D618B1" w:rsidRPr="00467F6F" w:rsidRDefault="00D618B1" w:rsidP="00F526B9">
      <w:pPr>
        <w:bidi/>
        <w:spacing w:line="360" w:lineRule="auto"/>
        <w:ind w:firstLine="720"/>
        <w:jc w:val="both"/>
        <w:textAlignment w:val="baseline"/>
        <w:rPr>
          <w:rFonts w:asciiTheme="majorBidi" w:hAnsiTheme="majorBidi" w:cs="Arabic Transparent"/>
        </w:rPr>
      </w:pPr>
      <w:r w:rsidRPr="00467F6F">
        <w:rPr>
          <w:rFonts w:asciiTheme="majorBidi" w:hAnsiTheme="majorBidi" w:cs="Arabic Transparent" w:hint="cs"/>
          <w:rtl/>
        </w:rPr>
        <w:t>وإن ظهور تخطيط صدى القلب (</w:t>
      </w:r>
      <w:r w:rsidRPr="00467F6F">
        <w:rPr>
          <w:rFonts w:asciiTheme="majorBidi" w:hAnsiTheme="majorBidi" w:cs="Arabic Transparent"/>
        </w:rPr>
        <w:t>Echocardiography</w:t>
      </w:r>
      <w:r w:rsidRPr="00467F6F">
        <w:rPr>
          <w:rFonts w:asciiTheme="majorBidi" w:hAnsiTheme="majorBidi" w:cs="Arabic Transparent" w:hint="cs"/>
          <w:rtl/>
        </w:rPr>
        <w:t>) قبل أكثر من ثلاثين عاما أتاح لنا القدرة على التقدير الكمي (غير الجراحي) للتغيرات الحاصلة في بنية ووظيفة القلب، مما أعطانا الفرصة في التعرف على تأثير التدريب الرياضي على البناء القلبي، و</w:t>
      </w:r>
      <w:r w:rsidR="00A97B5B" w:rsidRPr="00467F6F">
        <w:rPr>
          <w:rFonts w:asciiTheme="majorBidi" w:hAnsiTheme="majorBidi" w:cs="Arabic Transparent" w:hint="cs"/>
          <w:rtl/>
        </w:rPr>
        <w:t xml:space="preserve"> التعرف على قياسات وأبعاد القلب عند الرياضين</w:t>
      </w:r>
      <w:r w:rsidRPr="00467F6F">
        <w:rPr>
          <w:rFonts w:asciiTheme="majorBidi" w:hAnsiTheme="majorBidi" w:cs="Arabic Transparent"/>
        </w:rPr>
        <w:t xml:space="preserve">Maron and Pelliccia, 2006) </w:t>
      </w:r>
      <w:r w:rsidRPr="00467F6F">
        <w:rPr>
          <w:rFonts w:asciiTheme="majorBidi" w:hAnsiTheme="majorBidi" w:cs="Arabic Transparent" w:hint="cs"/>
          <w:rtl/>
        </w:rPr>
        <w:t>).</w:t>
      </w:r>
      <w:r w:rsidR="002B26FE" w:rsidRPr="00467F6F">
        <w:rPr>
          <w:rFonts w:asciiTheme="majorBidi" w:hAnsiTheme="majorBidi" w:cs="Arabic Transparent" w:hint="cs"/>
          <w:rtl/>
        </w:rPr>
        <w:t xml:space="preserve"> وبالتالي معرفة إذا كانت هذه التغيرات في حدودها الطبيعية للرياضيين، أم أنها أكبر من الحدود الطبيعية مما يدل على خطورة تلك المؤشرات على حياة اللاعبين، أم أنها أقل من الحدود الطبيعية للتكيفات الفسيولوجية عند اللاعبين مما يدل على تدني مستوى تلك التكيفات.</w:t>
      </w:r>
    </w:p>
    <w:p w:rsidR="0003492B" w:rsidRDefault="0003492B" w:rsidP="00F526B9">
      <w:pPr>
        <w:bidi/>
        <w:spacing w:after="200" w:line="276" w:lineRule="auto"/>
        <w:rPr>
          <w:rFonts w:cs="Arabic Transparent"/>
          <w:b/>
          <w:bCs/>
          <w:color w:val="000000" w:themeColor="text1"/>
          <w:rtl/>
        </w:rPr>
      </w:pPr>
    </w:p>
    <w:p w:rsidR="007156B0" w:rsidRDefault="007156B0" w:rsidP="007156B0">
      <w:pPr>
        <w:bidi/>
        <w:spacing w:after="200" w:line="276" w:lineRule="auto"/>
        <w:rPr>
          <w:rFonts w:cs="Arabic Transparent"/>
          <w:b/>
          <w:bCs/>
          <w:color w:val="000000" w:themeColor="text1"/>
        </w:rPr>
      </w:pPr>
    </w:p>
    <w:p w:rsidR="000E33AD" w:rsidRPr="00467F6F" w:rsidRDefault="000E33AD" w:rsidP="000E33AD">
      <w:pPr>
        <w:bidi/>
        <w:spacing w:after="200" w:line="276" w:lineRule="auto"/>
        <w:rPr>
          <w:rFonts w:cs="Arabic Transparent"/>
          <w:b/>
          <w:bCs/>
          <w:color w:val="000000" w:themeColor="text1"/>
          <w:rtl/>
        </w:rPr>
      </w:pPr>
    </w:p>
    <w:p w:rsidR="00D618B1" w:rsidRPr="00467F6F" w:rsidRDefault="00D618B1" w:rsidP="00F526B9">
      <w:pPr>
        <w:bidi/>
        <w:spacing w:line="360" w:lineRule="auto"/>
        <w:jc w:val="both"/>
        <w:rPr>
          <w:rFonts w:cs="Arabic Transparent"/>
          <w:b/>
          <w:bCs/>
          <w:color w:val="000000" w:themeColor="text1"/>
          <w:rtl/>
        </w:rPr>
      </w:pPr>
      <w:r w:rsidRPr="00467F6F">
        <w:rPr>
          <w:rFonts w:cs="Arabic Transparent"/>
          <w:b/>
          <w:bCs/>
          <w:color w:val="000000" w:themeColor="text1"/>
          <w:rtl/>
        </w:rPr>
        <w:lastRenderedPageBreak/>
        <w:t>مشكلة الدراسة:</w:t>
      </w:r>
    </w:p>
    <w:p w:rsidR="002E12D4" w:rsidRPr="00467F6F" w:rsidRDefault="002E12D4" w:rsidP="00F526B9">
      <w:pPr>
        <w:bidi/>
        <w:spacing w:line="360" w:lineRule="auto"/>
        <w:ind w:firstLine="720"/>
        <w:jc w:val="both"/>
        <w:rPr>
          <w:rFonts w:cs="Arabic Transparent"/>
          <w:color w:val="000000" w:themeColor="text1"/>
        </w:rPr>
      </w:pPr>
      <w:r w:rsidRPr="00467F6F">
        <w:rPr>
          <w:rFonts w:cs="Arabic Transparent" w:hint="cs"/>
          <w:rtl/>
        </w:rPr>
        <w:t>إ</w:t>
      </w:r>
      <w:r w:rsidRPr="00467F6F">
        <w:rPr>
          <w:rFonts w:cs="Arabic Transparent"/>
          <w:rtl/>
        </w:rPr>
        <w:t>ن التغيرات التي تحدث في بنية القلب</w:t>
      </w:r>
      <w:r w:rsidR="00F55692" w:rsidRPr="00467F6F">
        <w:rPr>
          <w:rFonts w:cs="Arabic Transparent" w:hint="cs"/>
          <w:rtl/>
        </w:rPr>
        <w:t xml:space="preserve"> وخاصة ما يرتبط بالزيادة في أبعاد وأحجام القلب</w:t>
      </w:r>
      <w:r w:rsidRPr="00467F6F">
        <w:rPr>
          <w:rFonts w:cs="Arabic Transparent"/>
          <w:rtl/>
        </w:rPr>
        <w:t xml:space="preserve"> والناتجة عن التدريب الرياضي يجب أن ترتبط وتتناسب مع وظيفة عضلة القلب</w:t>
      </w:r>
      <w:r w:rsidRPr="00467F6F">
        <w:rPr>
          <w:rFonts w:cs="Arabic Transparent" w:hint="cs"/>
          <w:rtl/>
        </w:rPr>
        <w:t xml:space="preserve"> الانقباضية والانبساطية</w:t>
      </w:r>
      <w:r w:rsidRPr="00467F6F">
        <w:rPr>
          <w:rFonts w:cs="Arabic Transparent"/>
          <w:rtl/>
        </w:rPr>
        <w:t xml:space="preserve">، وذلك حتى نتمكن من اعتبارها تغيرات </w:t>
      </w:r>
      <w:r w:rsidRPr="00467F6F">
        <w:rPr>
          <w:rFonts w:cs="Arabic Transparent" w:hint="cs"/>
          <w:rtl/>
        </w:rPr>
        <w:t xml:space="preserve">فسيولوجية </w:t>
      </w:r>
      <w:r w:rsidRPr="00467F6F">
        <w:rPr>
          <w:rFonts w:cs="Arabic Transparent"/>
          <w:rtl/>
        </w:rPr>
        <w:t xml:space="preserve">طبيعية. وفي هذه السياق يشير </w:t>
      </w:r>
      <w:r w:rsidRPr="00467F6F">
        <w:rPr>
          <w:rFonts w:cs="Arabic Transparent"/>
        </w:rPr>
        <w:t>Sakamoto, et al</w:t>
      </w:r>
      <w:r w:rsidRPr="00467F6F">
        <w:rPr>
          <w:rFonts w:cs="Arabic Transparent" w:hint="cs"/>
          <w:rtl/>
        </w:rPr>
        <w:t xml:space="preserve"> </w:t>
      </w:r>
      <w:r w:rsidRPr="00467F6F">
        <w:rPr>
          <w:rFonts w:cs="Arabic Transparent"/>
          <w:rtl/>
        </w:rPr>
        <w:t>(</w:t>
      </w:r>
      <w:r w:rsidRPr="00467F6F">
        <w:rPr>
          <w:rFonts w:cs="Arabic Transparent" w:hint="cs"/>
          <w:rtl/>
        </w:rPr>
        <w:t>2006</w:t>
      </w:r>
      <w:r w:rsidRPr="00467F6F">
        <w:rPr>
          <w:rFonts w:cs="Arabic Transparent"/>
          <w:rtl/>
        </w:rPr>
        <w:t xml:space="preserve">) إلى أن تضخم القلب الناتج عن التدريب الرياضي، ارتبط بشكل مباشر مع الوظيفة الانقباضية والانبساطية </w:t>
      </w:r>
      <w:r w:rsidRPr="00467F6F">
        <w:rPr>
          <w:rFonts w:cs="Arabic Transparent" w:hint="cs"/>
          <w:rtl/>
        </w:rPr>
        <w:t xml:space="preserve">الطبيعية </w:t>
      </w:r>
      <w:r w:rsidRPr="00467F6F">
        <w:rPr>
          <w:rFonts w:cs="Arabic Transparent"/>
          <w:rtl/>
        </w:rPr>
        <w:t>للقلب</w:t>
      </w:r>
      <w:r w:rsidRPr="00467F6F">
        <w:rPr>
          <w:rFonts w:cs="Arabic Transparent" w:hint="cs"/>
          <w:rtl/>
        </w:rPr>
        <w:t>.</w:t>
      </w:r>
      <w:r w:rsidRPr="00467F6F">
        <w:rPr>
          <w:rFonts w:cs="Arabic Transparent"/>
          <w:rtl/>
        </w:rPr>
        <w:t xml:space="preserve"> ومن هنا تأتي أهمية التمييز بين التغيرات البنائية</w:t>
      </w:r>
      <w:r w:rsidRPr="00467F6F">
        <w:rPr>
          <w:rFonts w:cs="Arabic Transparent" w:hint="cs"/>
          <w:rtl/>
        </w:rPr>
        <w:t xml:space="preserve"> الطبيعية</w:t>
      </w:r>
      <w:r w:rsidRPr="00467F6F">
        <w:rPr>
          <w:rFonts w:cs="Arabic Transparent"/>
          <w:rtl/>
        </w:rPr>
        <w:t xml:space="preserve"> في عضلة القلب مثل تضخم القلب، والتي يرافقها وظائف طبيعية للقلب، ويرافقها نمو طبيعي في نسيج القلب. وبين التضخم</w:t>
      </w:r>
      <w:r w:rsidRPr="00467F6F">
        <w:rPr>
          <w:rFonts w:cs="Arabic Transparent" w:hint="cs"/>
          <w:rtl/>
        </w:rPr>
        <w:t xml:space="preserve"> الناتج عن حالة مرضية، و</w:t>
      </w:r>
      <w:r w:rsidRPr="00467F6F">
        <w:rPr>
          <w:rFonts w:cs="Arabic Transparent"/>
          <w:rtl/>
        </w:rPr>
        <w:t xml:space="preserve">الذي يرافقه خلل في وظائف </w:t>
      </w:r>
      <w:r w:rsidRPr="00467F6F">
        <w:rPr>
          <w:rFonts w:cs="Arabic Transparent" w:hint="cs"/>
          <w:rtl/>
        </w:rPr>
        <w:t>و</w:t>
      </w:r>
      <w:r w:rsidRPr="00467F6F">
        <w:rPr>
          <w:rFonts w:cs="Arabic Transparent"/>
          <w:rtl/>
        </w:rPr>
        <w:t>بنية القلب.  بالاضافة إلى الاهتمام بالوصف الدقيق لشكل وبنية عضلة القلب</w:t>
      </w:r>
      <w:r w:rsidRPr="00467F6F">
        <w:rPr>
          <w:rFonts w:cs="Arabic Transparent" w:hint="cs"/>
          <w:rtl/>
        </w:rPr>
        <w:t xml:space="preserve">، </w:t>
      </w:r>
      <w:r w:rsidRPr="00467F6F">
        <w:rPr>
          <w:rFonts w:cs="Arabic Transparent"/>
          <w:rtl/>
        </w:rPr>
        <w:t>وذلك من خلال قياس أبعاد عضلة القلب، وتحديد الحدود الفسيولوجية العليا للتكيفات الحاصلة في عضلة القلب عند الألعاب الرياضية المختلفة.</w:t>
      </w:r>
    </w:p>
    <w:p w:rsidR="00F55692" w:rsidRPr="00467F6F" w:rsidRDefault="00F55692" w:rsidP="00F526B9">
      <w:pPr>
        <w:bidi/>
        <w:spacing w:line="360" w:lineRule="auto"/>
        <w:ind w:firstLine="720"/>
        <w:jc w:val="both"/>
        <w:rPr>
          <w:rFonts w:cs="Arabic Transparent"/>
          <w:rtl/>
        </w:rPr>
      </w:pPr>
      <w:r w:rsidRPr="00467F6F">
        <w:rPr>
          <w:rFonts w:cs="Arabic Transparent" w:hint="cs"/>
          <w:rtl/>
        </w:rPr>
        <w:t>كما يشير</w:t>
      </w:r>
      <w:r w:rsidRPr="00467F6F">
        <w:rPr>
          <w:rFonts w:cs="Arabic Transparent"/>
        </w:rPr>
        <w:t>Maron</w:t>
      </w:r>
      <w:r w:rsidRPr="00467F6F">
        <w:rPr>
          <w:rFonts w:cs="Arabic Transparent" w:hint="cs"/>
          <w:rtl/>
        </w:rPr>
        <w:t xml:space="preserve"> (</w:t>
      </w:r>
      <w:r w:rsidRPr="00467F6F">
        <w:rPr>
          <w:rFonts w:cs="Arabic Transparent"/>
        </w:rPr>
        <w:t>2005</w:t>
      </w:r>
      <w:r w:rsidRPr="00467F6F">
        <w:rPr>
          <w:rFonts w:cs="Arabic Transparent" w:hint="cs"/>
          <w:rtl/>
        </w:rPr>
        <w:t xml:space="preserve">) </w:t>
      </w:r>
      <w:r w:rsidRPr="00467F6F">
        <w:rPr>
          <w:rFonts w:cs="Arabic Transparent"/>
          <w:rtl/>
        </w:rPr>
        <w:t>إلى أن هذه التغيرات الدقيقة في بنية القلب ووظيفته والمرتبطة بالتدريب الرياضي، تختلف تبعا لاختلاف نوع النشاط الرياضي الممارس</w:t>
      </w:r>
      <w:r w:rsidRPr="00467F6F">
        <w:rPr>
          <w:rFonts w:cs="Arabic Transparent" w:hint="cs"/>
          <w:rtl/>
        </w:rPr>
        <w:t xml:space="preserve"> وشدة التمرينات والعمر التدريبي والعمر والجنس ومساحة سطح الجسم.</w:t>
      </w:r>
      <w:r w:rsidRPr="00467F6F">
        <w:rPr>
          <w:rFonts w:cs="Arabic Transparent"/>
          <w:rtl/>
        </w:rPr>
        <w:t xml:space="preserve"> وفي ضوء هذه الاختلافات عكفت العديد من الدراسات الحديثة باستخدام الوسائل التكنولوجية الحديثة، على تحديد ووصف </w:t>
      </w:r>
      <w:r w:rsidRPr="00467F6F">
        <w:rPr>
          <w:rFonts w:cs="Arabic Transparent" w:hint="cs"/>
          <w:rtl/>
        </w:rPr>
        <w:t>قياسات وأبعاد</w:t>
      </w:r>
      <w:r w:rsidRPr="00467F6F">
        <w:rPr>
          <w:rFonts w:cs="Arabic Transparent"/>
          <w:rtl/>
        </w:rPr>
        <w:t xml:space="preserve"> </w:t>
      </w:r>
      <w:r w:rsidRPr="00467F6F">
        <w:rPr>
          <w:rFonts w:cs="Arabic Transparent" w:hint="cs"/>
          <w:rtl/>
        </w:rPr>
        <w:t>ا</w:t>
      </w:r>
      <w:r w:rsidRPr="00467F6F">
        <w:rPr>
          <w:rFonts w:cs="Arabic Transparent"/>
          <w:rtl/>
        </w:rPr>
        <w:t>لقلب الناتجة عن التدريب الرياضي</w:t>
      </w:r>
      <w:r w:rsidRPr="00467F6F">
        <w:rPr>
          <w:rFonts w:cs="Arabic Transparent" w:hint="cs"/>
          <w:rtl/>
        </w:rPr>
        <w:t>، والتمييز بين هذه التغيرات وما بين التغيرات المرضية غيرالطبيعية في بنية ووظيفة القلب.</w:t>
      </w:r>
    </w:p>
    <w:p w:rsidR="00D618B1" w:rsidRPr="00467F6F" w:rsidRDefault="00D618B1" w:rsidP="00F526B9">
      <w:pPr>
        <w:bidi/>
        <w:spacing w:line="360" w:lineRule="auto"/>
        <w:ind w:firstLine="720"/>
        <w:jc w:val="both"/>
        <w:rPr>
          <w:rFonts w:cs="Arabic Transparent"/>
        </w:rPr>
      </w:pPr>
      <w:r w:rsidRPr="00467F6F">
        <w:rPr>
          <w:rFonts w:cs="Arabic Transparent"/>
          <w:color w:val="000000" w:themeColor="text1"/>
          <w:rtl/>
        </w:rPr>
        <w:t xml:space="preserve">وفي ظل معرفة </w:t>
      </w:r>
      <w:r w:rsidR="002615B9" w:rsidRPr="00467F6F">
        <w:rPr>
          <w:rFonts w:cs="Arabic Transparent" w:hint="cs"/>
          <w:color w:val="000000" w:themeColor="text1"/>
          <w:rtl/>
        </w:rPr>
        <w:t>الحدود الطبيعية لقياسات وأبعاد القلب عند</w:t>
      </w:r>
      <w:r w:rsidR="002615B9" w:rsidRPr="00467F6F">
        <w:rPr>
          <w:rFonts w:cs="Arabic Transparent"/>
          <w:color w:val="000000" w:themeColor="text1"/>
          <w:rtl/>
        </w:rPr>
        <w:t xml:space="preserve"> الرياضيين</w:t>
      </w:r>
      <w:r w:rsidR="002615B9" w:rsidRPr="00467F6F">
        <w:rPr>
          <w:rFonts w:cs="Arabic Transparent" w:hint="cs"/>
          <w:color w:val="000000" w:themeColor="text1"/>
          <w:rtl/>
        </w:rPr>
        <w:t>، ومعرفة الحدود الفسيولوجية لتلك القياسات والأبعاد، ومعرفة الحدود المرضية لتلك القياسات والأبعاد.</w:t>
      </w:r>
      <w:r w:rsidRPr="00467F6F">
        <w:rPr>
          <w:rFonts w:cs="Arabic Transparent"/>
          <w:color w:val="000000" w:themeColor="text1"/>
          <w:rtl/>
        </w:rPr>
        <w:t xml:space="preserve"> </w:t>
      </w:r>
      <w:r w:rsidRPr="00467F6F">
        <w:rPr>
          <w:rFonts w:cs="Arabic Transparent" w:hint="cs"/>
          <w:color w:val="000000" w:themeColor="text1"/>
          <w:rtl/>
        </w:rPr>
        <w:t xml:space="preserve">وفي ظل الإدراك المتزايد بأنّ الأمراض القلبية الأساسية المسببة للموت المفاجئ </w:t>
      </w:r>
      <w:r w:rsidR="002615B9" w:rsidRPr="00467F6F">
        <w:rPr>
          <w:rFonts w:cs="Arabic Transparent" w:hint="cs"/>
          <w:color w:val="000000" w:themeColor="text1"/>
          <w:rtl/>
        </w:rPr>
        <w:t xml:space="preserve">للرياضيين </w:t>
      </w:r>
      <w:r w:rsidRPr="00467F6F">
        <w:rPr>
          <w:rFonts w:cs="Arabic Transparent" w:hint="cs"/>
          <w:color w:val="000000" w:themeColor="text1"/>
          <w:rtl/>
        </w:rPr>
        <w:t xml:space="preserve">يمكن تحديدها من خلال الفحوصات الطبية، وفي ظل توفر وسائل العلاج والوقاية من التعرض للموت المفاجئ، </w:t>
      </w:r>
      <w:r w:rsidRPr="00467F6F">
        <w:rPr>
          <w:rFonts w:cs="Arabic Transparent"/>
          <w:color w:val="000000" w:themeColor="text1"/>
          <w:rtl/>
        </w:rPr>
        <w:t xml:space="preserve">ازداد الاهتمام بالفحوصات الطبية والإجراءات الطبية التحضيرية للرياضيين قبل </w:t>
      </w:r>
      <w:r w:rsidRPr="00467F6F">
        <w:rPr>
          <w:rFonts w:cs="Arabic Transparent" w:hint="cs"/>
          <w:color w:val="000000" w:themeColor="text1"/>
          <w:rtl/>
        </w:rPr>
        <w:t>ا</w:t>
      </w:r>
      <w:r w:rsidRPr="00467F6F">
        <w:rPr>
          <w:rFonts w:cs="Arabic Transparent"/>
          <w:color w:val="000000" w:themeColor="text1"/>
          <w:rtl/>
        </w:rPr>
        <w:t>نخراطهم بالتدريب والمنافسات الرياضية. ويأتي ذلك من أجل الوقاية أولا، ثم التقليل من خطورة العيوب والمشاكل الخلقية في القلب لل</w:t>
      </w:r>
      <w:r w:rsidRPr="00467F6F">
        <w:rPr>
          <w:rFonts w:cs="Arabic Transparent" w:hint="cs"/>
          <w:color w:val="000000" w:themeColor="text1"/>
          <w:rtl/>
        </w:rPr>
        <w:t>ل</w:t>
      </w:r>
      <w:r w:rsidRPr="00467F6F">
        <w:rPr>
          <w:rFonts w:cs="Arabic Transparent"/>
          <w:color w:val="000000" w:themeColor="text1"/>
          <w:rtl/>
        </w:rPr>
        <w:t>اعبين.</w:t>
      </w:r>
      <w:r w:rsidRPr="00467F6F">
        <w:rPr>
          <w:rFonts w:cs="Arabic Transparent" w:hint="cs"/>
          <w:color w:val="000000" w:themeColor="text1"/>
          <w:rtl/>
        </w:rPr>
        <w:t xml:space="preserve"> من خلال العلاج والمتابعة، أو التوقف عن ممارسة النشاط الرياضي.</w:t>
      </w:r>
      <w:r w:rsidRPr="00467F6F">
        <w:rPr>
          <w:rFonts w:cs="Arabic Transparent"/>
          <w:color w:val="000000" w:themeColor="text1"/>
          <w:rtl/>
        </w:rPr>
        <w:t xml:space="preserve"> حيث يشير كل من </w:t>
      </w:r>
      <w:r w:rsidRPr="00467F6F">
        <w:rPr>
          <w:rFonts w:cs="Arabic Transparent"/>
        </w:rPr>
        <w:t>Elston and Stein</w:t>
      </w:r>
      <w:r w:rsidRPr="00467F6F">
        <w:rPr>
          <w:rFonts w:cs="Arabic Transparent"/>
          <w:rtl/>
        </w:rPr>
        <w:t xml:space="preserve"> (</w:t>
      </w:r>
      <w:r w:rsidRPr="00467F6F">
        <w:rPr>
          <w:rFonts w:cs="Arabic Transparent"/>
        </w:rPr>
        <w:t>2011</w:t>
      </w:r>
      <w:r w:rsidRPr="00467F6F">
        <w:rPr>
          <w:rFonts w:cs="Arabic Transparent"/>
          <w:rtl/>
        </w:rPr>
        <w:t>) إ</w:t>
      </w:r>
      <w:r w:rsidRPr="00467F6F">
        <w:rPr>
          <w:rFonts w:cs="Arabic Transparent" w:hint="cs"/>
          <w:rtl/>
        </w:rPr>
        <w:t xml:space="preserve">لى أنّ ممارسة الرياضة التنافسية من قبل </w:t>
      </w:r>
      <w:r w:rsidRPr="00467F6F">
        <w:rPr>
          <w:rFonts w:cs="Arabic Transparent"/>
          <w:rtl/>
        </w:rPr>
        <w:t>ذوي العيوب والمشاكل الخلقية في القلب تؤدي إلى زيادة فرص تعرض اللاعبين للموت في الملاعب.</w:t>
      </w:r>
    </w:p>
    <w:p w:rsidR="00D618B1" w:rsidRPr="00467F6F" w:rsidRDefault="00D618B1" w:rsidP="00F526B9">
      <w:pPr>
        <w:bidi/>
        <w:spacing w:line="360" w:lineRule="auto"/>
        <w:ind w:firstLine="720"/>
        <w:jc w:val="both"/>
        <w:rPr>
          <w:rFonts w:cs="Arabic Transparent"/>
          <w:b/>
          <w:bCs/>
          <w:color w:val="000000" w:themeColor="text1"/>
        </w:rPr>
      </w:pPr>
      <w:r w:rsidRPr="00467F6F">
        <w:rPr>
          <w:rFonts w:cs="Arabic Transparent"/>
          <w:color w:val="000000" w:themeColor="text1"/>
          <w:rtl/>
        </w:rPr>
        <w:t xml:space="preserve">ومن هنا جاءت مشكلة الدراسة، </w:t>
      </w:r>
      <w:r w:rsidRPr="00467F6F">
        <w:rPr>
          <w:rFonts w:cs="Arabic Transparent" w:hint="cs"/>
          <w:color w:val="000000" w:themeColor="text1"/>
          <w:rtl/>
        </w:rPr>
        <w:t>و</w:t>
      </w:r>
      <w:r w:rsidRPr="00467F6F">
        <w:rPr>
          <w:rFonts w:cs="Arabic Transparent"/>
          <w:color w:val="000000" w:themeColor="text1"/>
          <w:rtl/>
        </w:rPr>
        <w:t>من خلال رغبة الباحث</w:t>
      </w:r>
      <w:r w:rsidR="002615B9" w:rsidRPr="00467F6F">
        <w:rPr>
          <w:rFonts w:cs="Arabic Transparent" w:hint="cs"/>
          <w:color w:val="000000" w:themeColor="text1"/>
          <w:rtl/>
        </w:rPr>
        <w:t>ان</w:t>
      </w:r>
      <w:r w:rsidRPr="00467F6F">
        <w:rPr>
          <w:rFonts w:cs="Arabic Transparent"/>
          <w:color w:val="000000" w:themeColor="text1"/>
          <w:rtl/>
        </w:rPr>
        <w:t xml:space="preserve"> </w:t>
      </w:r>
      <w:r w:rsidRPr="00467F6F">
        <w:rPr>
          <w:rFonts w:cs="Arabic Transparent" w:hint="cs"/>
          <w:color w:val="000000" w:themeColor="text1"/>
          <w:rtl/>
        </w:rPr>
        <w:t xml:space="preserve">بإجراء الفحوصات الطبية المناسبة، التي تسهم في </w:t>
      </w:r>
      <w:r w:rsidRPr="00467F6F">
        <w:rPr>
          <w:rFonts w:cs="Arabic Transparent"/>
          <w:color w:val="000000" w:themeColor="text1"/>
          <w:rtl/>
        </w:rPr>
        <w:t xml:space="preserve">التعرف على </w:t>
      </w:r>
      <w:r w:rsidRPr="00467F6F">
        <w:rPr>
          <w:rFonts w:cs="Arabic Transparent" w:hint="cs"/>
          <w:color w:val="000000" w:themeColor="text1"/>
          <w:rtl/>
        </w:rPr>
        <w:t>ال</w:t>
      </w:r>
      <w:r w:rsidR="007A6248" w:rsidRPr="00467F6F">
        <w:rPr>
          <w:rFonts w:cs="Arabic Transparent"/>
          <w:color w:val="000000" w:themeColor="text1"/>
          <w:rtl/>
        </w:rPr>
        <w:t>حالة الصحية ل</w:t>
      </w:r>
      <w:r w:rsidR="002615B9" w:rsidRPr="00467F6F">
        <w:rPr>
          <w:rFonts w:cs="Arabic Transparent" w:hint="cs"/>
          <w:color w:val="000000" w:themeColor="text1"/>
          <w:rtl/>
        </w:rPr>
        <w:t>لاعبات</w:t>
      </w:r>
      <w:r w:rsidR="007A6248" w:rsidRPr="00467F6F">
        <w:rPr>
          <w:rFonts w:cs="Arabic Transparent"/>
          <w:color w:val="000000" w:themeColor="text1"/>
          <w:rtl/>
        </w:rPr>
        <w:t xml:space="preserve"> المنتخب</w:t>
      </w:r>
      <w:r w:rsidRPr="00467F6F">
        <w:rPr>
          <w:rFonts w:cs="Arabic Transparent"/>
          <w:color w:val="000000" w:themeColor="text1"/>
          <w:rtl/>
        </w:rPr>
        <w:t xml:space="preserve"> الوطنية لكرة القدم</w:t>
      </w:r>
      <w:r w:rsidRPr="00467F6F">
        <w:rPr>
          <w:rFonts w:cs="Arabic Transparent" w:hint="cs"/>
          <w:color w:val="000000" w:themeColor="text1"/>
          <w:rtl/>
        </w:rPr>
        <w:t xml:space="preserve">، </w:t>
      </w:r>
      <w:r w:rsidR="002615B9" w:rsidRPr="00467F6F">
        <w:rPr>
          <w:rFonts w:cs="Arabic Transparent" w:hint="cs"/>
          <w:color w:val="000000" w:themeColor="text1"/>
          <w:rtl/>
        </w:rPr>
        <w:t>والتعرف على الحدود العليا لتلك القياسات والأبعاد للقلب.</w:t>
      </w:r>
    </w:p>
    <w:p w:rsidR="000E33AD" w:rsidRDefault="000E33AD" w:rsidP="00F526B9">
      <w:pPr>
        <w:bidi/>
        <w:spacing w:line="360" w:lineRule="auto"/>
        <w:jc w:val="both"/>
        <w:rPr>
          <w:rFonts w:cs="Arabic Transparent"/>
          <w:b/>
          <w:bCs/>
          <w:color w:val="000000" w:themeColor="text1"/>
        </w:rPr>
      </w:pPr>
    </w:p>
    <w:p w:rsidR="000E33AD" w:rsidRDefault="000E33AD" w:rsidP="000E33AD">
      <w:pPr>
        <w:bidi/>
        <w:spacing w:line="360" w:lineRule="auto"/>
        <w:jc w:val="both"/>
        <w:rPr>
          <w:rFonts w:cs="Arabic Transparent"/>
          <w:b/>
          <w:bCs/>
          <w:color w:val="000000" w:themeColor="text1"/>
        </w:rPr>
      </w:pPr>
    </w:p>
    <w:p w:rsidR="000E33AD" w:rsidRDefault="000E33AD" w:rsidP="000E33AD">
      <w:pPr>
        <w:bidi/>
        <w:spacing w:line="360" w:lineRule="auto"/>
        <w:jc w:val="both"/>
        <w:rPr>
          <w:rFonts w:cs="Arabic Transparent"/>
          <w:b/>
          <w:bCs/>
          <w:color w:val="000000" w:themeColor="text1"/>
        </w:rPr>
      </w:pPr>
    </w:p>
    <w:p w:rsidR="000E33AD" w:rsidRDefault="000E33AD" w:rsidP="000E33AD">
      <w:pPr>
        <w:bidi/>
        <w:spacing w:line="360" w:lineRule="auto"/>
        <w:jc w:val="both"/>
        <w:rPr>
          <w:rFonts w:cs="Arabic Transparent"/>
          <w:b/>
          <w:bCs/>
          <w:color w:val="000000" w:themeColor="text1"/>
        </w:rPr>
      </w:pPr>
    </w:p>
    <w:p w:rsidR="000E33AD" w:rsidRDefault="000E33AD" w:rsidP="000E33AD">
      <w:pPr>
        <w:bidi/>
        <w:spacing w:line="360" w:lineRule="auto"/>
        <w:jc w:val="both"/>
        <w:rPr>
          <w:rFonts w:cs="Arabic Transparent"/>
          <w:b/>
          <w:bCs/>
          <w:color w:val="000000" w:themeColor="text1"/>
        </w:rPr>
      </w:pPr>
    </w:p>
    <w:p w:rsidR="000E33AD" w:rsidRDefault="000E33AD" w:rsidP="000E33AD">
      <w:pPr>
        <w:bidi/>
        <w:spacing w:line="360" w:lineRule="auto"/>
        <w:jc w:val="both"/>
        <w:rPr>
          <w:rFonts w:cs="Arabic Transparent"/>
          <w:b/>
          <w:bCs/>
          <w:color w:val="000000" w:themeColor="text1"/>
        </w:rPr>
      </w:pPr>
    </w:p>
    <w:p w:rsidR="00D618B1" w:rsidRPr="00467F6F" w:rsidRDefault="00D618B1" w:rsidP="000E33AD">
      <w:pPr>
        <w:bidi/>
        <w:spacing w:line="360" w:lineRule="auto"/>
        <w:jc w:val="both"/>
        <w:rPr>
          <w:rFonts w:cs="Arabic Transparent"/>
          <w:b/>
          <w:bCs/>
          <w:color w:val="000000" w:themeColor="text1"/>
          <w:rtl/>
        </w:rPr>
      </w:pPr>
      <w:r w:rsidRPr="00467F6F">
        <w:rPr>
          <w:rFonts w:cs="Arabic Transparent"/>
          <w:b/>
          <w:bCs/>
          <w:color w:val="000000" w:themeColor="text1"/>
          <w:rtl/>
        </w:rPr>
        <w:lastRenderedPageBreak/>
        <w:t>أهمية الدراسة:</w:t>
      </w:r>
    </w:p>
    <w:p w:rsidR="00D76781" w:rsidRPr="00467F6F" w:rsidRDefault="00D618B1" w:rsidP="00F526B9">
      <w:pPr>
        <w:bidi/>
        <w:spacing w:line="360" w:lineRule="auto"/>
        <w:ind w:firstLine="360"/>
        <w:jc w:val="both"/>
        <w:rPr>
          <w:rFonts w:cs="Arabic Transparent"/>
          <w:color w:val="000000" w:themeColor="text1"/>
        </w:rPr>
      </w:pPr>
      <w:r w:rsidRPr="00467F6F">
        <w:rPr>
          <w:rFonts w:cs="Arabic Transparent"/>
          <w:color w:val="000000" w:themeColor="text1"/>
          <w:rtl/>
        </w:rPr>
        <w:t>تطرق</w:t>
      </w:r>
      <w:r w:rsidRPr="00467F6F">
        <w:rPr>
          <w:rFonts w:cs="Arabic Transparent" w:hint="cs"/>
          <w:color w:val="000000" w:themeColor="text1"/>
          <w:rtl/>
        </w:rPr>
        <w:t>ت</w:t>
      </w:r>
      <w:r w:rsidRPr="00467F6F">
        <w:rPr>
          <w:rFonts w:cs="Arabic Transparent"/>
          <w:color w:val="000000" w:themeColor="text1"/>
          <w:rtl/>
        </w:rPr>
        <w:t xml:space="preserve"> الدراسة الى </w:t>
      </w:r>
      <w:r w:rsidR="000E5ACC" w:rsidRPr="00467F6F">
        <w:rPr>
          <w:rFonts w:cs="Arabic Transparent" w:hint="cs"/>
          <w:color w:val="000000" w:themeColor="text1"/>
          <w:rtl/>
        </w:rPr>
        <w:t>قياسات وأبعاد الق</w:t>
      </w:r>
      <w:r w:rsidR="007A6248" w:rsidRPr="00467F6F">
        <w:rPr>
          <w:rFonts w:cs="Arabic Transparent" w:hint="cs"/>
          <w:color w:val="000000" w:themeColor="text1"/>
          <w:rtl/>
        </w:rPr>
        <w:t xml:space="preserve">لب عند </w:t>
      </w:r>
      <w:r w:rsidR="00A162B1" w:rsidRPr="00467F6F">
        <w:rPr>
          <w:rFonts w:cs="Arabic Transparent" w:hint="cs"/>
          <w:color w:val="000000" w:themeColor="text1"/>
          <w:rtl/>
        </w:rPr>
        <w:t xml:space="preserve">لاعبات </w:t>
      </w:r>
      <w:r w:rsidR="007A6248" w:rsidRPr="00467F6F">
        <w:rPr>
          <w:rFonts w:cs="Arabic Transparent" w:hint="cs"/>
          <w:color w:val="000000" w:themeColor="text1"/>
          <w:rtl/>
        </w:rPr>
        <w:t>ال</w:t>
      </w:r>
      <w:r w:rsidR="00A162B1" w:rsidRPr="00467F6F">
        <w:rPr>
          <w:rFonts w:cs="Arabic Transparent" w:hint="cs"/>
          <w:color w:val="000000" w:themeColor="text1"/>
          <w:rtl/>
        </w:rPr>
        <w:t xml:space="preserve">منتخب </w:t>
      </w:r>
      <w:r w:rsidR="007A6248" w:rsidRPr="00467F6F">
        <w:rPr>
          <w:rFonts w:cs="Arabic Transparent" w:hint="cs"/>
          <w:color w:val="000000" w:themeColor="text1"/>
          <w:rtl/>
        </w:rPr>
        <w:t>الوطني ل</w:t>
      </w:r>
      <w:r w:rsidR="00A162B1" w:rsidRPr="00467F6F">
        <w:rPr>
          <w:rFonts w:cs="Arabic Transparent" w:hint="cs"/>
          <w:color w:val="000000" w:themeColor="text1"/>
          <w:rtl/>
        </w:rPr>
        <w:t xml:space="preserve">كرة القدم، </w:t>
      </w:r>
      <w:r w:rsidR="00EA529E" w:rsidRPr="00467F6F">
        <w:rPr>
          <w:rFonts w:cs="Arabic Transparent" w:hint="cs"/>
          <w:color w:val="000000" w:themeColor="text1"/>
          <w:rtl/>
        </w:rPr>
        <w:t xml:space="preserve">هذه القياسات والأبعاد التي تعتبر من المؤشرات الهامة على إرتقاء مستوى التكيفات عند اللاعبين، وذلك في حالة الزيادة في تلك </w:t>
      </w:r>
      <w:r w:rsidR="00D76781" w:rsidRPr="00467F6F">
        <w:rPr>
          <w:rFonts w:cs="Arabic Transparent" w:hint="cs"/>
          <w:color w:val="000000" w:themeColor="text1"/>
          <w:rtl/>
        </w:rPr>
        <w:t>القياسات و</w:t>
      </w:r>
      <w:r w:rsidR="00EA529E" w:rsidRPr="00467F6F">
        <w:rPr>
          <w:rFonts w:cs="Arabic Transparent" w:hint="cs"/>
          <w:color w:val="000000" w:themeColor="text1"/>
          <w:rtl/>
        </w:rPr>
        <w:t xml:space="preserve">الأبعاد والوصول إلى مستوى </w:t>
      </w:r>
      <w:r w:rsidR="00D76781" w:rsidRPr="00467F6F">
        <w:rPr>
          <w:rFonts w:cs="Arabic Transparent" w:hint="cs"/>
          <w:color w:val="000000" w:themeColor="text1"/>
          <w:rtl/>
        </w:rPr>
        <w:t>الحدود الفسيولوجية. كما أنها تعطينا مؤشرات على خطورة الزيادة في تلك الأبعاد عن الحدود الطبيعية</w:t>
      </w:r>
      <w:r w:rsidR="00A67B4A">
        <w:rPr>
          <w:rFonts w:cs="Arabic Transparent" w:hint="cs"/>
          <w:color w:val="000000" w:themeColor="text1"/>
          <w:rtl/>
        </w:rPr>
        <w:t xml:space="preserve"> والفسيولوجية والتي قد تؤدي إلى</w:t>
      </w:r>
      <w:r w:rsidRPr="00467F6F">
        <w:rPr>
          <w:rFonts w:cs="Arabic Transparent" w:hint="cs"/>
          <w:color w:val="000000" w:themeColor="text1"/>
          <w:rtl/>
        </w:rPr>
        <w:t xml:space="preserve"> الموت المفاجئ </w:t>
      </w:r>
      <w:r w:rsidR="00D76781" w:rsidRPr="00467F6F">
        <w:rPr>
          <w:rFonts w:cs="Arabic Transparent" w:hint="cs"/>
          <w:color w:val="000000" w:themeColor="text1"/>
          <w:rtl/>
        </w:rPr>
        <w:t>لللاعبين. كما أن تدني مستوى هذه القياسات والأبعاد يعتبر إشارة على إنخاض مستوى التكيفات البن</w:t>
      </w:r>
      <w:r w:rsidR="00331893" w:rsidRPr="00467F6F">
        <w:rPr>
          <w:rFonts w:cs="Arabic Transparent" w:hint="cs"/>
          <w:color w:val="000000" w:themeColor="text1"/>
          <w:rtl/>
        </w:rPr>
        <w:t xml:space="preserve">يوية والفسيولوجية عند </w:t>
      </w:r>
      <w:r w:rsidR="00D76781" w:rsidRPr="00467F6F">
        <w:rPr>
          <w:rFonts w:cs="Arabic Transparent" w:hint="cs"/>
          <w:color w:val="000000" w:themeColor="text1"/>
          <w:rtl/>
        </w:rPr>
        <w:t xml:space="preserve">اللاعبات. </w:t>
      </w:r>
    </w:p>
    <w:p w:rsidR="00D618B1" w:rsidRPr="00467F6F" w:rsidRDefault="00D618B1" w:rsidP="00F526B9">
      <w:pPr>
        <w:pStyle w:val="ListParagraph"/>
        <w:bidi/>
        <w:spacing w:line="360" w:lineRule="auto"/>
        <w:jc w:val="both"/>
        <w:rPr>
          <w:rFonts w:ascii="Times New Roman" w:hAnsi="Times New Roman" w:cs="Arabic Transparent"/>
          <w:color w:val="000000" w:themeColor="text1"/>
          <w:sz w:val="24"/>
          <w:szCs w:val="24"/>
          <w:rtl/>
        </w:rPr>
      </w:pPr>
    </w:p>
    <w:p w:rsidR="00D618B1" w:rsidRPr="00467F6F" w:rsidRDefault="00D618B1" w:rsidP="00F526B9">
      <w:pPr>
        <w:bidi/>
        <w:spacing w:line="360" w:lineRule="auto"/>
        <w:jc w:val="both"/>
        <w:rPr>
          <w:rFonts w:cs="Arabic Transparent"/>
          <w:b/>
          <w:bCs/>
          <w:color w:val="000000" w:themeColor="text1"/>
        </w:rPr>
      </w:pPr>
      <w:r w:rsidRPr="00467F6F">
        <w:rPr>
          <w:rFonts w:cs="Arabic Transparent"/>
          <w:b/>
          <w:bCs/>
          <w:color w:val="000000" w:themeColor="text1"/>
          <w:rtl/>
        </w:rPr>
        <w:t>أهداف الدراسة:</w:t>
      </w:r>
    </w:p>
    <w:p w:rsidR="00D618B1" w:rsidRPr="00467F6F" w:rsidRDefault="00D618B1" w:rsidP="00EA21AD">
      <w:pPr>
        <w:pStyle w:val="ListParagraph"/>
        <w:bidi/>
        <w:spacing w:line="360" w:lineRule="auto"/>
        <w:ind w:left="1080"/>
        <w:jc w:val="both"/>
        <w:rPr>
          <w:rFonts w:ascii="Times New Roman" w:hAnsi="Times New Roman" w:cs="Arabic Transparent"/>
          <w:color w:val="000000" w:themeColor="text1"/>
          <w:sz w:val="24"/>
          <w:szCs w:val="24"/>
        </w:rPr>
      </w:pPr>
      <w:r w:rsidRPr="00467F6F">
        <w:rPr>
          <w:rFonts w:ascii="Times New Roman" w:hAnsi="Times New Roman" w:cs="Arabic Transparent"/>
          <w:color w:val="000000" w:themeColor="text1"/>
          <w:sz w:val="24"/>
          <w:szCs w:val="24"/>
          <w:rtl/>
        </w:rPr>
        <w:t>هدف</w:t>
      </w:r>
      <w:r w:rsidRPr="00467F6F">
        <w:rPr>
          <w:rFonts w:ascii="Times New Roman" w:hAnsi="Times New Roman" w:cs="Arabic Transparent" w:hint="cs"/>
          <w:color w:val="000000" w:themeColor="text1"/>
          <w:sz w:val="24"/>
          <w:szCs w:val="24"/>
          <w:rtl/>
        </w:rPr>
        <w:t>ت</w:t>
      </w:r>
      <w:r w:rsidRPr="00467F6F">
        <w:rPr>
          <w:rFonts w:ascii="Times New Roman" w:hAnsi="Times New Roman" w:cs="Arabic Transparent"/>
          <w:color w:val="000000" w:themeColor="text1"/>
          <w:sz w:val="24"/>
          <w:szCs w:val="24"/>
          <w:rtl/>
        </w:rPr>
        <w:t xml:space="preserve"> هذه الدراسة للتعرف إلى:</w:t>
      </w:r>
    </w:p>
    <w:p w:rsidR="00D618B1" w:rsidRPr="00467F6F" w:rsidRDefault="00D618B1" w:rsidP="00F526B9">
      <w:pPr>
        <w:pStyle w:val="ListParagraph"/>
        <w:numPr>
          <w:ilvl w:val="0"/>
          <w:numId w:val="1"/>
        </w:numPr>
        <w:bidi/>
        <w:spacing w:line="360" w:lineRule="auto"/>
        <w:jc w:val="both"/>
        <w:rPr>
          <w:rFonts w:ascii="Times New Roman" w:hAnsi="Times New Roman" w:cs="Arabic Transparent"/>
          <w:color w:val="000000" w:themeColor="text1"/>
          <w:sz w:val="24"/>
          <w:szCs w:val="24"/>
        </w:rPr>
      </w:pPr>
      <w:r w:rsidRPr="00467F6F">
        <w:rPr>
          <w:rFonts w:ascii="Times New Roman" w:hAnsi="Times New Roman" w:cs="Arabic Transparent"/>
          <w:color w:val="000000" w:themeColor="text1"/>
          <w:sz w:val="24"/>
          <w:szCs w:val="24"/>
          <w:rtl/>
        </w:rPr>
        <w:t xml:space="preserve"> </w:t>
      </w:r>
      <w:r w:rsidR="00106DBC" w:rsidRPr="00467F6F">
        <w:rPr>
          <w:rFonts w:ascii="Times New Roman" w:hAnsi="Times New Roman" w:cs="Arabic Transparent" w:hint="cs"/>
          <w:color w:val="000000" w:themeColor="text1"/>
          <w:sz w:val="24"/>
          <w:szCs w:val="24"/>
          <w:rtl/>
        </w:rPr>
        <w:t>الحدود العليا لقياسات و</w:t>
      </w:r>
      <w:r w:rsidRPr="00467F6F">
        <w:rPr>
          <w:rFonts w:ascii="Times New Roman" w:hAnsi="Times New Roman" w:cs="Arabic Transparent"/>
          <w:color w:val="000000" w:themeColor="text1"/>
          <w:sz w:val="24"/>
          <w:szCs w:val="24"/>
          <w:rtl/>
        </w:rPr>
        <w:t>أبعاد</w:t>
      </w:r>
      <w:r w:rsidRPr="00467F6F">
        <w:rPr>
          <w:rFonts w:ascii="Times New Roman" w:hAnsi="Times New Roman" w:cs="Arabic Transparent" w:hint="cs"/>
          <w:color w:val="000000" w:themeColor="text1"/>
          <w:sz w:val="24"/>
          <w:szCs w:val="24"/>
          <w:rtl/>
        </w:rPr>
        <w:t xml:space="preserve"> </w:t>
      </w:r>
      <w:r w:rsidRPr="00467F6F">
        <w:rPr>
          <w:rFonts w:ascii="Times New Roman" w:hAnsi="Times New Roman" w:cs="Arabic Transparent"/>
          <w:color w:val="000000" w:themeColor="text1"/>
          <w:sz w:val="24"/>
          <w:szCs w:val="24"/>
          <w:rtl/>
        </w:rPr>
        <w:t xml:space="preserve">القلب </w:t>
      </w:r>
      <w:r w:rsidR="00106DBC" w:rsidRPr="00467F6F">
        <w:rPr>
          <w:rFonts w:ascii="Times New Roman" w:hAnsi="Times New Roman" w:cs="Arabic Transparent" w:hint="cs"/>
          <w:color w:val="000000" w:themeColor="text1"/>
          <w:sz w:val="24"/>
          <w:szCs w:val="24"/>
          <w:rtl/>
        </w:rPr>
        <w:t>عند</w:t>
      </w:r>
      <w:r w:rsidRPr="00467F6F">
        <w:rPr>
          <w:rFonts w:ascii="Times New Roman" w:hAnsi="Times New Roman" w:cs="Arabic Transparent"/>
          <w:color w:val="000000" w:themeColor="text1"/>
          <w:sz w:val="24"/>
          <w:szCs w:val="24"/>
          <w:rtl/>
        </w:rPr>
        <w:t xml:space="preserve"> لاعبات المنتخب الوطني لكرة القدم.</w:t>
      </w:r>
    </w:p>
    <w:p w:rsidR="00D618B1" w:rsidRPr="00467F6F" w:rsidRDefault="00D618B1" w:rsidP="00F526B9">
      <w:pPr>
        <w:pStyle w:val="ListParagraph"/>
        <w:bidi/>
        <w:spacing w:line="360" w:lineRule="auto"/>
        <w:ind w:left="1440"/>
        <w:jc w:val="both"/>
        <w:rPr>
          <w:rFonts w:ascii="Times New Roman" w:hAnsi="Times New Roman" w:cs="Arabic Transparent"/>
          <w:color w:val="000000" w:themeColor="text1"/>
          <w:sz w:val="24"/>
          <w:szCs w:val="24"/>
        </w:rPr>
      </w:pPr>
    </w:p>
    <w:p w:rsidR="00D618B1" w:rsidRPr="00467F6F" w:rsidRDefault="00D618B1" w:rsidP="00F526B9">
      <w:pPr>
        <w:bidi/>
        <w:spacing w:line="360" w:lineRule="auto"/>
        <w:jc w:val="both"/>
        <w:rPr>
          <w:rFonts w:cs="Arabic Transparent"/>
          <w:b/>
          <w:bCs/>
          <w:color w:val="000000" w:themeColor="text1"/>
        </w:rPr>
      </w:pPr>
      <w:r w:rsidRPr="00467F6F">
        <w:rPr>
          <w:rFonts w:cs="Arabic Transparent"/>
          <w:b/>
          <w:bCs/>
          <w:color w:val="000000" w:themeColor="text1"/>
          <w:rtl/>
        </w:rPr>
        <w:t>تساؤلات الدراسة:</w:t>
      </w:r>
    </w:p>
    <w:p w:rsidR="00D618B1" w:rsidRPr="00467F6F" w:rsidRDefault="00D618B1" w:rsidP="00EA21AD">
      <w:pPr>
        <w:bidi/>
        <w:spacing w:line="360" w:lineRule="auto"/>
        <w:ind w:left="720"/>
        <w:jc w:val="both"/>
        <w:rPr>
          <w:rFonts w:cs="Arabic Transparent"/>
          <w:color w:val="000000" w:themeColor="text1"/>
        </w:rPr>
      </w:pPr>
      <w:r w:rsidRPr="00467F6F">
        <w:rPr>
          <w:rFonts w:cs="Arabic Transparent"/>
          <w:color w:val="000000" w:themeColor="text1"/>
          <w:rtl/>
        </w:rPr>
        <w:t>هدف</w:t>
      </w:r>
      <w:r w:rsidRPr="00467F6F">
        <w:rPr>
          <w:rFonts w:cs="Arabic Transparent" w:hint="cs"/>
          <w:color w:val="000000" w:themeColor="text1"/>
          <w:rtl/>
        </w:rPr>
        <w:t>ت</w:t>
      </w:r>
      <w:r w:rsidRPr="00467F6F">
        <w:rPr>
          <w:rFonts w:cs="Arabic Transparent"/>
          <w:color w:val="000000" w:themeColor="text1"/>
          <w:rtl/>
        </w:rPr>
        <w:t xml:space="preserve"> هذه الدراسة لل</w:t>
      </w:r>
      <w:r w:rsidRPr="00467F6F">
        <w:rPr>
          <w:rFonts w:cs="Arabic Transparent" w:hint="cs"/>
          <w:color w:val="000000" w:themeColor="text1"/>
          <w:rtl/>
        </w:rPr>
        <w:t>إ</w:t>
      </w:r>
      <w:r w:rsidRPr="00467F6F">
        <w:rPr>
          <w:rFonts w:cs="Arabic Transparent"/>
          <w:color w:val="000000" w:themeColor="text1"/>
          <w:rtl/>
        </w:rPr>
        <w:t>جابة على التساؤلات الآتية:</w:t>
      </w:r>
    </w:p>
    <w:p w:rsidR="00D618B1" w:rsidRPr="00467F6F" w:rsidRDefault="00D618B1" w:rsidP="00F526B9">
      <w:pPr>
        <w:pStyle w:val="ListParagraph"/>
        <w:numPr>
          <w:ilvl w:val="0"/>
          <w:numId w:val="2"/>
        </w:numPr>
        <w:bidi/>
        <w:spacing w:line="360" w:lineRule="auto"/>
        <w:jc w:val="both"/>
        <w:rPr>
          <w:rFonts w:ascii="Times New Roman" w:hAnsi="Times New Roman" w:cs="Arabic Transparent"/>
          <w:color w:val="000000" w:themeColor="text1"/>
          <w:sz w:val="24"/>
          <w:szCs w:val="24"/>
        </w:rPr>
      </w:pPr>
      <w:r w:rsidRPr="00467F6F">
        <w:rPr>
          <w:rFonts w:ascii="Times New Roman" w:hAnsi="Times New Roman" w:cs="Arabic Transparent"/>
          <w:color w:val="000000" w:themeColor="text1"/>
          <w:sz w:val="24"/>
          <w:szCs w:val="24"/>
          <w:rtl/>
        </w:rPr>
        <w:t xml:space="preserve">ما هي </w:t>
      </w:r>
      <w:r w:rsidR="00106DBC" w:rsidRPr="00467F6F">
        <w:rPr>
          <w:rFonts w:ascii="Times New Roman" w:hAnsi="Times New Roman" w:cs="Arabic Transparent" w:hint="cs"/>
          <w:color w:val="000000" w:themeColor="text1"/>
          <w:sz w:val="24"/>
          <w:szCs w:val="24"/>
          <w:rtl/>
        </w:rPr>
        <w:t>الحدود العليا لقياسات و</w:t>
      </w:r>
      <w:r w:rsidRPr="00467F6F">
        <w:rPr>
          <w:rFonts w:ascii="Times New Roman" w:hAnsi="Times New Roman" w:cs="Arabic Transparent"/>
          <w:color w:val="000000" w:themeColor="text1"/>
          <w:sz w:val="24"/>
          <w:szCs w:val="24"/>
          <w:rtl/>
        </w:rPr>
        <w:t>أبعاد</w:t>
      </w:r>
      <w:r w:rsidRPr="00467F6F">
        <w:rPr>
          <w:rFonts w:ascii="Times New Roman" w:hAnsi="Times New Roman" w:cs="Arabic Transparent" w:hint="cs"/>
          <w:color w:val="000000" w:themeColor="text1"/>
          <w:sz w:val="24"/>
          <w:szCs w:val="24"/>
          <w:rtl/>
        </w:rPr>
        <w:t xml:space="preserve"> </w:t>
      </w:r>
      <w:r w:rsidRPr="00467F6F">
        <w:rPr>
          <w:rFonts w:ascii="Times New Roman" w:hAnsi="Times New Roman" w:cs="Arabic Transparent"/>
          <w:color w:val="000000" w:themeColor="text1"/>
          <w:sz w:val="24"/>
          <w:szCs w:val="24"/>
          <w:rtl/>
        </w:rPr>
        <w:t xml:space="preserve">القلب </w:t>
      </w:r>
      <w:r w:rsidR="00106DBC" w:rsidRPr="00467F6F">
        <w:rPr>
          <w:rFonts w:ascii="Times New Roman" w:hAnsi="Times New Roman" w:cs="Arabic Transparent" w:hint="cs"/>
          <w:color w:val="000000" w:themeColor="text1"/>
          <w:sz w:val="24"/>
          <w:szCs w:val="24"/>
          <w:rtl/>
        </w:rPr>
        <w:t>عند</w:t>
      </w:r>
      <w:r w:rsidRPr="00467F6F">
        <w:rPr>
          <w:rFonts w:ascii="Times New Roman" w:hAnsi="Times New Roman" w:cs="Arabic Transparent"/>
          <w:color w:val="000000" w:themeColor="text1"/>
          <w:sz w:val="24"/>
          <w:szCs w:val="24"/>
          <w:rtl/>
        </w:rPr>
        <w:t xml:space="preserve"> لاعبات المنتخب الوطني لكرة القدم. </w:t>
      </w:r>
    </w:p>
    <w:p w:rsidR="0003492B" w:rsidRPr="00467F6F" w:rsidRDefault="0003492B" w:rsidP="00F526B9">
      <w:pPr>
        <w:shd w:val="clear" w:color="auto" w:fill="FFFFFF"/>
        <w:bidi/>
        <w:spacing w:line="360" w:lineRule="auto"/>
        <w:jc w:val="center"/>
        <w:textAlignment w:val="baseline"/>
        <w:rPr>
          <w:rFonts w:cs="Arabic Transparent"/>
          <w:b/>
          <w:bCs/>
          <w:rtl/>
        </w:rPr>
      </w:pPr>
    </w:p>
    <w:p w:rsidR="00CA3CF6" w:rsidRPr="00467F6F" w:rsidRDefault="00CA3CF6" w:rsidP="00F526B9">
      <w:pPr>
        <w:shd w:val="clear" w:color="auto" w:fill="FFFFFF"/>
        <w:bidi/>
        <w:spacing w:line="360" w:lineRule="auto"/>
        <w:jc w:val="center"/>
        <w:textAlignment w:val="baseline"/>
        <w:rPr>
          <w:rFonts w:cs="Arabic Transparent"/>
          <w:b/>
          <w:bCs/>
          <w:rtl/>
        </w:rPr>
      </w:pPr>
    </w:p>
    <w:p w:rsidR="00CA3CF6" w:rsidRPr="00467F6F" w:rsidRDefault="00CA3CF6" w:rsidP="00F526B9">
      <w:pPr>
        <w:bidi/>
        <w:spacing w:after="200" w:line="276" w:lineRule="auto"/>
        <w:rPr>
          <w:rFonts w:asciiTheme="majorBidi" w:hAnsiTheme="majorBidi" w:cs="Arabic Transparent"/>
          <w:b/>
          <w:bCs/>
          <w:rtl/>
        </w:rPr>
      </w:pPr>
    </w:p>
    <w:p w:rsidR="00CA3CF6" w:rsidRPr="00467F6F" w:rsidRDefault="00CA3CF6" w:rsidP="00F526B9">
      <w:pPr>
        <w:bidi/>
        <w:spacing w:after="200" w:line="276" w:lineRule="auto"/>
        <w:rPr>
          <w:rFonts w:asciiTheme="majorBidi" w:hAnsiTheme="majorBidi" w:cs="Arabic Transparent"/>
          <w:b/>
          <w:bCs/>
          <w:rtl/>
        </w:rPr>
      </w:pPr>
    </w:p>
    <w:p w:rsidR="00CA3CF6" w:rsidRPr="00467F6F" w:rsidRDefault="00CA3CF6" w:rsidP="00F526B9">
      <w:pPr>
        <w:bidi/>
        <w:spacing w:after="200" w:line="276" w:lineRule="auto"/>
        <w:rPr>
          <w:rFonts w:asciiTheme="majorBidi" w:hAnsiTheme="majorBidi" w:cs="Arabic Transparent"/>
          <w:b/>
          <w:bCs/>
          <w:rtl/>
        </w:rPr>
      </w:pPr>
      <w:r w:rsidRPr="00467F6F">
        <w:rPr>
          <w:rFonts w:asciiTheme="majorBidi" w:hAnsiTheme="majorBidi" w:cs="Arabic Transparent"/>
          <w:b/>
          <w:bCs/>
          <w:rtl/>
        </w:rPr>
        <w:br w:type="page"/>
      </w:r>
    </w:p>
    <w:p w:rsidR="00D618B1" w:rsidRPr="00467F6F" w:rsidRDefault="00D618B1" w:rsidP="00F526B9">
      <w:pPr>
        <w:bidi/>
        <w:rPr>
          <w:rFonts w:cs="Arabic Transparent"/>
          <w:b/>
          <w:bCs/>
          <w:rtl/>
        </w:rPr>
      </w:pPr>
      <w:r w:rsidRPr="00467F6F">
        <w:rPr>
          <w:rFonts w:cs="Arabic Transparent"/>
          <w:b/>
          <w:bCs/>
          <w:rtl/>
        </w:rPr>
        <w:lastRenderedPageBreak/>
        <w:t>الدراسات السابقة:</w:t>
      </w:r>
    </w:p>
    <w:p w:rsidR="00D618B1" w:rsidRPr="00467F6F" w:rsidRDefault="00D618B1" w:rsidP="00F526B9">
      <w:pPr>
        <w:pStyle w:val="ListParagraph"/>
        <w:numPr>
          <w:ilvl w:val="0"/>
          <w:numId w:val="9"/>
        </w:numPr>
        <w:shd w:val="clear" w:color="auto" w:fill="FFFFFF"/>
        <w:bidi/>
        <w:spacing w:after="120" w:line="360" w:lineRule="auto"/>
        <w:jc w:val="both"/>
        <w:textAlignment w:val="baseline"/>
        <w:rPr>
          <w:rFonts w:cs="Arabic Transparent"/>
          <w:sz w:val="24"/>
          <w:szCs w:val="24"/>
        </w:rPr>
      </w:pPr>
      <w:r w:rsidRPr="00467F6F">
        <w:rPr>
          <w:rFonts w:ascii="Times New Roman" w:eastAsia="Times New Roman" w:hAnsi="Times New Roman" w:cs="Arabic Transparent"/>
          <w:color w:val="000000"/>
          <w:sz w:val="24"/>
          <w:szCs w:val="24"/>
          <w:rtl/>
        </w:rPr>
        <w:t>أجر</w:t>
      </w:r>
      <w:r w:rsidRPr="00467F6F">
        <w:rPr>
          <w:rFonts w:ascii="Times New Roman" w:eastAsia="Times New Roman" w:hAnsi="Times New Roman" w:cs="Arabic Transparent" w:hint="cs"/>
          <w:color w:val="000000"/>
          <w:sz w:val="24"/>
          <w:szCs w:val="24"/>
          <w:rtl/>
        </w:rPr>
        <w:t>ى</w:t>
      </w:r>
      <w:hyperlink r:id="rId8" w:history="1">
        <w:r w:rsidRPr="00467F6F">
          <w:rPr>
            <w:rFonts w:ascii="Times New Roman" w:eastAsia="Times New Roman" w:hAnsi="Times New Roman" w:cs="Arabic Transparent"/>
            <w:sz w:val="24"/>
            <w:szCs w:val="24"/>
          </w:rPr>
          <w:t>Pelliccia</w:t>
        </w:r>
      </w:hyperlink>
      <w:r w:rsidRPr="00467F6F">
        <w:rPr>
          <w:rFonts w:ascii="Times New Roman" w:hAnsi="Times New Roman" w:cs="Arabic Transparent"/>
          <w:sz w:val="24"/>
          <w:szCs w:val="24"/>
        </w:rPr>
        <w:t xml:space="preserve">, etal </w:t>
      </w:r>
      <w:r w:rsidRPr="00467F6F">
        <w:rPr>
          <w:rFonts w:ascii="Times New Roman" w:eastAsia="Times New Roman" w:hAnsi="Times New Roman" w:cs="Arabic Transparent" w:hint="cs"/>
          <w:color w:val="000000"/>
          <w:sz w:val="24"/>
          <w:szCs w:val="24"/>
          <w:rtl/>
        </w:rPr>
        <w:t>(</w:t>
      </w:r>
      <w:r w:rsidRPr="00467F6F">
        <w:rPr>
          <w:rFonts w:ascii="Times New Roman" w:hAnsi="Times New Roman" w:cs="Arabic Transparent"/>
          <w:sz w:val="24"/>
          <w:szCs w:val="24"/>
        </w:rPr>
        <w:t>1996</w:t>
      </w:r>
      <w:r w:rsidRPr="00467F6F">
        <w:rPr>
          <w:rFonts w:ascii="Times New Roman" w:hAnsi="Times New Roman" w:cs="Arabic Transparent" w:hint="cs"/>
          <w:sz w:val="24"/>
          <w:szCs w:val="24"/>
          <w:rtl/>
        </w:rPr>
        <w:t xml:space="preserve">) </w:t>
      </w:r>
      <w:r w:rsidRPr="00467F6F">
        <w:rPr>
          <w:rFonts w:ascii="Times New Roman" w:eastAsia="Times New Roman" w:hAnsi="Times New Roman" w:cs="Arabic Transparent"/>
          <w:color w:val="000000"/>
          <w:sz w:val="24"/>
          <w:szCs w:val="24"/>
          <w:rtl/>
        </w:rPr>
        <w:t xml:space="preserve">دراسة </w:t>
      </w:r>
      <w:r w:rsidRPr="00467F6F">
        <w:rPr>
          <w:rFonts w:ascii="Times New Roman" w:eastAsia="Times New Roman" w:hAnsi="Times New Roman" w:cs="Arabic Transparent" w:hint="cs"/>
          <w:color w:val="000000"/>
          <w:sz w:val="24"/>
          <w:szCs w:val="24"/>
          <w:rtl/>
        </w:rPr>
        <w:t xml:space="preserve">هدفت </w:t>
      </w:r>
      <w:r w:rsidRPr="00467F6F">
        <w:rPr>
          <w:rFonts w:ascii="Times New Roman" w:eastAsia="Times New Roman" w:hAnsi="Times New Roman" w:cs="Arabic Transparent"/>
          <w:color w:val="000000"/>
          <w:sz w:val="24"/>
          <w:szCs w:val="24"/>
          <w:rtl/>
        </w:rPr>
        <w:t xml:space="preserve">للتعرف إلى مفهوم "القلب الرياضي" عند النساء عن طريق تحديد التغيرات في الأبعاد المرتبطة بالقلب على المدى الطويل عند لاعبات المستويات العالية. وتكونت عينة الدراسة من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600</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لاعبة من لاعبات المستويات العالية، حيث بلغ متوسط أعماره</w:t>
      </w:r>
      <w:r w:rsidRPr="00467F6F">
        <w:rPr>
          <w:rFonts w:ascii="Times New Roman" w:eastAsia="Times New Roman" w:hAnsi="Times New Roman" w:cs="Arabic Transparent" w:hint="cs"/>
          <w:color w:val="000000"/>
          <w:sz w:val="24"/>
          <w:szCs w:val="24"/>
          <w:rtl/>
        </w:rPr>
        <w:t>ن</w:t>
      </w:r>
      <w:r w:rsidRPr="00467F6F">
        <w:rPr>
          <w:rFonts w:ascii="Times New Roman" w:eastAsia="Times New Roman" w:hAnsi="Times New Roman" w:cs="Arabic Transparent"/>
          <w:color w:val="000000"/>
          <w:sz w:val="24"/>
          <w:szCs w:val="24"/>
          <w:rtl/>
        </w:rPr>
        <w:t xml:space="preserve"> (21 عام) وبمدى وصل إلى (12 – 49 عام) وال</w:t>
      </w:r>
      <w:r w:rsidRPr="00467F6F">
        <w:rPr>
          <w:rFonts w:ascii="Times New Roman" w:eastAsia="Times New Roman" w:hAnsi="Times New Roman" w:cs="Arabic Transparent" w:hint="cs"/>
          <w:color w:val="000000"/>
          <w:sz w:val="24"/>
          <w:szCs w:val="24"/>
          <w:rtl/>
        </w:rPr>
        <w:t xml:space="preserve">لواتي </w:t>
      </w:r>
      <w:r w:rsidRPr="00467F6F">
        <w:rPr>
          <w:rFonts w:ascii="Times New Roman" w:eastAsia="Times New Roman" w:hAnsi="Times New Roman" w:cs="Arabic Transparent"/>
          <w:color w:val="000000"/>
          <w:sz w:val="24"/>
          <w:szCs w:val="24"/>
          <w:rtl/>
        </w:rPr>
        <w:t>يخضعن للت</w:t>
      </w:r>
      <w:r w:rsidRPr="00467F6F">
        <w:rPr>
          <w:rFonts w:ascii="Times New Roman" w:eastAsia="Times New Roman" w:hAnsi="Times New Roman" w:cs="Arabic Transparent" w:hint="cs"/>
          <w:color w:val="000000"/>
          <w:sz w:val="24"/>
          <w:szCs w:val="24"/>
          <w:rtl/>
        </w:rPr>
        <w:t>د</w:t>
      </w:r>
      <w:r w:rsidRPr="00467F6F">
        <w:rPr>
          <w:rFonts w:ascii="Times New Roman" w:eastAsia="Times New Roman" w:hAnsi="Times New Roman" w:cs="Arabic Transparent"/>
          <w:color w:val="000000"/>
          <w:sz w:val="24"/>
          <w:szCs w:val="24"/>
          <w:rtl/>
        </w:rPr>
        <w:t>ريبات المنتظمة، حيث بلغ متوسط سنوات التدريب</w:t>
      </w:r>
      <w:r w:rsidRPr="00467F6F">
        <w:rPr>
          <w:rFonts w:ascii="Times New Roman" w:eastAsia="Times New Roman" w:hAnsi="Times New Roman" w:cs="Arabic Transparent" w:hint="cs"/>
          <w:color w:val="000000"/>
          <w:sz w:val="24"/>
          <w:szCs w:val="24"/>
          <w:rtl/>
        </w:rPr>
        <w:t xml:space="preserve"> (</w:t>
      </w:r>
      <w:r w:rsidRPr="00467F6F">
        <w:rPr>
          <w:rFonts w:ascii="Times New Roman" w:eastAsia="Times New Roman" w:hAnsi="Times New Roman" w:cs="Arabic Transparent"/>
          <w:color w:val="000000"/>
          <w:sz w:val="24"/>
          <w:szCs w:val="24"/>
          <w:rtl/>
        </w:rPr>
        <w:t>9 سنوات</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ومدى (2-32 سنة) وتوزعت عينة الدراسة على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27</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لعبة رياضية، وتضمنت العينة</w:t>
      </w:r>
      <w:r w:rsidRPr="00467F6F">
        <w:rPr>
          <w:rFonts w:ascii="Times New Roman" w:eastAsia="Times New Roman" w:hAnsi="Times New Roman" w:cs="Arabic Transparent" w:hint="cs"/>
          <w:color w:val="000000"/>
          <w:sz w:val="24"/>
          <w:szCs w:val="24"/>
          <w:rtl/>
        </w:rPr>
        <w:t xml:space="preserve"> (</w:t>
      </w:r>
      <w:r w:rsidRPr="00467F6F">
        <w:rPr>
          <w:rFonts w:ascii="Times New Roman" w:eastAsia="Times New Roman" w:hAnsi="Times New Roman" w:cs="Arabic Transparent"/>
          <w:color w:val="000000"/>
          <w:sz w:val="24"/>
          <w:szCs w:val="24"/>
          <w:rtl/>
        </w:rPr>
        <w:t>211</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لاعبة يلعبن على المستوى الدولي، و</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389</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لاعبة يلعبن على المستوى الوطني. وتكونت المجموعة الضابطة من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65</w:t>
      </w:r>
      <w:r w:rsidRPr="00467F6F">
        <w:rPr>
          <w:rFonts w:ascii="Times New Roman" w:eastAsia="Times New Roman" w:hAnsi="Times New Roman" w:cs="Arabic Transparent" w:hint="cs"/>
          <w:color w:val="000000"/>
          <w:sz w:val="24"/>
          <w:szCs w:val="24"/>
          <w:rtl/>
        </w:rPr>
        <w:t>) إ</w:t>
      </w:r>
      <w:r w:rsidRPr="00467F6F">
        <w:rPr>
          <w:rFonts w:ascii="Times New Roman" w:eastAsia="Times New Roman" w:hAnsi="Times New Roman" w:cs="Arabic Transparent"/>
          <w:color w:val="000000"/>
          <w:sz w:val="24"/>
          <w:szCs w:val="24"/>
          <w:rtl/>
        </w:rPr>
        <w:t>مر</w:t>
      </w:r>
      <w:r w:rsidRPr="00467F6F">
        <w:rPr>
          <w:rFonts w:ascii="Times New Roman" w:eastAsia="Times New Roman" w:hAnsi="Times New Roman" w:cs="Arabic Transparent" w:hint="cs"/>
          <w:color w:val="000000"/>
          <w:sz w:val="24"/>
          <w:szCs w:val="24"/>
          <w:rtl/>
        </w:rPr>
        <w:t>أ</w:t>
      </w:r>
      <w:r w:rsidRPr="00467F6F">
        <w:rPr>
          <w:rFonts w:ascii="Times New Roman" w:eastAsia="Times New Roman" w:hAnsi="Times New Roman" w:cs="Arabic Transparent"/>
          <w:color w:val="000000"/>
          <w:sz w:val="24"/>
          <w:szCs w:val="24"/>
          <w:rtl/>
        </w:rPr>
        <w:t>ة متطوعة، متوسط أعمارهم (23.7 سنة) ومدى وصل إلى (14 – 41 سنه) حيث لا تعاني أفراد العينة الضاب</w:t>
      </w:r>
      <w:r w:rsidRPr="00467F6F">
        <w:rPr>
          <w:rFonts w:ascii="Times New Roman" w:eastAsia="Times New Roman" w:hAnsi="Times New Roman" w:cs="Arabic Transparent" w:hint="cs"/>
          <w:color w:val="000000"/>
          <w:sz w:val="24"/>
          <w:szCs w:val="24"/>
          <w:rtl/>
        </w:rPr>
        <w:t>ط</w:t>
      </w:r>
      <w:r w:rsidRPr="00467F6F">
        <w:rPr>
          <w:rFonts w:ascii="Times New Roman" w:eastAsia="Times New Roman" w:hAnsi="Times New Roman" w:cs="Arabic Transparent"/>
          <w:color w:val="000000"/>
          <w:sz w:val="24"/>
          <w:szCs w:val="24"/>
          <w:rtl/>
        </w:rPr>
        <w:t>ة من أمراض القلب والأوعية الدموية، ولا يشاركن في التدريب الرياضي المنتظم</w:t>
      </w:r>
      <w:r w:rsidRPr="00467F6F">
        <w:rPr>
          <w:rFonts w:ascii="Times New Roman" w:eastAsia="Times New Roman" w:hAnsi="Times New Roman" w:cs="Arabic Transparent" w:hint="cs"/>
          <w:color w:val="000000"/>
          <w:sz w:val="24"/>
          <w:szCs w:val="24"/>
          <w:rtl/>
        </w:rPr>
        <w:t xml:space="preserve">. </w:t>
      </w:r>
      <w:r w:rsidRPr="00467F6F">
        <w:rPr>
          <w:rFonts w:ascii="Times New Roman" w:eastAsia="Times New Roman" w:hAnsi="Times New Roman" w:cs="Arabic Transparent"/>
          <w:color w:val="000000"/>
          <w:sz w:val="24"/>
          <w:szCs w:val="24"/>
          <w:rtl/>
        </w:rPr>
        <w:t>أظهرت نتائج الدراسة أن</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أفراد عينة الدراسة حققت نتائج أكبر في سعة تجويف البطين الأيسر في نهاية </w:t>
      </w:r>
      <w:r w:rsidRPr="00467F6F">
        <w:rPr>
          <w:rFonts w:ascii="Times New Roman" w:eastAsia="Times New Roman" w:hAnsi="Times New Roman" w:cs="Arabic Transparent" w:hint="cs"/>
          <w:color w:val="000000"/>
          <w:sz w:val="24"/>
          <w:szCs w:val="24"/>
          <w:rtl/>
        </w:rPr>
        <w:t>ا</w:t>
      </w:r>
      <w:r w:rsidRPr="00467F6F">
        <w:rPr>
          <w:rFonts w:ascii="Times New Roman" w:eastAsia="Times New Roman" w:hAnsi="Times New Roman" w:cs="Arabic Transparent"/>
          <w:color w:val="000000"/>
          <w:sz w:val="24"/>
          <w:szCs w:val="24"/>
          <w:rtl/>
        </w:rPr>
        <w:t>نبساطه، حيث بلغ المتوسط الحسابي (49 ملم) وال</w:t>
      </w:r>
      <w:r w:rsidRPr="00467F6F">
        <w:rPr>
          <w:rFonts w:ascii="Times New Roman" w:eastAsia="Times New Roman" w:hAnsi="Times New Roman" w:cs="Arabic Transparent" w:hint="cs"/>
          <w:color w:val="000000"/>
          <w:sz w:val="24"/>
          <w:szCs w:val="24"/>
          <w:rtl/>
        </w:rPr>
        <w:t>انحراف</w:t>
      </w:r>
      <w:r w:rsidRPr="00467F6F">
        <w:rPr>
          <w:rFonts w:ascii="Times New Roman" w:eastAsia="Times New Roman" w:hAnsi="Times New Roman" w:cs="Arabic Transparent"/>
          <w:color w:val="000000"/>
          <w:sz w:val="24"/>
          <w:szCs w:val="24"/>
          <w:rtl/>
        </w:rPr>
        <w:t xml:space="preserve"> المعياري (4 ملم) بينما عند المجموعة الضابطة، كان المتوسط الحسابي (46 ملم</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وال</w:t>
      </w:r>
      <w:r w:rsidRPr="00467F6F">
        <w:rPr>
          <w:rFonts w:ascii="Times New Roman" w:eastAsia="Times New Roman" w:hAnsi="Times New Roman" w:cs="Arabic Transparent" w:hint="cs"/>
          <w:color w:val="000000"/>
          <w:sz w:val="24"/>
          <w:szCs w:val="24"/>
          <w:rtl/>
        </w:rPr>
        <w:t>انحراف</w:t>
      </w:r>
      <w:r w:rsidRPr="00467F6F">
        <w:rPr>
          <w:rFonts w:ascii="Times New Roman" w:eastAsia="Times New Roman" w:hAnsi="Times New Roman" w:cs="Arabic Transparent"/>
          <w:color w:val="000000"/>
          <w:sz w:val="24"/>
          <w:szCs w:val="24"/>
          <w:rtl/>
        </w:rPr>
        <w:t xml:space="preserve"> المعياري (3 ملم)</w:t>
      </w:r>
      <w:r w:rsidRPr="00467F6F">
        <w:rPr>
          <w:rFonts w:ascii="Times New Roman" w:eastAsia="Times New Roman" w:hAnsi="Times New Roman" w:cs="Arabic Transparent" w:hint="cs"/>
          <w:color w:val="000000"/>
          <w:sz w:val="24"/>
          <w:szCs w:val="24"/>
          <w:rtl/>
        </w:rPr>
        <w:t xml:space="preserve"> </w:t>
      </w:r>
      <w:r w:rsidRPr="00467F6F">
        <w:rPr>
          <w:rFonts w:ascii="Times New Roman" w:eastAsia="Times New Roman" w:hAnsi="Times New Roman" w:cs="Arabic Transparent"/>
          <w:color w:val="000000"/>
          <w:sz w:val="24"/>
          <w:szCs w:val="24"/>
          <w:rtl/>
        </w:rPr>
        <w:t>كما حققت زيادة في سماكة الجدار بين البطينين القصوى حيث بلغ المتوسط (8.2 ملم) وال</w:t>
      </w:r>
      <w:r w:rsidRPr="00467F6F">
        <w:rPr>
          <w:rFonts w:ascii="Times New Roman" w:eastAsia="Times New Roman" w:hAnsi="Times New Roman" w:cs="Arabic Transparent" w:hint="cs"/>
          <w:color w:val="000000"/>
          <w:sz w:val="24"/>
          <w:szCs w:val="24"/>
          <w:rtl/>
        </w:rPr>
        <w:t>انحراف</w:t>
      </w:r>
      <w:r w:rsidRPr="00467F6F">
        <w:rPr>
          <w:rFonts w:ascii="Times New Roman" w:eastAsia="Times New Roman" w:hAnsi="Times New Roman" w:cs="Arabic Transparent"/>
          <w:color w:val="000000"/>
          <w:sz w:val="24"/>
          <w:szCs w:val="24"/>
          <w:rtl/>
        </w:rPr>
        <w:t xml:space="preserve"> المعياري (0.9 ملم) بينما كان المتوسط الحسابي للمجموعة الضابط (7.2 ملم) وال</w:t>
      </w:r>
      <w:r w:rsidRPr="00467F6F">
        <w:rPr>
          <w:rFonts w:ascii="Times New Roman" w:eastAsia="Times New Roman" w:hAnsi="Times New Roman" w:cs="Arabic Transparent" w:hint="cs"/>
          <w:color w:val="000000"/>
          <w:sz w:val="24"/>
          <w:szCs w:val="24"/>
          <w:rtl/>
        </w:rPr>
        <w:t>انحراف</w:t>
      </w:r>
      <w:r w:rsidRPr="00467F6F">
        <w:rPr>
          <w:rFonts w:ascii="Times New Roman" w:eastAsia="Times New Roman" w:hAnsi="Times New Roman" w:cs="Arabic Transparent"/>
          <w:color w:val="000000"/>
          <w:sz w:val="24"/>
          <w:szCs w:val="24"/>
          <w:rtl/>
        </w:rPr>
        <w:t xml:space="preserve"> المعيار</w:t>
      </w:r>
      <w:r w:rsidRPr="00467F6F">
        <w:rPr>
          <w:rFonts w:ascii="Times New Roman" w:eastAsia="Times New Roman" w:hAnsi="Times New Roman" w:cs="Arabic Transparent" w:hint="cs"/>
          <w:color w:val="000000"/>
          <w:sz w:val="24"/>
          <w:szCs w:val="24"/>
          <w:rtl/>
        </w:rPr>
        <w:t>ي</w:t>
      </w:r>
      <w:r w:rsidRPr="00467F6F">
        <w:rPr>
          <w:rFonts w:ascii="Times New Roman" w:eastAsia="Times New Roman" w:hAnsi="Times New Roman" w:cs="Arabic Transparent"/>
          <w:color w:val="000000"/>
          <w:sz w:val="24"/>
          <w:szCs w:val="24"/>
          <w:rtl/>
        </w:rPr>
        <w:t xml:space="preserve"> (0.6 ملم). وكانت هذه الأبعاد أكبرعند الرياضين بنسبة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6٪</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و</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14٪</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كما أشارت نتائج الدراسة إلى أن</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سعة تجويف البطين الأيسر في نهاية </w:t>
      </w:r>
      <w:r w:rsidRPr="00467F6F">
        <w:rPr>
          <w:rFonts w:ascii="Times New Roman" w:eastAsia="Times New Roman" w:hAnsi="Times New Roman" w:cs="Arabic Transparent" w:hint="cs"/>
          <w:color w:val="000000"/>
          <w:sz w:val="24"/>
          <w:szCs w:val="24"/>
          <w:rtl/>
        </w:rPr>
        <w:t>ا</w:t>
      </w:r>
      <w:r w:rsidRPr="00467F6F">
        <w:rPr>
          <w:rFonts w:ascii="Times New Roman" w:eastAsia="Times New Roman" w:hAnsi="Times New Roman" w:cs="Arabic Transparent"/>
          <w:color w:val="000000"/>
          <w:sz w:val="24"/>
          <w:szCs w:val="24"/>
          <w:rtl/>
        </w:rPr>
        <w:t>نبساطه وصل عند أفرا</w:t>
      </w:r>
      <w:r w:rsidRPr="00467F6F">
        <w:rPr>
          <w:rFonts w:ascii="Times New Roman" w:eastAsia="Times New Roman" w:hAnsi="Times New Roman" w:cs="Arabic Transparent" w:hint="cs"/>
          <w:color w:val="000000"/>
          <w:sz w:val="24"/>
          <w:szCs w:val="24"/>
          <w:rtl/>
        </w:rPr>
        <w:t xml:space="preserve">د </w:t>
      </w:r>
      <w:r w:rsidRPr="00467F6F">
        <w:rPr>
          <w:rFonts w:ascii="Times New Roman" w:eastAsia="Times New Roman" w:hAnsi="Times New Roman" w:cs="Arabic Transparent"/>
          <w:color w:val="000000"/>
          <w:sz w:val="24"/>
          <w:szCs w:val="24"/>
          <w:rtl/>
        </w:rPr>
        <w:t xml:space="preserve">العينة ما بين (40 ملم – 66 ملم) وأن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47</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لاعبة أي ما نسبته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8 %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من عينة الرياضيات، تجاوز تجويف البطينالأيسر الحدود الطبيعية  (&gt; 54 م</w:t>
      </w:r>
      <w:r w:rsidRPr="00467F6F">
        <w:rPr>
          <w:rFonts w:ascii="Times New Roman" w:eastAsia="Times New Roman" w:hAnsi="Times New Roman" w:cs="Arabic Transparent" w:hint="cs"/>
          <w:color w:val="000000"/>
          <w:sz w:val="24"/>
          <w:szCs w:val="24"/>
          <w:rtl/>
        </w:rPr>
        <w:t>ل</w:t>
      </w:r>
      <w:r w:rsidRPr="00467F6F">
        <w:rPr>
          <w:rFonts w:ascii="Times New Roman" w:eastAsia="Times New Roman" w:hAnsi="Times New Roman" w:cs="Arabic Transparent"/>
          <w:color w:val="000000"/>
          <w:sz w:val="24"/>
          <w:szCs w:val="24"/>
          <w:rtl/>
        </w:rPr>
        <w:t>م). كما أشارت النتائج إلى أن</w:t>
      </w:r>
      <w:r w:rsidRPr="00467F6F">
        <w:rPr>
          <w:rFonts w:ascii="Times New Roman" w:eastAsia="Times New Roman" w:hAnsi="Times New Roman" w:cs="Arabic Transparent" w:hint="cs"/>
          <w:color w:val="000000"/>
          <w:sz w:val="24"/>
          <w:szCs w:val="24"/>
          <w:rtl/>
        </w:rPr>
        <w:t>ّ (</w:t>
      </w:r>
      <w:r w:rsidRPr="00467F6F">
        <w:rPr>
          <w:rFonts w:ascii="Times New Roman" w:eastAsia="Times New Roman" w:hAnsi="Times New Roman" w:cs="Arabic Transparent"/>
          <w:color w:val="000000"/>
          <w:sz w:val="24"/>
          <w:szCs w:val="24"/>
          <w:rtl/>
        </w:rPr>
        <w:t>4</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من أفراد عينة الدراسة أي ما نسبته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1 %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وصل</w:t>
      </w:r>
      <w:r w:rsidRPr="00467F6F">
        <w:rPr>
          <w:rFonts w:ascii="Times New Roman" w:eastAsia="Times New Roman" w:hAnsi="Times New Roman" w:cs="Arabic Transparent" w:hint="cs"/>
          <w:color w:val="000000"/>
          <w:sz w:val="24"/>
          <w:szCs w:val="24"/>
          <w:rtl/>
        </w:rPr>
        <w:t>وا</w:t>
      </w:r>
      <w:r w:rsidRPr="00467F6F">
        <w:rPr>
          <w:rFonts w:ascii="Times New Roman" w:eastAsia="Times New Roman" w:hAnsi="Times New Roman" w:cs="Arabic Transparent"/>
          <w:color w:val="000000"/>
          <w:sz w:val="24"/>
          <w:szCs w:val="24"/>
          <w:rtl/>
        </w:rPr>
        <w:t xml:space="preserve"> إلى حدود تمدد القلب، حيث بلغ</w:t>
      </w:r>
      <w:r w:rsidRPr="00467F6F">
        <w:rPr>
          <w:rFonts w:ascii="Times New Roman" w:eastAsia="Times New Roman" w:hAnsi="Times New Roman" w:cs="Arabic Transparent" w:hint="cs"/>
          <w:color w:val="000000"/>
          <w:sz w:val="24"/>
          <w:szCs w:val="24"/>
          <w:rtl/>
        </w:rPr>
        <w:t>ت</w:t>
      </w:r>
      <w:r w:rsidRPr="00467F6F">
        <w:rPr>
          <w:rFonts w:ascii="Times New Roman" w:eastAsia="Times New Roman" w:hAnsi="Times New Roman" w:cs="Arabic Transparent"/>
          <w:color w:val="000000"/>
          <w:sz w:val="24"/>
          <w:szCs w:val="24"/>
          <w:rtl/>
        </w:rPr>
        <w:t xml:space="preserve">  سعة تجويف البطين الأيسر في نهاية إنبساطه (&gt; أو = 60 ملم) وذلك عند لاعبات التحمل مثل سباقات الدراجات والتزلج </w:t>
      </w:r>
      <w:r w:rsidRPr="00467F6F">
        <w:rPr>
          <w:rFonts w:ascii="Times New Roman" w:eastAsia="Times New Roman" w:hAnsi="Times New Roman" w:cs="Arabic Transparent" w:hint="cs"/>
          <w:color w:val="000000"/>
          <w:sz w:val="24"/>
          <w:szCs w:val="24"/>
          <w:rtl/>
        </w:rPr>
        <w:t xml:space="preserve">لمسافات طويلة، </w:t>
      </w:r>
      <w:r w:rsidRPr="00467F6F">
        <w:rPr>
          <w:rFonts w:ascii="Times New Roman" w:eastAsia="Times New Roman" w:hAnsi="Times New Roman" w:cs="Arabic Transparent"/>
          <w:color w:val="000000"/>
          <w:sz w:val="24"/>
          <w:szCs w:val="24"/>
          <w:rtl/>
        </w:rPr>
        <w:t>والتجديف الذي حقق أعلى النتائج في قياسات أبعاد القلب. كما أشارت النتائج إلى أن</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سماكة جدار البطين الأيسر تراوحت ما بين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6 مم إلى 12 م</w:t>
      </w:r>
      <w:r w:rsidRPr="00467F6F">
        <w:rPr>
          <w:rFonts w:ascii="Times New Roman" w:eastAsia="Times New Roman" w:hAnsi="Times New Roman" w:cs="Arabic Transparent" w:hint="cs"/>
          <w:color w:val="000000"/>
          <w:sz w:val="24"/>
          <w:szCs w:val="24"/>
          <w:rtl/>
        </w:rPr>
        <w:t>ل</w:t>
      </w:r>
      <w:r w:rsidRPr="00467F6F">
        <w:rPr>
          <w:rFonts w:ascii="Times New Roman" w:eastAsia="Times New Roman" w:hAnsi="Times New Roman" w:cs="Arabic Transparent"/>
          <w:color w:val="000000"/>
          <w:sz w:val="24"/>
          <w:szCs w:val="24"/>
          <w:rtl/>
        </w:rPr>
        <w:t>م</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عند الرياضيين ولم </w:t>
      </w:r>
      <w:r w:rsidRPr="00467F6F">
        <w:rPr>
          <w:rFonts w:ascii="Times New Roman" w:eastAsia="Times New Roman" w:hAnsi="Times New Roman" w:cs="Arabic Transparent" w:hint="cs"/>
          <w:color w:val="000000"/>
          <w:sz w:val="24"/>
          <w:szCs w:val="24"/>
          <w:rtl/>
        </w:rPr>
        <w:t>ت</w:t>
      </w:r>
      <w:r w:rsidRPr="00467F6F">
        <w:rPr>
          <w:rFonts w:ascii="Times New Roman" w:eastAsia="Times New Roman" w:hAnsi="Times New Roman" w:cs="Arabic Transparent"/>
          <w:color w:val="000000"/>
          <w:sz w:val="24"/>
          <w:szCs w:val="24"/>
          <w:rtl/>
        </w:rPr>
        <w:t>تجاوز</w:t>
      </w:r>
      <w:r w:rsidRPr="00467F6F">
        <w:rPr>
          <w:rFonts w:ascii="Times New Roman" w:eastAsia="Times New Roman" w:hAnsi="Times New Roman" w:cs="Arabic Transparent" w:hint="cs"/>
          <w:color w:val="000000"/>
          <w:sz w:val="24"/>
          <w:szCs w:val="24"/>
          <w:rtl/>
        </w:rPr>
        <w:t xml:space="preserve"> </w:t>
      </w:r>
      <w:r w:rsidRPr="00467F6F">
        <w:rPr>
          <w:rFonts w:ascii="Times New Roman" w:eastAsia="Times New Roman" w:hAnsi="Times New Roman" w:cs="Arabic Transparent"/>
          <w:color w:val="000000"/>
          <w:sz w:val="24"/>
          <w:szCs w:val="24"/>
          <w:rtl/>
        </w:rPr>
        <w:t xml:space="preserve">الحدود الطبيعية أو تمتد الى المنطقة الرمادية </w:t>
      </w:r>
      <w:r w:rsidRPr="00467F6F">
        <w:rPr>
          <w:rFonts w:ascii="Times New Roman" w:eastAsia="Times New Roman" w:hAnsi="Times New Roman" w:cs="Arabic Transparent" w:hint="cs"/>
          <w:color w:val="000000"/>
          <w:sz w:val="24"/>
          <w:szCs w:val="24"/>
          <w:rtl/>
        </w:rPr>
        <w:t>بين ( 13-15 ملم )</w:t>
      </w:r>
      <w:r w:rsidRPr="00467F6F">
        <w:rPr>
          <w:rFonts w:ascii="Times New Roman" w:eastAsia="Times New Roman" w:hAnsi="Times New Roman" w:cs="Arabic Transparent"/>
          <w:color w:val="000000"/>
          <w:sz w:val="24"/>
          <w:szCs w:val="24"/>
          <w:rtl/>
        </w:rPr>
        <w:t xml:space="preserve"> عند أي فرد من العينة. </w:t>
      </w:r>
      <w:r w:rsidRPr="00467F6F">
        <w:rPr>
          <w:rFonts w:ascii="Times New Roman" w:eastAsia="Times New Roman" w:hAnsi="Times New Roman" w:cs="Arabic Transparent" w:hint="cs"/>
          <w:color w:val="000000"/>
          <w:sz w:val="24"/>
          <w:szCs w:val="24"/>
          <w:rtl/>
        </w:rPr>
        <w:t>و</w:t>
      </w:r>
      <w:r w:rsidRPr="00467F6F">
        <w:rPr>
          <w:rFonts w:ascii="Times New Roman" w:eastAsia="Times New Roman" w:hAnsi="Times New Roman" w:cs="Arabic Transparent"/>
          <w:color w:val="000000"/>
          <w:sz w:val="24"/>
          <w:szCs w:val="24"/>
          <w:rtl/>
        </w:rPr>
        <w:t xml:space="preserve">بالمقارنة مع بيانات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738</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رياضيا من الذكور درست سابقا، أظهرت اللاعبات نتائج  أصغر بكثير في تجويف البطين الأيسر وبنسة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11 %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أقل</w:t>
      </w:r>
      <w:r w:rsidRPr="00467F6F">
        <w:rPr>
          <w:rFonts w:ascii="Times New Roman" w:eastAsia="Times New Roman" w:hAnsi="Times New Roman" w:cs="Arabic Transparent" w:hint="cs"/>
          <w:color w:val="000000"/>
          <w:sz w:val="24"/>
          <w:szCs w:val="24"/>
          <w:rtl/>
        </w:rPr>
        <w:t xml:space="preserve"> من الذكور</w:t>
      </w:r>
      <w:r w:rsidRPr="00467F6F">
        <w:rPr>
          <w:rFonts w:ascii="Times New Roman" w:eastAsia="Times New Roman" w:hAnsi="Times New Roman" w:cs="Arabic Transparent"/>
          <w:color w:val="000000"/>
          <w:sz w:val="24"/>
          <w:szCs w:val="24"/>
          <w:rtl/>
        </w:rPr>
        <w:t>. وسمك الجدار بين البطينين أيضا أقل بنسبة 23%.</w:t>
      </w:r>
    </w:p>
    <w:p w:rsidR="00D618B1" w:rsidRPr="00467F6F" w:rsidRDefault="00D618B1" w:rsidP="00F526B9">
      <w:pPr>
        <w:pStyle w:val="ListParagraph"/>
        <w:numPr>
          <w:ilvl w:val="0"/>
          <w:numId w:val="9"/>
        </w:numPr>
        <w:shd w:val="clear" w:color="auto" w:fill="FFFFFF"/>
        <w:bidi/>
        <w:spacing w:after="0" w:line="360" w:lineRule="auto"/>
        <w:ind w:right="60"/>
        <w:jc w:val="both"/>
        <w:textAlignment w:val="baseline"/>
        <w:outlineLvl w:val="3"/>
        <w:rPr>
          <w:rFonts w:ascii="Arial" w:eastAsia="Times New Roman" w:hAnsi="Arial" w:cs="Arabic Transparent"/>
          <w:caps/>
          <w:color w:val="000000"/>
          <w:sz w:val="24"/>
          <w:szCs w:val="24"/>
        </w:rPr>
      </w:pPr>
      <w:r w:rsidRPr="00467F6F">
        <w:rPr>
          <w:rFonts w:ascii="Times New Roman" w:hAnsi="Times New Roman" w:cs="Arabic Transparent"/>
          <w:sz w:val="24"/>
          <w:szCs w:val="24"/>
          <w:rtl/>
        </w:rPr>
        <w:t>وفي دراسة أجراها</w:t>
      </w:r>
      <w:r w:rsidRPr="00467F6F">
        <w:rPr>
          <w:rFonts w:ascii="Times New Roman" w:hAnsi="Times New Roman" w:cs="Arabic Transparent"/>
          <w:sz w:val="24"/>
          <w:szCs w:val="24"/>
        </w:rPr>
        <w:t xml:space="preserve">Sharma,et al </w:t>
      </w:r>
      <w:r w:rsidRPr="00467F6F">
        <w:rPr>
          <w:rFonts w:ascii="Times New Roman" w:hAnsi="Times New Roman" w:cs="Arabic Transparent"/>
          <w:sz w:val="24"/>
          <w:szCs w:val="24"/>
          <w:rtl/>
        </w:rPr>
        <w:t>(</w:t>
      </w:r>
      <w:r w:rsidRPr="00467F6F">
        <w:rPr>
          <w:rFonts w:ascii="Times New Roman" w:hAnsi="Times New Roman" w:cs="Arabic Transparent"/>
          <w:sz w:val="24"/>
          <w:szCs w:val="24"/>
        </w:rPr>
        <w:t>2002</w:t>
      </w:r>
      <w:r w:rsidRPr="00467F6F">
        <w:rPr>
          <w:rFonts w:ascii="Times New Roman" w:hAnsi="Times New Roman" w:cs="Arabic Transparent"/>
          <w:sz w:val="24"/>
          <w:szCs w:val="24"/>
          <w:rtl/>
        </w:rPr>
        <w:t xml:space="preserve">) والتي هدفت </w:t>
      </w:r>
      <w:r w:rsidRPr="00467F6F">
        <w:rPr>
          <w:rFonts w:ascii="Times New Roman" w:eastAsia="Times New Roman" w:hAnsi="Times New Roman" w:cs="Arabic Transparent"/>
          <w:color w:val="000000"/>
          <w:sz w:val="24"/>
          <w:szCs w:val="24"/>
          <w:rtl/>
        </w:rPr>
        <w:t xml:space="preserve"> للتعرف إلى الحدود الفسيولوجية لتضخم البطين الأيسرعند رياضي المستويات العالية. </w:t>
      </w:r>
      <w:r w:rsidRPr="00467F6F">
        <w:rPr>
          <w:rFonts w:ascii="Times New Roman" w:eastAsia="Times New Roman" w:hAnsi="Times New Roman" w:cs="Arabic Transparent" w:hint="cs"/>
          <w:color w:val="000000"/>
          <w:kern w:val="36"/>
          <w:sz w:val="24"/>
          <w:szCs w:val="24"/>
          <w:rtl/>
        </w:rPr>
        <w:t>والتفريق</w:t>
      </w:r>
      <w:r w:rsidRPr="00467F6F">
        <w:rPr>
          <w:rFonts w:ascii="Times New Roman" w:eastAsia="Times New Roman" w:hAnsi="Times New Roman" w:cs="Arabic Transparent"/>
          <w:color w:val="000000"/>
          <w:kern w:val="36"/>
          <w:sz w:val="24"/>
          <w:szCs w:val="24"/>
          <w:rtl/>
        </w:rPr>
        <w:t xml:space="preserve"> بين </w:t>
      </w:r>
      <w:r w:rsidRPr="00467F6F">
        <w:rPr>
          <w:rFonts w:ascii="Times New Roman" w:eastAsia="Times New Roman" w:hAnsi="Times New Roman" w:cs="Arabic Transparent" w:hint="cs"/>
          <w:color w:val="000000"/>
          <w:kern w:val="36"/>
          <w:sz w:val="24"/>
          <w:szCs w:val="24"/>
          <w:rtl/>
        </w:rPr>
        <w:t>تضخم ال</w:t>
      </w:r>
      <w:r w:rsidRPr="00467F6F">
        <w:rPr>
          <w:rFonts w:ascii="Times New Roman" w:eastAsia="Times New Roman" w:hAnsi="Times New Roman" w:cs="Arabic Transparent"/>
          <w:color w:val="000000"/>
          <w:kern w:val="36"/>
          <w:sz w:val="24"/>
          <w:szCs w:val="24"/>
          <w:rtl/>
        </w:rPr>
        <w:t xml:space="preserve">قلب </w:t>
      </w:r>
      <w:r w:rsidRPr="00467F6F">
        <w:rPr>
          <w:rFonts w:ascii="Times New Roman" w:eastAsia="Times New Roman" w:hAnsi="Times New Roman" w:cs="Arabic Transparent" w:hint="cs"/>
          <w:color w:val="000000"/>
          <w:kern w:val="36"/>
          <w:sz w:val="24"/>
          <w:szCs w:val="24"/>
          <w:rtl/>
        </w:rPr>
        <w:t xml:space="preserve">الفسيولوجي عند الرياضي،وتضخم القلب المرضي. حيث </w:t>
      </w:r>
      <w:r w:rsidRPr="00467F6F">
        <w:rPr>
          <w:rFonts w:ascii="Times New Roman" w:eastAsia="Times New Roman" w:hAnsi="Times New Roman" w:cs="Arabic Transparent"/>
          <w:color w:val="000000"/>
          <w:sz w:val="24"/>
          <w:szCs w:val="24"/>
          <w:rtl/>
        </w:rPr>
        <w:t>تكونت عينة الدراسة من</w:t>
      </w:r>
      <w:r w:rsidRPr="00467F6F">
        <w:rPr>
          <w:rFonts w:ascii="Times New Roman" w:eastAsia="Times New Roman" w:hAnsi="Times New Roman" w:cs="Arabic Transparent" w:hint="cs"/>
          <w:color w:val="000000"/>
          <w:sz w:val="24"/>
          <w:szCs w:val="24"/>
          <w:rtl/>
        </w:rPr>
        <w:t xml:space="preserve"> (720) لاعبا</w:t>
      </w:r>
      <w:r w:rsidRPr="00467F6F">
        <w:rPr>
          <w:rFonts w:ascii="Times New Roman" w:eastAsia="Times New Roman" w:hAnsi="Times New Roman" w:cs="Arabic Transparent"/>
          <w:color w:val="000000"/>
          <w:sz w:val="24"/>
          <w:szCs w:val="24"/>
          <w:rtl/>
        </w:rPr>
        <w:t xml:space="preserve"> من رياضي المستويات العالية  </w:t>
      </w:r>
      <w:r w:rsidRPr="00467F6F">
        <w:rPr>
          <w:rFonts w:ascii="Times New Roman" w:eastAsia="Times New Roman" w:hAnsi="Times New Roman" w:cs="Arabic Transparent" w:hint="cs"/>
          <w:color w:val="000000"/>
          <w:sz w:val="24"/>
          <w:szCs w:val="24"/>
          <w:rtl/>
        </w:rPr>
        <w:t xml:space="preserve">المراهقين </w:t>
      </w:r>
      <w:r w:rsidRPr="00467F6F">
        <w:rPr>
          <w:rFonts w:ascii="Times New Roman" w:eastAsia="Times New Roman" w:hAnsi="Times New Roman" w:cs="Arabic Transparent"/>
          <w:color w:val="000000"/>
          <w:sz w:val="24"/>
          <w:szCs w:val="24"/>
          <w:rtl/>
        </w:rPr>
        <w:t>(75٪ من الذكور) الذين بلغ متوس</w:t>
      </w:r>
      <w:r w:rsidRPr="00467F6F">
        <w:rPr>
          <w:rFonts w:ascii="Times New Roman" w:eastAsia="Times New Roman" w:hAnsi="Times New Roman" w:cs="Arabic Transparent" w:hint="cs"/>
          <w:color w:val="000000"/>
          <w:sz w:val="24"/>
          <w:szCs w:val="24"/>
          <w:rtl/>
        </w:rPr>
        <w:t>ط</w:t>
      </w:r>
      <w:r w:rsidRPr="00467F6F">
        <w:rPr>
          <w:rFonts w:ascii="Times New Roman" w:eastAsia="Times New Roman" w:hAnsi="Times New Roman" w:cs="Arabic Transparent"/>
          <w:color w:val="000000"/>
          <w:sz w:val="24"/>
          <w:szCs w:val="24"/>
          <w:rtl/>
        </w:rPr>
        <w:t xml:space="preserve"> أعمارهم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15.7</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سنة. توزعوا على رياضات كرة القدم، و كرة المضرب، ورياضات التحمل. فيما تكونت المجموعة الضابطة من</w:t>
      </w:r>
      <w:r w:rsidRPr="00467F6F">
        <w:rPr>
          <w:rFonts w:ascii="Times New Roman" w:eastAsia="Times New Roman" w:hAnsi="Times New Roman" w:cs="Arabic Transparent" w:hint="cs"/>
          <w:color w:val="000000"/>
          <w:sz w:val="24"/>
          <w:szCs w:val="24"/>
          <w:rtl/>
        </w:rPr>
        <w:t xml:space="preserve"> (</w:t>
      </w:r>
      <w:r w:rsidRPr="00467F6F">
        <w:rPr>
          <w:rFonts w:ascii="Times New Roman" w:eastAsia="Times New Roman" w:hAnsi="Times New Roman" w:cs="Arabic Transparent"/>
          <w:color w:val="000000"/>
          <w:sz w:val="24"/>
          <w:szCs w:val="24"/>
          <w:rtl/>
        </w:rPr>
        <w:t>250</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فردا يتمتعون بصحة جيدة من نفس العمر والجنس، ومساحة سطح الجسم. خضعوا أيضا لفحص تخطيط صدى القلب (</w:t>
      </w:r>
      <w:r w:rsidRPr="00467F6F">
        <w:rPr>
          <w:rFonts w:ascii="Times New Roman" w:eastAsia="Times New Roman" w:hAnsi="Times New Roman" w:cs="Arabic Transparent"/>
          <w:color w:val="000000"/>
          <w:sz w:val="24"/>
          <w:szCs w:val="24"/>
        </w:rPr>
        <w:t>Echocardiography</w:t>
      </w:r>
      <w:r w:rsidRPr="00467F6F">
        <w:rPr>
          <w:rFonts w:ascii="Times New Roman" w:eastAsia="Times New Roman" w:hAnsi="Times New Roman" w:cs="Arabic Transparent"/>
          <w:color w:val="000000"/>
          <w:sz w:val="24"/>
          <w:szCs w:val="24"/>
          <w:rtl/>
        </w:rPr>
        <w:t>).</w:t>
      </w:r>
      <w:r w:rsidRPr="00467F6F">
        <w:rPr>
          <w:rFonts w:ascii="Times New Roman" w:eastAsia="Times New Roman" w:hAnsi="Times New Roman" w:cs="Arabic Transparent"/>
          <w:caps/>
          <w:color w:val="000000"/>
          <w:sz w:val="24"/>
          <w:szCs w:val="24"/>
          <w:rtl/>
        </w:rPr>
        <w:t xml:space="preserve"> وقد أشارت النتائج إلى أن عينة الدراسة من رياضي المستويات العالية من الناشئين قد حققوا </w:t>
      </w:r>
      <w:r w:rsidRPr="00467F6F">
        <w:rPr>
          <w:rFonts w:ascii="Times New Roman" w:eastAsia="Times New Roman" w:hAnsi="Times New Roman" w:cs="Arabic Transparent" w:hint="cs"/>
          <w:caps/>
          <w:color w:val="000000"/>
          <w:sz w:val="24"/>
          <w:szCs w:val="24"/>
          <w:rtl/>
        </w:rPr>
        <w:t>قياسات</w:t>
      </w:r>
      <w:r w:rsidRPr="00467F6F">
        <w:rPr>
          <w:rFonts w:ascii="Times New Roman" w:eastAsia="Times New Roman" w:hAnsi="Times New Roman" w:cs="Arabic Transparent"/>
          <w:caps/>
          <w:color w:val="000000"/>
          <w:sz w:val="24"/>
          <w:szCs w:val="24"/>
          <w:rtl/>
        </w:rPr>
        <w:t xml:space="preserve"> أكبر في </w:t>
      </w:r>
      <w:r w:rsidRPr="00467F6F">
        <w:rPr>
          <w:rFonts w:ascii="Times New Roman" w:eastAsia="Times New Roman" w:hAnsi="Times New Roman" w:cs="Arabic Transparent"/>
          <w:color w:val="000000"/>
          <w:sz w:val="24"/>
          <w:szCs w:val="24"/>
          <w:rtl/>
        </w:rPr>
        <w:t>سماكة جدار البطين الأيسر (</w:t>
      </w:r>
      <w:r w:rsidRPr="00467F6F">
        <w:rPr>
          <w:rFonts w:ascii="Times New Roman" w:eastAsia="Times New Roman" w:hAnsi="Times New Roman" w:cs="Arabic Transparent"/>
          <w:color w:val="000000"/>
          <w:sz w:val="24"/>
          <w:szCs w:val="24"/>
        </w:rPr>
        <w:t>LVWT</w:t>
      </w:r>
      <w:r w:rsidRPr="00467F6F">
        <w:rPr>
          <w:rFonts w:ascii="Times New Roman" w:eastAsia="Times New Roman" w:hAnsi="Times New Roman" w:cs="Arabic Transparent"/>
          <w:color w:val="000000"/>
          <w:sz w:val="24"/>
          <w:szCs w:val="24"/>
          <w:rtl/>
        </w:rPr>
        <w:t xml:space="preserve"> ) إذا ما قورنت بالمجموعة الضابطة، حيث وصل متوسط  سمك </w:t>
      </w:r>
      <w:r w:rsidRPr="00467F6F">
        <w:rPr>
          <w:rFonts w:ascii="Times New Roman" w:eastAsia="Times New Roman" w:hAnsi="Times New Roman" w:cs="Arabic Transparent"/>
          <w:color w:val="000000"/>
          <w:sz w:val="24"/>
          <w:szCs w:val="24"/>
          <w:rtl/>
        </w:rPr>
        <w:lastRenderedPageBreak/>
        <w:t>جدار البطين الأيسر (</w:t>
      </w:r>
      <w:r w:rsidRPr="00467F6F">
        <w:rPr>
          <w:rFonts w:ascii="Times New Roman" w:eastAsia="Times New Roman" w:hAnsi="Times New Roman" w:cs="Arabic Transparent"/>
          <w:color w:val="000000"/>
          <w:sz w:val="24"/>
          <w:szCs w:val="24"/>
        </w:rPr>
        <w:t>LVWT</w:t>
      </w:r>
      <w:r w:rsidRPr="00467F6F">
        <w:rPr>
          <w:rFonts w:ascii="Times New Roman" w:eastAsia="Times New Roman" w:hAnsi="Times New Roman" w:cs="Arabic Transparent"/>
          <w:color w:val="000000"/>
          <w:sz w:val="24"/>
          <w:szCs w:val="24"/>
          <w:rtl/>
        </w:rPr>
        <w:t>) عند الرياضيين (9.5 ملم) فيما كان متوسط سمك جدار البطين الأيسر (</w:t>
      </w:r>
      <w:r w:rsidRPr="00467F6F">
        <w:rPr>
          <w:rFonts w:ascii="Times New Roman" w:eastAsia="Times New Roman" w:hAnsi="Times New Roman" w:cs="Arabic Transparent"/>
          <w:color w:val="000000"/>
          <w:sz w:val="24"/>
          <w:szCs w:val="24"/>
        </w:rPr>
        <w:t>LVWT</w:t>
      </w:r>
      <w:r w:rsidRPr="00467F6F">
        <w:rPr>
          <w:rFonts w:ascii="Times New Roman" w:eastAsia="Times New Roman" w:hAnsi="Times New Roman" w:cs="Arabic Transparent"/>
          <w:color w:val="000000"/>
          <w:sz w:val="24"/>
          <w:szCs w:val="24"/>
          <w:rtl/>
        </w:rPr>
        <w:t>) لدى أفراد المجموعة الضابطة  (8.4 ملم). كما تجاوز سمك جدار البطين الأيسر (</w:t>
      </w:r>
      <w:r w:rsidRPr="00467F6F">
        <w:rPr>
          <w:rFonts w:ascii="Times New Roman" w:eastAsia="Times New Roman" w:hAnsi="Times New Roman" w:cs="Arabic Transparent"/>
          <w:color w:val="000000"/>
          <w:sz w:val="24"/>
          <w:szCs w:val="24"/>
        </w:rPr>
        <w:t>LVWT</w:t>
      </w:r>
      <w:r w:rsidRPr="00467F6F">
        <w:rPr>
          <w:rFonts w:ascii="Times New Roman" w:eastAsia="Times New Roman" w:hAnsi="Times New Roman" w:cs="Arabic Transparent"/>
          <w:color w:val="000000"/>
          <w:sz w:val="24"/>
          <w:szCs w:val="24"/>
          <w:rtl/>
        </w:rPr>
        <w:t xml:space="preserve"> ) الحدود العليا المتوقعة عند 38 رياضيا أي ما نسبته (5٪)، ومع ذلك لم يتجاوز عند أي</w:t>
      </w:r>
      <w:r w:rsidRPr="00467F6F">
        <w:rPr>
          <w:rFonts w:ascii="Times New Roman" w:eastAsia="Times New Roman" w:hAnsi="Times New Roman" w:cs="Arabic Transparent" w:hint="cs"/>
          <w:color w:val="000000"/>
          <w:sz w:val="24"/>
          <w:szCs w:val="24"/>
          <w:rtl/>
        </w:rPr>
        <w:t>ة</w:t>
      </w:r>
      <w:r w:rsidRPr="00467F6F">
        <w:rPr>
          <w:rFonts w:ascii="Times New Roman" w:eastAsia="Times New Roman" w:hAnsi="Times New Roman" w:cs="Arabic Transparent"/>
          <w:color w:val="000000"/>
          <w:sz w:val="24"/>
          <w:szCs w:val="24"/>
          <w:rtl/>
        </w:rPr>
        <w:t xml:space="preserve"> لاعبة سمك جدار البطين الأيسر أكثر من</w:t>
      </w:r>
      <w:r w:rsidRPr="00467F6F">
        <w:rPr>
          <w:rFonts w:ascii="Times New Roman" w:eastAsia="Times New Roman" w:hAnsi="Times New Roman" w:cs="Arabic Transparent" w:hint="cs"/>
          <w:color w:val="000000"/>
          <w:sz w:val="24"/>
          <w:szCs w:val="24"/>
          <w:rtl/>
        </w:rPr>
        <w:t xml:space="preserve"> (</w:t>
      </w:r>
      <w:r w:rsidRPr="00467F6F">
        <w:rPr>
          <w:rFonts w:ascii="Times New Roman" w:eastAsia="Times New Roman" w:hAnsi="Times New Roman" w:cs="Arabic Transparent"/>
          <w:color w:val="000000"/>
          <w:sz w:val="24"/>
          <w:szCs w:val="24"/>
          <w:rtl/>
        </w:rPr>
        <w:t>11 ملم</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بينما تجاو</w:t>
      </w:r>
      <w:r w:rsidRPr="00467F6F">
        <w:rPr>
          <w:rFonts w:ascii="Times New Roman" w:eastAsia="Times New Roman" w:hAnsi="Times New Roman" w:cs="Arabic Transparent" w:hint="cs"/>
          <w:color w:val="000000"/>
          <w:sz w:val="24"/>
          <w:szCs w:val="24"/>
          <w:rtl/>
        </w:rPr>
        <w:t>ز</w:t>
      </w:r>
      <w:r w:rsidRPr="00467F6F">
        <w:rPr>
          <w:rFonts w:ascii="Times New Roman" w:eastAsia="Times New Roman" w:hAnsi="Times New Roman" w:cs="Arabic Transparent"/>
          <w:color w:val="000000"/>
          <w:sz w:val="24"/>
          <w:szCs w:val="24"/>
          <w:rtl/>
        </w:rPr>
        <w:t xml:space="preserve"> سمك جدار البطين الأيسر أكثر من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12 ملم</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عند ثلاثة من الرياضيين الذكور</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أي ما نسبته (0.4٪ ).  كما أشارت النتائج إلى أن </w:t>
      </w:r>
      <w:r w:rsidRPr="00467F6F">
        <w:rPr>
          <w:rFonts w:ascii="Times New Roman" w:eastAsia="Times New Roman" w:hAnsi="Times New Roman" w:cs="Arabic Transparent" w:hint="cs"/>
          <w:color w:val="000000"/>
          <w:sz w:val="24"/>
          <w:szCs w:val="24"/>
          <w:rtl/>
        </w:rPr>
        <w:t xml:space="preserve">اللاعبين </w:t>
      </w:r>
      <w:r w:rsidRPr="00467F6F">
        <w:rPr>
          <w:rFonts w:ascii="Times New Roman" w:eastAsia="Times New Roman" w:hAnsi="Times New Roman" w:cs="Arabic Transparent"/>
          <w:color w:val="000000"/>
          <w:sz w:val="24"/>
          <w:szCs w:val="24"/>
          <w:rtl/>
        </w:rPr>
        <w:t>الذين تجاوز لديهم سمك جدار البطين الأيسر حدود المتوقع. أظهروا أيضا زيادة في أبعاد تجويف البطين الأيسر وبمتوسط بلغ (54.4 ملم ) وبمدى وصل إلى ( 52-60 ملم ).</w:t>
      </w:r>
    </w:p>
    <w:p w:rsidR="00D618B1" w:rsidRPr="00467F6F" w:rsidRDefault="00D618B1" w:rsidP="00F526B9">
      <w:pPr>
        <w:pStyle w:val="ListParagraph"/>
        <w:numPr>
          <w:ilvl w:val="0"/>
          <w:numId w:val="9"/>
        </w:numPr>
        <w:shd w:val="clear" w:color="auto" w:fill="FFFFFF"/>
        <w:bidi/>
        <w:spacing w:after="120" w:line="360" w:lineRule="auto"/>
        <w:jc w:val="both"/>
        <w:textAlignment w:val="baseline"/>
        <w:rPr>
          <w:rFonts w:ascii="Times New Roman" w:hAnsi="Times New Roman" w:cs="Arabic Transparent"/>
          <w:sz w:val="24"/>
          <w:szCs w:val="24"/>
        </w:rPr>
      </w:pPr>
      <w:r w:rsidRPr="00467F6F">
        <w:rPr>
          <w:rFonts w:ascii="Times New Roman" w:eastAsia="Times New Roman" w:hAnsi="Times New Roman" w:cs="Arabic Transparent"/>
          <w:color w:val="000000"/>
          <w:sz w:val="24"/>
          <w:szCs w:val="24"/>
          <w:rtl/>
        </w:rPr>
        <w:t xml:space="preserve">كما أجرى </w:t>
      </w:r>
      <w:r w:rsidRPr="00467F6F">
        <w:rPr>
          <w:rFonts w:ascii="Times New Roman" w:eastAsia="Times New Roman" w:hAnsi="Times New Roman" w:cs="Arabic Transparent"/>
          <w:color w:val="000000"/>
          <w:sz w:val="24"/>
          <w:szCs w:val="24"/>
        </w:rPr>
        <w:t xml:space="preserve"> whyte, et al </w:t>
      </w:r>
      <w:r w:rsidRPr="00467F6F">
        <w:rPr>
          <w:rFonts w:ascii="Times New Roman" w:eastAsia="Times New Roman" w:hAnsi="Times New Roman" w:cs="Arabic Transparent"/>
          <w:color w:val="000000"/>
          <w:sz w:val="24"/>
          <w:szCs w:val="24"/>
          <w:rtl/>
        </w:rPr>
        <w:t>(</w:t>
      </w:r>
      <w:r w:rsidRPr="00467F6F">
        <w:rPr>
          <w:rFonts w:ascii="Times New Roman" w:eastAsia="Times New Roman" w:hAnsi="Times New Roman" w:cs="Arabic Transparent"/>
          <w:color w:val="000000"/>
          <w:sz w:val="24"/>
          <w:szCs w:val="24"/>
        </w:rPr>
        <w:t>2004</w:t>
      </w:r>
      <w:r w:rsidRPr="00467F6F">
        <w:rPr>
          <w:rFonts w:ascii="Times New Roman" w:eastAsia="Times New Roman" w:hAnsi="Times New Roman" w:cs="Arabic Transparent"/>
          <w:color w:val="000000"/>
          <w:sz w:val="24"/>
          <w:szCs w:val="24"/>
          <w:rtl/>
        </w:rPr>
        <w:t xml:space="preserve">) دراسة هدفت للتعرف إلى </w:t>
      </w:r>
      <w:r w:rsidRPr="00467F6F">
        <w:rPr>
          <w:rFonts w:ascii="Times New Roman" w:hAnsi="Times New Roman" w:cs="Arabic Transparent"/>
          <w:sz w:val="24"/>
          <w:szCs w:val="24"/>
          <w:rtl/>
        </w:rPr>
        <w:t>الحد الأعلى لتضخم القلب الفسيولوجي عند نخبة</w:t>
      </w:r>
      <w:r w:rsidRPr="00467F6F">
        <w:rPr>
          <w:rFonts w:ascii="Times New Roman" w:hAnsi="Times New Roman" w:cs="Arabic Transparent" w:hint="cs"/>
          <w:sz w:val="24"/>
          <w:szCs w:val="24"/>
          <w:rtl/>
        </w:rPr>
        <w:t xml:space="preserve"> من</w:t>
      </w:r>
      <w:r w:rsidRPr="00467F6F">
        <w:rPr>
          <w:rFonts w:ascii="Times New Roman" w:hAnsi="Times New Roman" w:cs="Arabic Transparent"/>
          <w:sz w:val="24"/>
          <w:szCs w:val="24"/>
          <w:rtl/>
        </w:rPr>
        <w:t xml:space="preserve"> الرياضيين الذكور والإناث في بريطانيا. وقد تكونت</w:t>
      </w:r>
      <w:r w:rsidRPr="00467F6F">
        <w:rPr>
          <w:rFonts w:ascii="Times New Roman" w:hAnsi="Times New Roman" w:cs="Arabic Transparent" w:hint="cs"/>
          <w:sz w:val="24"/>
          <w:szCs w:val="24"/>
          <w:rtl/>
        </w:rPr>
        <w:t xml:space="preserve"> عينة الدراسة من(</w:t>
      </w:r>
      <w:r w:rsidRPr="00467F6F">
        <w:rPr>
          <w:rFonts w:ascii="Times New Roman" w:hAnsi="Times New Roman" w:cs="Arabic Transparent"/>
          <w:sz w:val="24"/>
          <w:szCs w:val="24"/>
          <w:rtl/>
        </w:rPr>
        <w:t>442</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لاعبا (306 من الذكور و 136 من الإناث) من رياضي النخبة البريطانيين موزعين على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1</w:t>
      </w:r>
      <w:r w:rsidRPr="00467F6F">
        <w:rPr>
          <w:rFonts w:ascii="Times New Roman" w:hAnsi="Times New Roman" w:cs="Arabic Transparent" w:hint="cs"/>
          <w:sz w:val="24"/>
          <w:szCs w:val="24"/>
          <w:rtl/>
        </w:rPr>
        <w:t>3)</w:t>
      </w:r>
      <w:r w:rsidRPr="00467F6F">
        <w:rPr>
          <w:rFonts w:ascii="Times New Roman" w:hAnsi="Times New Roman" w:cs="Arabic Transparent"/>
          <w:sz w:val="24"/>
          <w:szCs w:val="24"/>
          <w:rtl/>
        </w:rPr>
        <w:t xml:space="preserve"> رياضة مختلفة</w:t>
      </w:r>
      <w:r w:rsidRPr="00467F6F">
        <w:rPr>
          <w:rFonts w:ascii="Times New Roman" w:hAnsi="Times New Roman" w:cs="Arabic Transparent" w:hint="cs"/>
          <w:sz w:val="24"/>
          <w:szCs w:val="24"/>
          <w:rtl/>
        </w:rPr>
        <w:t>. وقد</w:t>
      </w:r>
      <w:r w:rsidRPr="00467F6F">
        <w:rPr>
          <w:rFonts w:ascii="Times New Roman" w:hAnsi="Times New Roman" w:cs="Arabic Transparent"/>
          <w:sz w:val="24"/>
          <w:szCs w:val="24"/>
          <w:rtl/>
        </w:rPr>
        <w:t xml:space="preserve"> تم</w:t>
      </w:r>
      <w:r w:rsidRPr="00467F6F">
        <w:rPr>
          <w:rFonts w:ascii="Times New Roman" w:hAnsi="Times New Roman" w:cs="Arabic Transparent" w:hint="cs"/>
          <w:sz w:val="24"/>
          <w:szCs w:val="24"/>
          <w:rtl/>
        </w:rPr>
        <w:t>ّخضوعهم ل</w:t>
      </w:r>
      <w:r w:rsidRPr="00467F6F">
        <w:rPr>
          <w:rFonts w:ascii="Times New Roman" w:hAnsi="Times New Roman" w:cs="Arabic Transparent"/>
          <w:sz w:val="24"/>
          <w:szCs w:val="24"/>
          <w:rtl/>
        </w:rPr>
        <w:t>فحص</w:t>
      </w:r>
      <w:r w:rsidRPr="00467F6F">
        <w:rPr>
          <w:rFonts w:ascii="Times New Roman" w:hAnsi="Times New Roman" w:cs="Arabic Transparent" w:hint="cs"/>
          <w:sz w:val="24"/>
          <w:szCs w:val="24"/>
          <w:rtl/>
        </w:rPr>
        <w:t xml:space="preserve"> صدى القلب</w:t>
      </w:r>
      <w:r w:rsidRPr="00467F6F">
        <w:rPr>
          <w:rFonts w:ascii="Times New Roman" w:hAnsi="Times New Roman" w:cs="Arabic Transparent"/>
          <w:sz w:val="24"/>
          <w:szCs w:val="24"/>
          <w:rtl/>
        </w:rPr>
        <w:t xml:space="preserve"> ثنائي الأبعاد وفحص دوبلر،  لتقييم </w:t>
      </w:r>
      <w:r w:rsidRPr="00467F6F">
        <w:rPr>
          <w:rFonts w:ascii="Times New Roman" w:hAnsi="Times New Roman" w:cs="Arabic Transparent" w:hint="cs"/>
          <w:sz w:val="24"/>
          <w:szCs w:val="24"/>
          <w:rtl/>
        </w:rPr>
        <w:t>حجم</w:t>
      </w:r>
      <w:r w:rsidRPr="00467F6F">
        <w:rPr>
          <w:rFonts w:ascii="Times New Roman" w:hAnsi="Times New Roman" w:cs="Arabic Transparent"/>
          <w:sz w:val="24"/>
          <w:szCs w:val="24"/>
          <w:rtl/>
        </w:rPr>
        <w:t xml:space="preserve"> البطين الأيسر ووظيفته. حيث أشارت النتائج إلى أن أحد عشر لاعبا، أي ما نسبته (2.5٪) موزعين على رياضات متنوعة الجودو والتزلج وركوب الدراجات والرجبي والتنس، ظهر لديهم أن</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سمك جدار البطين الأيسر تجاوز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13 ملم</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وهذا عادة ما يتم تشخيصه على أنه </w:t>
      </w:r>
      <w:r w:rsidRPr="00467F6F">
        <w:rPr>
          <w:rFonts w:ascii="Times New Roman" w:hAnsi="Times New Roman" w:cs="Arabic Transparent" w:hint="cs"/>
          <w:sz w:val="24"/>
          <w:szCs w:val="24"/>
          <w:rtl/>
        </w:rPr>
        <w:t>اعتلال</w:t>
      </w:r>
      <w:r w:rsidRPr="00467F6F">
        <w:rPr>
          <w:rFonts w:ascii="Times New Roman" w:hAnsi="Times New Roman" w:cs="Arabic Transparent"/>
          <w:sz w:val="24"/>
          <w:szCs w:val="24"/>
          <w:rtl/>
        </w:rPr>
        <w:t xml:space="preserve"> عضلة القلب </w:t>
      </w:r>
      <w:r w:rsidRPr="00467F6F">
        <w:rPr>
          <w:rFonts w:ascii="Times New Roman" w:hAnsi="Times New Roman" w:cs="Arabic Transparent" w:hint="cs"/>
          <w:sz w:val="24"/>
          <w:szCs w:val="24"/>
          <w:rtl/>
        </w:rPr>
        <w:t>التضخمي من الدرجة الخفيفة</w:t>
      </w:r>
      <w:r w:rsidRPr="00467F6F">
        <w:rPr>
          <w:rFonts w:ascii="Times New Roman" w:hAnsi="Times New Roman" w:cs="Arabic Transparent"/>
          <w:sz w:val="24"/>
          <w:szCs w:val="24"/>
          <w:rtl/>
        </w:rPr>
        <w:t>. كما أشارت النتائج إلى أن</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ثمانية عشر لاعبا أي ما نسبته (5.8٪) من الرياضيين الذكور وصل لديهم قطر البطين الأيسر الداخلي أثناء الانبساط (</w:t>
      </w:r>
      <w:r w:rsidRPr="00467F6F">
        <w:rPr>
          <w:rFonts w:ascii="Times New Roman" w:hAnsi="Times New Roman" w:cs="Arabic Transparent"/>
          <w:sz w:val="24"/>
          <w:szCs w:val="24"/>
        </w:rPr>
        <w:t>LVIDD</w:t>
      </w:r>
      <w:r w:rsidRPr="00467F6F">
        <w:rPr>
          <w:rFonts w:ascii="Times New Roman" w:hAnsi="Times New Roman" w:cs="Arabic Transparent"/>
          <w:sz w:val="24"/>
          <w:szCs w:val="24"/>
          <w:rtl/>
        </w:rPr>
        <w:t xml:space="preserve">) إلى أكثر من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60 ملم</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وكحد أعلى</w:t>
      </w:r>
      <w:r w:rsidRPr="00467F6F">
        <w:rPr>
          <w:rFonts w:ascii="Times New Roman" w:hAnsi="Times New Roman" w:cs="Arabic Transparent" w:hint="cs"/>
          <w:sz w:val="24"/>
          <w:szCs w:val="24"/>
          <w:rtl/>
        </w:rPr>
        <w:t xml:space="preserve"> (</w:t>
      </w:r>
      <w:r w:rsidRPr="00467F6F">
        <w:rPr>
          <w:rFonts w:ascii="Times New Roman" w:hAnsi="Times New Roman" w:cs="Arabic Transparent"/>
          <w:sz w:val="24"/>
          <w:szCs w:val="24"/>
          <w:rtl/>
        </w:rPr>
        <w:t>65 ملم</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وفيما يتعلق بنتائج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136</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لاعبة</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لم يتجاوز عند أي لاعبة سمك جدار البطين الأيسر أكثر من</w:t>
      </w:r>
      <w:r w:rsidRPr="00467F6F">
        <w:rPr>
          <w:rFonts w:ascii="Times New Roman" w:hAnsi="Times New Roman" w:cs="Arabic Transparent" w:hint="cs"/>
          <w:sz w:val="24"/>
          <w:szCs w:val="24"/>
          <w:rtl/>
        </w:rPr>
        <w:t xml:space="preserve"> (</w:t>
      </w:r>
      <w:r w:rsidRPr="00467F6F">
        <w:rPr>
          <w:rFonts w:ascii="Times New Roman" w:hAnsi="Times New Roman" w:cs="Arabic Transparent"/>
          <w:sz w:val="24"/>
          <w:szCs w:val="24"/>
          <w:rtl/>
        </w:rPr>
        <w:t>11 ملم</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كما أن</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قطر البطين الأيسر الداخلي أثناء الانبساط</w:t>
      </w:r>
      <w:r w:rsidRPr="00467F6F">
        <w:rPr>
          <w:rFonts w:ascii="Times New Roman" w:hAnsi="Times New Roman" w:cs="Arabic Transparent" w:hint="cs"/>
          <w:sz w:val="24"/>
          <w:szCs w:val="24"/>
          <w:rtl/>
        </w:rPr>
        <w:t xml:space="preserve"> </w:t>
      </w:r>
      <w:r w:rsidRPr="00467F6F">
        <w:rPr>
          <w:rFonts w:ascii="Times New Roman" w:hAnsi="Times New Roman" w:cs="Arabic Transparent"/>
          <w:sz w:val="24"/>
          <w:szCs w:val="24"/>
          <w:rtl/>
        </w:rPr>
        <w:t>(</w:t>
      </w:r>
      <w:r w:rsidRPr="00467F6F">
        <w:rPr>
          <w:rFonts w:ascii="Times New Roman" w:hAnsi="Times New Roman" w:cs="Arabic Transparent"/>
          <w:sz w:val="24"/>
          <w:szCs w:val="24"/>
        </w:rPr>
        <w:t>LVIDD</w:t>
      </w:r>
      <w:r w:rsidRPr="00467F6F">
        <w:rPr>
          <w:rFonts w:ascii="Times New Roman" w:hAnsi="Times New Roman" w:cs="Arabic Transparent"/>
          <w:sz w:val="24"/>
          <w:szCs w:val="24"/>
          <w:rtl/>
        </w:rPr>
        <w:t>)</w:t>
      </w:r>
      <w:r w:rsidRPr="00467F6F">
        <w:rPr>
          <w:rFonts w:ascii="Times New Roman" w:hAnsi="Times New Roman" w:cs="Arabic Transparent" w:hint="cs"/>
          <w:sz w:val="24"/>
          <w:szCs w:val="24"/>
          <w:rtl/>
        </w:rPr>
        <w:t xml:space="preserve"> </w:t>
      </w:r>
      <w:r w:rsidRPr="00467F6F">
        <w:rPr>
          <w:rFonts w:ascii="Times New Roman" w:hAnsi="Times New Roman" w:cs="Arabic Transparent"/>
          <w:sz w:val="24"/>
          <w:szCs w:val="24"/>
          <w:rtl/>
        </w:rPr>
        <w:t xml:space="preserve">كان أقل من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60 ملم</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عند جميع اللاعبات. فيما كانت وظيفة القلب الانقباضية والانبساطية في حدودها الطبيعية عند جميع اللاعبين. وإن الحدود الطبيعية العليا لسمك جدار البطين الأيسر، وقطر البطين الأيسر الداخلي أثناء الانبساط (</w:t>
      </w:r>
      <w:r w:rsidRPr="00467F6F">
        <w:rPr>
          <w:rFonts w:ascii="Times New Roman" w:hAnsi="Times New Roman" w:cs="Arabic Transparent"/>
          <w:sz w:val="24"/>
          <w:szCs w:val="24"/>
        </w:rPr>
        <w:t>LVIDD</w:t>
      </w:r>
      <w:r w:rsidRPr="00467F6F">
        <w:rPr>
          <w:rFonts w:ascii="Times New Roman" w:hAnsi="Times New Roman" w:cs="Arabic Transparent"/>
          <w:sz w:val="24"/>
          <w:szCs w:val="24"/>
          <w:rtl/>
        </w:rPr>
        <w:t xml:space="preserve">)هي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14 ملم و65 ملم</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لنخبة الرياضيين البريطانيين الذكور. وإن الحدود الطبيعية العليا لسمك جدار البطين الأيسر، وقطر البطين الأيسر الداخلي أثناء الانبساط</w:t>
      </w:r>
      <w:r w:rsidRPr="00467F6F">
        <w:rPr>
          <w:rFonts w:ascii="Times New Roman" w:hAnsi="Times New Roman" w:cs="Arabic Transparent" w:hint="cs"/>
          <w:sz w:val="24"/>
          <w:szCs w:val="24"/>
          <w:rtl/>
        </w:rPr>
        <w:t xml:space="preserve"> </w:t>
      </w:r>
      <w:r w:rsidRPr="00467F6F">
        <w:rPr>
          <w:rFonts w:ascii="Times New Roman" w:hAnsi="Times New Roman" w:cs="Arabic Transparent"/>
          <w:sz w:val="24"/>
          <w:szCs w:val="24"/>
          <w:rtl/>
        </w:rPr>
        <w:t>(</w:t>
      </w:r>
      <w:r w:rsidRPr="00467F6F">
        <w:rPr>
          <w:rFonts w:ascii="Times New Roman" w:hAnsi="Times New Roman" w:cs="Arabic Transparent"/>
          <w:sz w:val="24"/>
          <w:szCs w:val="24"/>
        </w:rPr>
        <w:t>LVIDd</w:t>
      </w:r>
      <w:r w:rsidRPr="00467F6F">
        <w:rPr>
          <w:rFonts w:ascii="Times New Roman" w:hAnsi="Times New Roman" w:cs="Arabic Transparent"/>
          <w:sz w:val="24"/>
          <w:szCs w:val="24"/>
          <w:rtl/>
        </w:rPr>
        <w:t xml:space="preserve">) هي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11 ملم</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و</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60</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ملم لنخبة الرياضيين البريطانيين الإناث. </w:t>
      </w:r>
    </w:p>
    <w:p w:rsidR="00D618B1" w:rsidRPr="00467F6F" w:rsidRDefault="00D618B1" w:rsidP="00F526B9">
      <w:pPr>
        <w:pStyle w:val="ListParagraph"/>
        <w:numPr>
          <w:ilvl w:val="0"/>
          <w:numId w:val="9"/>
        </w:numPr>
        <w:shd w:val="clear" w:color="auto" w:fill="FFFFFF"/>
        <w:bidi/>
        <w:spacing w:after="120" w:line="360" w:lineRule="auto"/>
        <w:jc w:val="both"/>
        <w:textAlignment w:val="baseline"/>
        <w:rPr>
          <w:rFonts w:ascii="Times New Roman" w:eastAsia="Times New Roman" w:hAnsi="Times New Roman" w:cs="Arabic Transparent"/>
          <w:color w:val="000000"/>
          <w:sz w:val="24"/>
          <w:szCs w:val="24"/>
        </w:rPr>
      </w:pPr>
      <w:r w:rsidRPr="00467F6F">
        <w:rPr>
          <w:rFonts w:ascii="Times New Roman" w:hAnsi="Times New Roman" w:cs="Arabic Transparent" w:hint="cs"/>
          <w:sz w:val="24"/>
          <w:szCs w:val="24"/>
          <w:rtl/>
        </w:rPr>
        <w:t xml:space="preserve">كما أجرى </w:t>
      </w:r>
      <w:r w:rsidRPr="00467F6F">
        <w:rPr>
          <w:rFonts w:ascii="Times New Roman" w:eastAsia="Times New Roman" w:hAnsi="Times New Roman" w:cs="Arabic Transparent"/>
          <w:color w:val="000000"/>
          <w:sz w:val="24"/>
          <w:szCs w:val="24"/>
        </w:rPr>
        <w:t>Makan, et al</w:t>
      </w:r>
      <w:r w:rsidRPr="00467F6F">
        <w:rPr>
          <w:rFonts w:ascii="Times New Roman" w:hAnsi="Times New Roman" w:cs="Arabic Transparent"/>
          <w:sz w:val="24"/>
          <w:szCs w:val="24"/>
          <w:rtl/>
        </w:rPr>
        <w:t>(</w:t>
      </w:r>
      <w:r w:rsidRPr="00467F6F">
        <w:rPr>
          <w:rFonts w:ascii="Times New Roman" w:hAnsi="Times New Roman" w:cs="Arabic Transparent"/>
          <w:sz w:val="24"/>
          <w:szCs w:val="24"/>
        </w:rPr>
        <w:t>2005</w:t>
      </w:r>
      <w:r w:rsidRPr="00467F6F">
        <w:rPr>
          <w:rFonts w:ascii="Times New Roman" w:hAnsi="Times New Roman" w:cs="Arabic Transparent"/>
          <w:sz w:val="24"/>
          <w:szCs w:val="24"/>
          <w:rtl/>
        </w:rPr>
        <w:t xml:space="preserve">) </w:t>
      </w:r>
      <w:r w:rsidRPr="00467F6F">
        <w:rPr>
          <w:rFonts w:ascii="Times New Roman" w:hAnsi="Times New Roman" w:cs="Arabic Transparent" w:hint="cs"/>
          <w:sz w:val="24"/>
          <w:szCs w:val="24"/>
          <w:rtl/>
        </w:rPr>
        <w:t xml:space="preserve">دراسة هدفت للتعرف </w:t>
      </w:r>
      <w:r w:rsidRPr="00467F6F">
        <w:rPr>
          <w:rFonts w:ascii="Times New Roman" w:hAnsi="Times New Roman" w:cs="Arabic Transparent"/>
          <w:sz w:val="24"/>
          <w:szCs w:val="24"/>
          <w:rtl/>
        </w:rPr>
        <w:t>إلى الحدود الطبيعية الفسيولوجية للقلب، والناتجة عن التدريب الرياضي.</w:t>
      </w:r>
      <w:r w:rsidRPr="00467F6F">
        <w:rPr>
          <w:rFonts w:ascii="Times New Roman" w:hAnsi="Times New Roman" w:cs="Arabic Transparent" w:hint="cs"/>
          <w:sz w:val="24"/>
          <w:szCs w:val="24"/>
          <w:rtl/>
        </w:rPr>
        <w:t xml:space="preserve"> حيث ميز ما بين القياسات الطبيعية لأبعاد القلب، والتغيرات الطبيعية في قياسات أبعاد القلب والناتجة عن التدريب الرياضي، والتغيرات المرضية غير الطبيعية في قياسات أبعاد القلب. </w:t>
      </w:r>
      <w:r w:rsidRPr="00467F6F">
        <w:rPr>
          <w:rFonts w:ascii="Times New Roman" w:hAnsi="Times New Roman" w:cs="Arabic Transparent"/>
          <w:sz w:val="24"/>
          <w:szCs w:val="24"/>
          <w:rtl/>
        </w:rPr>
        <w:t>حيث يصل متوسط سمك جدار البطين الأيسر عند الرياضي</w:t>
      </w:r>
      <w:r w:rsidRPr="00467F6F">
        <w:rPr>
          <w:rFonts w:ascii="Times New Roman" w:hAnsi="Times New Roman" w:cs="Arabic Transparent" w:hint="cs"/>
          <w:sz w:val="24"/>
          <w:szCs w:val="24"/>
          <w:rtl/>
        </w:rPr>
        <w:t>ن</w:t>
      </w:r>
      <w:r w:rsidRPr="00467F6F">
        <w:rPr>
          <w:rFonts w:ascii="Times New Roman" w:hAnsi="Times New Roman" w:cs="Arabic Transparent"/>
          <w:sz w:val="24"/>
          <w:szCs w:val="24"/>
          <w:rtl/>
        </w:rPr>
        <w:t xml:space="preserve"> إلى (12 ملم)، في حين تصل كتلة البطين الأيسر عند لاعبي كرة القدم إلى</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117.4 غم)، وعند لاعبي المسافات الطويلة (263 غم)، أما عند لاعبي السرعة (242 غم). في حين يصل متوسط سمك الحاجز بين البطينين عند الرياضي إلى ( 9.6 ملم )، وعند غير الرياضي (8.5 ملم) وعند لاعبي </w:t>
      </w:r>
      <w:r w:rsidRPr="00467F6F">
        <w:rPr>
          <w:rFonts w:ascii="Times New Roman" w:hAnsi="Times New Roman" w:cs="Arabic Transparent" w:hint="cs"/>
          <w:sz w:val="24"/>
          <w:szCs w:val="24"/>
          <w:rtl/>
        </w:rPr>
        <w:t xml:space="preserve">القوة </w:t>
      </w:r>
      <w:r w:rsidRPr="00467F6F">
        <w:rPr>
          <w:rFonts w:ascii="Times New Roman" w:hAnsi="Times New Roman" w:cs="Arabic Transparent"/>
          <w:sz w:val="24"/>
          <w:szCs w:val="24"/>
          <w:rtl/>
        </w:rPr>
        <w:t xml:space="preserve">(10.5 ملم)، وعند لاعبي </w:t>
      </w:r>
      <w:r w:rsidRPr="00467F6F">
        <w:rPr>
          <w:rFonts w:ascii="Times New Roman" w:hAnsi="Times New Roman" w:cs="Arabic Transparent" w:hint="cs"/>
          <w:sz w:val="24"/>
          <w:szCs w:val="24"/>
          <w:rtl/>
        </w:rPr>
        <w:t>التحمل</w:t>
      </w:r>
      <w:r w:rsidRPr="00467F6F">
        <w:rPr>
          <w:rFonts w:ascii="Times New Roman" w:hAnsi="Times New Roman" w:cs="Arabic Transparent"/>
          <w:sz w:val="24"/>
          <w:szCs w:val="24"/>
          <w:rtl/>
        </w:rPr>
        <w:t xml:space="preserve"> (9.5 ملم) وأخيرا عند لاعبي السرع</w:t>
      </w:r>
      <w:r w:rsidRPr="00467F6F">
        <w:rPr>
          <w:rFonts w:ascii="Times New Roman" w:hAnsi="Times New Roman" w:cs="Arabic Transparent" w:hint="cs"/>
          <w:sz w:val="24"/>
          <w:szCs w:val="24"/>
          <w:rtl/>
        </w:rPr>
        <w:t>ة</w:t>
      </w:r>
      <w:r w:rsidRPr="00467F6F">
        <w:rPr>
          <w:rFonts w:ascii="Times New Roman" w:hAnsi="Times New Roman" w:cs="Arabic Transparent"/>
          <w:sz w:val="24"/>
          <w:szCs w:val="24"/>
          <w:rtl/>
        </w:rPr>
        <w:t xml:space="preserve"> (9.88 ملم). وفيما يتعلق بمتوسط</w:t>
      </w:r>
      <w:r w:rsidRPr="00467F6F">
        <w:rPr>
          <w:rFonts w:ascii="Times New Roman" w:hAnsi="Times New Roman" w:cs="Arabic Transparent" w:hint="cs"/>
          <w:sz w:val="24"/>
          <w:szCs w:val="24"/>
          <w:rtl/>
        </w:rPr>
        <w:t xml:space="preserve"> قطرتجويف </w:t>
      </w:r>
      <w:r w:rsidRPr="00467F6F">
        <w:rPr>
          <w:rFonts w:ascii="Times New Roman" w:hAnsi="Times New Roman" w:cs="Arabic Transparent"/>
          <w:sz w:val="24"/>
          <w:szCs w:val="24"/>
          <w:rtl/>
        </w:rPr>
        <w:t>البطين الأيسر</w:t>
      </w:r>
      <w:r w:rsidRPr="00467F6F">
        <w:rPr>
          <w:rFonts w:ascii="Times New Roman" w:hAnsi="Times New Roman" w:cs="Arabic Transparent" w:hint="cs"/>
          <w:sz w:val="24"/>
          <w:szCs w:val="24"/>
          <w:rtl/>
        </w:rPr>
        <w:t xml:space="preserve"> في نهاية الانبساط</w:t>
      </w:r>
      <w:r w:rsidRPr="00467F6F">
        <w:rPr>
          <w:rFonts w:ascii="Times New Roman" w:hAnsi="Times New Roman" w:cs="Arabic Transparent"/>
          <w:sz w:val="24"/>
          <w:szCs w:val="24"/>
          <w:rtl/>
        </w:rPr>
        <w:t>، فقد يصل عند الرياضي إلى (54 ملم)</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وعند راكبي الدراجات يصل إلى (70 ملم). وعند لاعبي التحمل (53.9 ملم)، وعند لاعبي السرعة  </w:t>
      </w:r>
      <w:r w:rsidRPr="00467F6F">
        <w:rPr>
          <w:rFonts w:ascii="Times New Roman" w:hAnsi="Times New Roman" w:cs="Arabic Transparent"/>
          <w:sz w:val="24"/>
          <w:szCs w:val="24"/>
          <w:rtl/>
        </w:rPr>
        <w:lastRenderedPageBreak/>
        <w:t>(50.5 ملم)، وعند لاعبي القوة (50.4 ملم). وفيما يتعلق بتجويف البطين الأيمن عند الرياضي يصل إلى (22 ملم)، وغير الرياضي (17 ملم). أما بالنسبة لقطر الشريان الأورطي عند الرياضي (28.7 ملم)، وعند غير الرياضي (27.1).</w:t>
      </w:r>
    </w:p>
    <w:p w:rsidR="00D618B1" w:rsidRPr="00467F6F" w:rsidRDefault="00D618B1" w:rsidP="004B1A54">
      <w:pPr>
        <w:pStyle w:val="ListParagraph"/>
        <w:numPr>
          <w:ilvl w:val="0"/>
          <w:numId w:val="9"/>
        </w:numPr>
        <w:shd w:val="clear" w:color="auto" w:fill="FFFFFF"/>
        <w:bidi/>
        <w:spacing w:after="0" w:line="360" w:lineRule="auto"/>
        <w:jc w:val="both"/>
        <w:textAlignment w:val="baseline"/>
        <w:rPr>
          <w:rFonts w:ascii="inherit" w:hAnsi="inherit" w:cs="Arabic Transparent"/>
          <w:color w:val="191919"/>
          <w:sz w:val="24"/>
          <w:szCs w:val="24"/>
        </w:rPr>
      </w:pPr>
      <w:r w:rsidRPr="00467F6F">
        <w:rPr>
          <w:rFonts w:ascii="Times New Roman" w:hAnsi="Times New Roman" w:cs="Arabic Transparent"/>
          <w:sz w:val="24"/>
          <w:szCs w:val="24"/>
          <w:rtl/>
        </w:rPr>
        <w:t xml:space="preserve">كما أجرى </w:t>
      </w:r>
      <w:r w:rsidRPr="00467F6F">
        <w:rPr>
          <w:rFonts w:ascii="Times New Roman" w:hAnsi="Times New Roman" w:cs="Arabic Transparent"/>
          <w:sz w:val="24"/>
          <w:szCs w:val="24"/>
        </w:rPr>
        <w:t>Alejandro, et al</w:t>
      </w:r>
      <w:r w:rsidR="004B1A54" w:rsidRPr="00467F6F">
        <w:rPr>
          <w:rFonts w:ascii="Times New Roman" w:hAnsi="Times New Roman" w:cs="Arabic Transparent" w:hint="cs"/>
          <w:sz w:val="24"/>
          <w:szCs w:val="24"/>
          <w:rtl/>
        </w:rPr>
        <w:t xml:space="preserve"> </w:t>
      </w:r>
      <w:r w:rsidRPr="00467F6F">
        <w:rPr>
          <w:rFonts w:ascii="Times New Roman" w:hAnsi="Times New Roman" w:cs="Arabic Transparent"/>
          <w:sz w:val="24"/>
          <w:szCs w:val="24"/>
        </w:rPr>
        <w:t xml:space="preserve"> 2006)</w:t>
      </w:r>
      <w:r w:rsidRPr="00467F6F">
        <w:rPr>
          <w:rFonts w:ascii="Times New Roman" w:hAnsi="Times New Roman" w:cs="Arabic Transparent"/>
          <w:sz w:val="24"/>
          <w:szCs w:val="24"/>
          <w:rtl/>
        </w:rPr>
        <w:t>) دراسة هدفت للتعرف إلى التكيف الحاصل في شكل البطين الأيسر والناتج عن التدريب لفترات طويلة عند لاعبي المستويات العالية في سباقات التحمل وسباقات السرعة.</w:t>
      </w:r>
      <w:r w:rsidRPr="00467F6F">
        <w:rPr>
          <w:rFonts w:ascii="Times New Roman" w:hAnsi="Times New Roman" w:cs="Arabic Transparent" w:hint="cs"/>
          <w:sz w:val="24"/>
          <w:szCs w:val="24"/>
          <w:rtl/>
        </w:rPr>
        <w:t xml:space="preserve"> حيث تكونت عينة الدراسة من (</w:t>
      </w:r>
      <w:r w:rsidRPr="00467F6F">
        <w:rPr>
          <w:rFonts w:ascii="Times New Roman" w:hAnsi="Times New Roman" w:cs="Arabic Transparent"/>
          <w:sz w:val="24"/>
          <w:szCs w:val="24"/>
          <w:rtl/>
        </w:rPr>
        <w:t>41</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عداء</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من أعلى المستويات  حيث </w:t>
      </w:r>
      <w:r w:rsidRPr="00467F6F">
        <w:rPr>
          <w:rFonts w:ascii="Times New Roman" w:hAnsi="Times New Roman" w:cs="Arabic Transparent" w:hint="cs"/>
          <w:sz w:val="24"/>
          <w:szCs w:val="24"/>
          <w:rtl/>
        </w:rPr>
        <w:t>توزعوا كما يلي</w:t>
      </w:r>
      <w:r w:rsidRPr="00467F6F">
        <w:rPr>
          <w:rFonts w:ascii="Times New Roman" w:hAnsi="Times New Roman" w:cs="Arabic Transparent"/>
          <w:sz w:val="24"/>
          <w:szCs w:val="24"/>
          <w:rtl/>
        </w:rPr>
        <w:t xml:space="preserve"> (8 ذكور و 6 إناث  لاعبين سرعة، 15 من الذكور و 12 من الإناث  لاعبي تحمل)</w:t>
      </w:r>
      <w:r w:rsidRPr="00467F6F">
        <w:rPr>
          <w:rFonts w:ascii="Times New Roman" w:hAnsi="Times New Roman" w:cs="Arabic Transparent" w:hint="cs"/>
          <w:sz w:val="24"/>
          <w:szCs w:val="24"/>
          <w:rtl/>
        </w:rPr>
        <w:t xml:space="preserve"> وقد تم إجراء الفحوصات في بداية التدريب</w:t>
      </w:r>
      <w:r w:rsidRPr="00467F6F">
        <w:rPr>
          <w:rFonts w:ascii="Times New Roman" w:hAnsi="Times New Roman" w:cs="Arabic Transparent"/>
          <w:sz w:val="24"/>
          <w:szCs w:val="24"/>
          <w:rtl/>
        </w:rPr>
        <w:t xml:space="preserve"> وبعد 1، 2، و 3 سنوات من التدريب. وقد تم إستخدام تحليل التباين الأحادي </w:t>
      </w:r>
      <w:r w:rsidRPr="00467F6F">
        <w:rPr>
          <w:rFonts w:ascii="Times New Roman" w:hAnsi="Times New Roman" w:cs="Arabic Transparent" w:hint="cs"/>
          <w:sz w:val="24"/>
          <w:szCs w:val="24"/>
          <w:rtl/>
        </w:rPr>
        <w:t>(</w:t>
      </w:r>
      <w:r w:rsidRPr="00467F6F">
        <w:rPr>
          <w:rFonts w:ascii="Times New Roman" w:eastAsia="Times New Roman" w:hAnsi="Times New Roman" w:cs="Arabic Transparent"/>
          <w:sz w:val="24"/>
          <w:szCs w:val="24"/>
        </w:rPr>
        <w:t>ONE-WAY ANOVA</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 xml:space="preserve"> وتحليل ال</w:t>
      </w:r>
      <w:r w:rsidRPr="00467F6F">
        <w:rPr>
          <w:rFonts w:ascii="Times New Roman" w:eastAsia="Times New Roman" w:hAnsi="Times New Roman" w:cs="Arabic Transparent" w:hint="cs"/>
          <w:sz w:val="24"/>
          <w:szCs w:val="24"/>
          <w:rtl/>
        </w:rPr>
        <w:t>ا</w:t>
      </w:r>
      <w:r w:rsidRPr="00467F6F">
        <w:rPr>
          <w:rFonts w:ascii="Times New Roman" w:eastAsia="Times New Roman" w:hAnsi="Times New Roman" w:cs="Arabic Transparent"/>
          <w:sz w:val="24"/>
          <w:szCs w:val="24"/>
          <w:rtl/>
        </w:rPr>
        <w:t>نحدار الخطي لتحديد التغييرات الحاصلة في البطين نتيجة للتدريب الرياضي.  والعلاقة بين الأداء وقيم البطين الأيسر. وقد أشارت النتائج إلى أن التدريب الرياضي أدى إلى ارتقاء مستوى الأداء. كما أدى</w:t>
      </w:r>
      <w:r w:rsidRPr="00467F6F">
        <w:rPr>
          <w:rFonts w:ascii="Times New Roman" w:eastAsia="Times New Roman" w:hAnsi="Times New Roman" w:cs="Arabic Transparent" w:hint="cs"/>
          <w:sz w:val="24"/>
          <w:szCs w:val="24"/>
          <w:rtl/>
        </w:rPr>
        <w:t xml:space="preserve"> إلى </w:t>
      </w:r>
      <w:r w:rsidRPr="00467F6F">
        <w:rPr>
          <w:rFonts w:ascii="Times New Roman" w:eastAsia="Times New Roman" w:hAnsi="Times New Roman" w:cs="Arabic Transparent"/>
          <w:sz w:val="24"/>
          <w:szCs w:val="24"/>
          <w:rtl/>
        </w:rPr>
        <w:t>الزيادة في القطر الداخلي للبطين الأيسر في نهاية الانبساط</w:t>
      </w:r>
      <w:r w:rsidRPr="00467F6F">
        <w:rPr>
          <w:rFonts w:ascii="Times New Roman" w:eastAsia="Times New Roman" w:hAnsi="Times New Roman" w:cs="Arabic Transparent" w:hint="cs"/>
          <w:sz w:val="24"/>
          <w:szCs w:val="24"/>
          <w:rtl/>
        </w:rPr>
        <w:t xml:space="preserve"> </w:t>
      </w:r>
      <w:r w:rsidRPr="00467F6F">
        <w:rPr>
          <w:rFonts w:ascii="Times New Roman" w:hAnsi="Times New Roman" w:cs="Arabic Transparent"/>
          <w:sz w:val="24"/>
          <w:szCs w:val="24"/>
          <w:rtl/>
        </w:rPr>
        <w:t>(</w:t>
      </w:r>
      <w:r w:rsidRPr="00467F6F">
        <w:rPr>
          <w:rFonts w:ascii="Times New Roman" w:eastAsia="Times New Roman" w:hAnsi="Times New Roman" w:cs="Arabic Transparent"/>
          <w:sz w:val="24"/>
          <w:szCs w:val="24"/>
        </w:rPr>
        <w:t>LVIDD</w:t>
      </w:r>
      <w:r w:rsidRPr="00467F6F">
        <w:rPr>
          <w:rFonts w:ascii="Times New Roman" w:eastAsia="Times New Roman" w:hAnsi="Times New Roman" w:cs="Arabic Transparent"/>
          <w:sz w:val="24"/>
          <w:szCs w:val="24"/>
          <w:rtl/>
        </w:rPr>
        <w:t>) وفي سمك جدار الحاجز بين البطينين في نهاية الانبساط  وسمك الجدار الخلفي (</w:t>
      </w:r>
      <w:r w:rsidRPr="00467F6F">
        <w:rPr>
          <w:rFonts w:ascii="Times New Roman" w:eastAsia="Times New Roman" w:hAnsi="Times New Roman" w:cs="Arabic Transparent"/>
          <w:sz w:val="24"/>
          <w:szCs w:val="24"/>
        </w:rPr>
        <w:t>PWTd</w:t>
      </w:r>
      <w:r w:rsidRPr="00467F6F">
        <w:rPr>
          <w:rFonts w:ascii="Times New Roman" w:eastAsia="Times New Roman" w:hAnsi="Times New Roman" w:cs="Arabic Transparent"/>
          <w:sz w:val="24"/>
          <w:szCs w:val="24"/>
          <w:rtl/>
        </w:rPr>
        <w:t>). كما أشارت النتائج إلى أن اللاعبين الذي</w:t>
      </w:r>
      <w:r w:rsidRPr="00467F6F">
        <w:rPr>
          <w:rFonts w:ascii="Times New Roman" w:eastAsia="Times New Roman" w:hAnsi="Times New Roman" w:cs="Arabic Transparent" w:hint="cs"/>
          <w:sz w:val="24"/>
          <w:szCs w:val="24"/>
          <w:rtl/>
        </w:rPr>
        <w:t>ن</w:t>
      </w:r>
      <w:r w:rsidRPr="00467F6F">
        <w:rPr>
          <w:rFonts w:ascii="Times New Roman" w:eastAsia="Times New Roman" w:hAnsi="Times New Roman" w:cs="Arabic Transparent"/>
          <w:sz w:val="24"/>
          <w:szCs w:val="24"/>
          <w:rtl/>
        </w:rPr>
        <w:t xml:space="preserve"> وصلوا إلى توسع غير طبيعي في البطين الأيسر، لدرجة أكبر من </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60 ملم</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 xml:space="preserve"> تأثر عندهم مستوى الأداء. </w:t>
      </w:r>
      <w:r w:rsidRPr="00467F6F">
        <w:rPr>
          <w:rFonts w:ascii="Times New Roman" w:eastAsia="Times New Roman" w:hAnsi="Times New Roman" w:cs="Arabic Transparent" w:hint="cs"/>
          <w:sz w:val="24"/>
          <w:szCs w:val="24"/>
          <w:rtl/>
        </w:rPr>
        <w:t xml:space="preserve">كما </w:t>
      </w:r>
      <w:r w:rsidRPr="00467F6F">
        <w:rPr>
          <w:rFonts w:ascii="Times New Roman" w:eastAsia="Times New Roman" w:hAnsi="Times New Roman" w:cs="Arabic Transparent"/>
          <w:sz w:val="24"/>
          <w:szCs w:val="24"/>
          <w:rtl/>
        </w:rPr>
        <w:t xml:space="preserve">لم يتجاوز الحد الأقصى لسمك جدار البطين الأيسر حاجز </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13 ملم</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 xml:space="preserve"> عند جميع اللاعبين ولم يكن هناك فروق</w:t>
      </w:r>
      <w:r w:rsidRPr="00467F6F">
        <w:rPr>
          <w:rFonts w:ascii="Times New Roman" w:eastAsia="Times New Roman" w:hAnsi="Times New Roman" w:cs="Arabic Transparent" w:hint="cs"/>
          <w:sz w:val="24"/>
          <w:szCs w:val="24"/>
          <w:rtl/>
        </w:rPr>
        <w:t xml:space="preserve"> دالة</w:t>
      </w:r>
      <w:r w:rsidRPr="00467F6F">
        <w:rPr>
          <w:rFonts w:ascii="Times New Roman" w:eastAsia="Times New Roman" w:hAnsi="Times New Roman" w:cs="Arabic Transparent"/>
          <w:sz w:val="24"/>
          <w:szCs w:val="24"/>
          <w:rtl/>
        </w:rPr>
        <w:t xml:space="preserve"> تعزى لمتغير الجنس ونوع اللعبة</w:t>
      </w:r>
      <w:r w:rsidRPr="00467F6F">
        <w:rPr>
          <w:rFonts w:ascii="Times New Roman" w:eastAsia="Times New Roman" w:hAnsi="Times New Roman" w:cs="Arabic Transparent" w:hint="cs"/>
          <w:sz w:val="24"/>
          <w:szCs w:val="24"/>
          <w:rtl/>
        </w:rPr>
        <w:t>.</w:t>
      </w:r>
    </w:p>
    <w:p w:rsidR="00D618B1" w:rsidRPr="00467F6F" w:rsidRDefault="00D618B1" w:rsidP="004B1A54">
      <w:pPr>
        <w:pStyle w:val="ListParagraph"/>
        <w:numPr>
          <w:ilvl w:val="0"/>
          <w:numId w:val="9"/>
        </w:numPr>
        <w:shd w:val="clear" w:color="auto" w:fill="FFFFFF"/>
        <w:bidi/>
        <w:spacing w:after="120" w:line="360" w:lineRule="auto"/>
        <w:jc w:val="both"/>
        <w:textAlignment w:val="baseline"/>
        <w:rPr>
          <w:rFonts w:ascii="Times New Roman" w:hAnsi="Times New Roman" w:cs="Arabic Transparent"/>
          <w:sz w:val="24"/>
          <w:szCs w:val="24"/>
        </w:rPr>
      </w:pPr>
      <w:r w:rsidRPr="00467F6F">
        <w:rPr>
          <w:rFonts w:ascii="Times New Roman" w:eastAsia="Times New Roman" w:hAnsi="Times New Roman" w:cs="Arabic Transparent" w:hint="cs"/>
          <w:color w:val="000000"/>
          <w:sz w:val="24"/>
          <w:szCs w:val="24"/>
          <w:rtl/>
        </w:rPr>
        <w:t xml:space="preserve">وفي دراسة أجراها </w:t>
      </w:r>
      <w:r w:rsidRPr="00467F6F">
        <w:rPr>
          <w:rFonts w:ascii="Times New Roman" w:eastAsia="Times New Roman" w:hAnsi="Times New Roman" w:cs="Arabic Transparent"/>
          <w:color w:val="000000"/>
          <w:sz w:val="24"/>
          <w:szCs w:val="24"/>
        </w:rPr>
        <w:t xml:space="preserve">Baio Sun, et al </w:t>
      </w:r>
      <w:r w:rsidRPr="00467F6F">
        <w:rPr>
          <w:rFonts w:ascii="Times New Roman" w:eastAsia="Times New Roman" w:hAnsi="Times New Roman" w:cs="Arabic Transparent" w:hint="cs"/>
          <w:color w:val="000000"/>
          <w:sz w:val="24"/>
          <w:szCs w:val="24"/>
          <w:rtl/>
        </w:rPr>
        <w:t xml:space="preserve"> (</w:t>
      </w:r>
      <w:r w:rsidRPr="00467F6F">
        <w:rPr>
          <w:rFonts w:ascii="Times New Roman" w:eastAsia="Times New Roman" w:hAnsi="Times New Roman" w:cs="Arabic Transparent"/>
          <w:color w:val="000000"/>
          <w:sz w:val="24"/>
          <w:szCs w:val="24"/>
        </w:rPr>
        <w:t>2007</w:t>
      </w:r>
      <w:r w:rsidRPr="00467F6F">
        <w:rPr>
          <w:rFonts w:ascii="Times New Roman" w:eastAsia="Times New Roman" w:hAnsi="Times New Roman" w:cs="Arabic Transparent" w:hint="cs"/>
          <w:color w:val="000000"/>
          <w:sz w:val="24"/>
          <w:szCs w:val="24"/>
          <w:rtl/>
        </w:rPr>
        <w:t xml:space="preserve">) </w:t>
      </w:r>
      <w:r w:rsidRPr="00467F6F">
        <w:rPr>
          <w:rFonts w:ascii="Times New Roman" w:hAnsi="Times New Roman" w:cs="Arabic Transparent"/>
          <w:sz w:val="24"/>
          <w:szCs w:val="24"/>
          <w:rtl/>
        </w:rPr>
        <w:t xml:space="preserve">هدفت لتحديد الخصائص البنائية للقلب عند الرياضيين الصينيين. حيث تكونت عينة الدراسة من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339</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لاعبا (165 من الذكور و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174 من الإناث) من نخبة الرياضيين الصينيين موزعين على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19</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رياضة. وقد تم </w:t>
      </w:r>
      <w:r w:rsidRPr="00467F6F">
        <w:rPr>
          <w:rFonts w:ascii="Times New Roman" w:hAnsi="Times New Roman" w:cs="Arabic Transparent" w:hint="cs"/>
          <w:sz w:val="24"/>
          <w:szCs w:val="24"/>
          <w:rtl/>
        </w:rPr>
        <w:t>ا</w:t>
      </w:r>
      <w:r w:rsidRPr="00467F6F">
        <w:rPr>
          <w:rFonts w:ascii="Times New Roman" w:hAnsi="Times New Roman" w:cs="Arabic Transparent"/>
          <w:sz w:val="24"/>
          <w:szCs w:val="24"/>
          <w:rtl/>
        </w:rPr>
        <w:t xml:space="preserve">ستخدام </w:t>
      </w:r>
      <w:r w:rsidRPr="00467F6F">
        <w:rPr>
          <w:rFonts w:ascii="Times New Roman" w:hAnsi="Times New Roman" w:cs="Arabic Transparent" w:hint="cs"/>
          <w:sz w:val="24"/>
          <w:szCs w:val="24"/>
          <w:rtl/>
        </w:rPr>
        <w:t>فحص تخطيط صدى القلب</w:t>
      </w:r>
      <w:r w:rsidRPr="00467F6F">
        <w:rPr>
          <w:rFonts w:ascii="Times New Roman" w:hAnsi="Times New Roman" w:cs="Arabic Transparent"/>
          <w:sz w:val="24"/>
          <w:szCs w:val="24"/>
          <w:rtl/>
        </w:rPr>
        <w:t xml:space="preserve"> ثنائي الأبعاد</w:t>
      </w:r>
      <w:r w:rsidRPr="00467F6F">
        <w:rPr>
          <w:rFonts w:ascii="Times New Roman" w:hAnsi="Times New Roman" w:cs="Arabic Transparent" w:hint="cs"/>
          <w:sz w:val="24"/>
          <w:szCs w:val="24"/>
          <w:rtl/>
        </w:rPr>
        <w:t xml:space="preserve"> وخاصية</w:t>
      </w:r>
      <w:r w:rsidRPr="00467F6F">
        <w:rPr>
          <w:rFonts w:ascii="Times New Roman" w:hAnsi="Times New Roman" w:cs="Arabic Transparent"/>
          <w:sz w:val="24"/>
          <w:szCs w:val="24"/>
        </w:rPr>
        <w:t xml:space="preserve">M-MODE)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وفحص دوبلر، بغرض تقييم  </w:t>
      </w:r>
      <w:r w:rsidRPr="00467F6F">
        <w:rPr>
          <w:rFonts w:ascii="Times New Roman" w:hAnsi="Times New Roman" w:cs="Arabic Transparent" w:hint="cs"/>
          <w:sz w:val="24"/>
          <w:szCs w:val="24"/>
          <w:rtl/>
        </w:rPr>
        <w:t>حجم</w:t>
      </w:r>
      <w:r w:rsidRPr="00467F6F">
        <w:rPr>
          <w:rFonts w:ascii="Times New Roman" w:hAnsi="Times New Roman" w:cs="Arabic Transparent"/>
          <w:sz w:val="24"/>
          <w:szCs w:val="24"/>
          <w:rtl/>
        </w:rPr>
        <w:t xml:space="preserve"> البطين الأيسر ووظيفة القلب. وقد أشارت النتائج إلى أنه من بين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165</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لاعبا من الذكور، جاءت نتائج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19</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لاعبا أي ما نسبته (11.5 %) في قياس قطر البطين الأيسر في نهاية الانبساط (</w:t>
      </w:r>
      <w:r w:rsidRPr="00467F6F">
        <w:rPr>
          <w:rFonts w:ascii="Times New Roman" w:eastAsia="Times New Roman" w:hAnsi="Times New Roman" w:cs="Arabic Transparent"/>
          <w:sz w:val="24"/>
          <w:szCs w:val="24"/>
        </w:rPr>
        <w:t>LVIDD</w:t>
      </w:r>
      <w:r w:rsidRPr="00467F6F">
        <w:rPr>
          <w:rFonts w:ascii="Times New Roman" w:eastAsia="Times New Roman" w:hAnsi="Times New Roman" w:cs="Arabic Transparent"/>
          <w:sz w:val="24"/>
          <w:szCs w:val="24"/>
          <w:rtl/>
        </w:rPr>
        <w:t>) أكبر أو يساوي</w:t>
      </w:r>
      <w:r w:rsidRPr="00467F6F">
        <w:rPr>
          <w:rFonts w:ascii="Times New Roman" w:eastAsia="Times New Roman" w:hAnsi="Times New Roman" w:cs="Arabic Transparent" w:hint="cs"/>
          <w:sz w:val="24"/>
          <w:szCs w:val="24"/>
          <w:rtl/>
        </w:rPr>
        <w:t xml:space="preserve"> (</w:t>
      </w:r>
      <w:r w:rsidRPr="00467F6F">
        <w:rPr>
          <w:rFonts w:ascii="Times New Roman" w:eastAsia="Times New Roman" w:hAnsi="Times New Roman" w:cs="Arabic Transparent"/>
          <w:sz w:val="24"/>
          <w:szCs w:val="24"/>
          <w:rtl/>
        </w:rPr>
        <w:t>60 ملم</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 وبحد أعلى وصل إلى</w:t>
      </w:r>
      <w:r w:rsidRPr="00467F6F">
        <w:rPr>
          <w:rFonts w:ascii="Times New Roman" w:eastAsia="Times New Roman" w:hAnsi="Times New Roman" w:cs="Arabic Transparent" w:hint="cs"/>
          <w:sz w:val="24"/>
          <w:szCs w:val="24"/>
          <w:rtl/>
        </w:rPr>
        <w:t xml:space="preserve"> (</w:t>
      </w:r>
      <w:r w:rsidRPr="00467F6F">
        <w:rPr>
          <w:rFonts w:ascii="Times New Roman" w:eastAsia="Times New Roman" w:hAnsi="Times New Roman" w:cs="Arabic Transparent"/>
          <w:sz w:val="24"/>
          <w:szCs w:val="24"/>
          <w:rtl/>
        </w:rPr>
        <w:t>65 ملم</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 كما أشارات النتائج إلى أن</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 xml:space="preserve"> ثلاثة لاعبين فقط تجاوز لديهم سمك جدار البطين الأيسر أكبر أو يساوي </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13 ملم</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 xml:space="preserve">. كما </w:t>
      </w:r>
      <w:r w:rsidRPr="00467F6F">
        <w:rPr>
          <w:rFonts w:ascii="Times New Roman" w:hAnsi="Times New Roman" w:cs="Arabic Transparent"/>
          <w:sz w:val="24"/>
          <w:szCs w:val="24"/>
          <w:rtl/>
        </w:rPr>
        <w:t xml:space="preserve">أشارت النتائج إلى أن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18</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لاعبة أي ما نسبته (10.3 %) كانت نتائج قياس قطر البطين الأيسر في نهاية الانبساط لديهن (</w:t>
      </w:r>
      <w:r w:rsidRPr="00467F6F">
        <w:rPr>
          <w:rFonts w:ascii="Times New Roman" w:eastAsia="Times New Roman" w:hAnsi="Times New Roman" w:cs="Arabic Transparent"/>
          <w:sz w:val="24"/>
          <w:szCs w:val="24"/>
        </w:rPr>
        <w:t>LVIDD</w:t>
      </w:r>
      <w:r w:rsidRPr="00467F6F">
        <w:rPr>
          <w:rFonts w:ascii="Times New Roman" w:eastAsia="Times New Roman" w:hAnsi="Times New Roman" w:cs="Arabic Transparent"/>
          <w:sz w:val="24"/>
          <w:szCs w:val="24"/>
          <w:rtl/>
        </w:rPr>
        <w:t>)</w:t>
      </w:r>
      <w:r w:rsidRPr="00467F6F">
        <w:rPr>
          <w:rFonts w:ascii="Times New Roman" w:eastAsia="Times New Roman" w:hAnsi="Times New Roman" w:cs="Arabic Transparent" w:hint="cs"/>
          <w:sz w:val="24"/>
          <w:szCs w:val="24"/>
          <w:rtl/>
        </w:rPr>
        <w:t xml:space="preserve"> </w:t>
      </w:r>
      <w:r w:rsidRPr="00467F6F">
        <w:rPr>
          <w:rFonts w:ascii="Times New Roman" w:eastAsia="Times New Roman" w:hAnsi="Times New Roman" w:cs="Arabic Transparent"/>
          <w:sz w:val="24"/>
          <w:szCs w:val="24"/>
          <w:rtl/>
        </w:rPr>
        <w:t>أكبر أو يساوي</w:t>
      </w:r>
      <w:r w:rsidRPr="00467F6F">
        <w:rPr>
          <w:rFonts w:ascii="Times New Roman" w:eastAsia="Times New Roman" w:hAnsi="Times New Roman" w:cs="Arabic Transparent" w:hint="cs"/>
          <w:sz w:val="24"/>
          <w:szCs w:val="24"/>
          <w:rtl/>
        </w:rPr>
        <w:t xml:space="preserve"> (</w:t>
      </w:r>
      <w:r w:rsidRPr="00467F6F">
        <w:rPr>
          <w:rFonts w:ascii="Times New Roman" w:eastAsia="Times New Roman" w:hAnsi="Times New Roman" w:cs="Arabic Transparent"/>
          <w:sz w:val="24"/>
          <w:szCs w:val="24"/>
          <w:rtl/>
        </w:rPr>
        <w:t>50 ملم</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 في</w:t>
      </w:r>
      <w:r w:rsidRPr="00467F6F">
        <w:rPr>
          <w:rFonts w:ascii="Times New Roman" w:eastAsia="Times New Roman" w:hAnsi="Times New Roman" w:cs="Arabic Transparent" w:hint="cs"/>
          <w:sz w:val="24"/>
          <w:szCs w:val="24"/>
          <w:rtl/>
        </w:rPr>
        <w:t>ما</w:t>
      </w:r>
      <w:r w:rsidRPr="00467F6F">
        <w:rPr>
          <w:rFonts w:ascii="Times New Roman" w:eastAsia="Times New Roman" w:hAnsi="Times New Roman" w:cs="Arabic Transparent"/>
          <w:sz w:val="24"/>
          <w:szCs w:val="24"/>
          <w:rtl/>
        </w:rPr>
        <w:t xml:space="preserve"> وصلت نتائج</w:t>
      </w:r>
      <w:r w:rsidRPr="00467F6F">
        <w:rPr>
          <w:rFonts w:ascii="Times New Roman" w:eastAsia="Times New Roman" w:hAnsi="Times New Roman" w:cs="Arabic Transparent" w:hint="cs"/>
          <w:sz w:val="24"/>
          <w:szCs w:val="24"/>
          <w:rtl/>
        </w:rPr>
        <w:t xml:space="preserve"> (</w:t>
      </w:r>
      <w:r w:rsidRPr="00467F6F">
        <w:rPr>
          <w:rFonts w:ascii="Times New Roman" w:eastAsia="Times New Roman" w:hAnsi="Times New Roman" w:cs="Arabic Transparent"/>
          <w:sz w:val="24"/>
          <w:szCs w:val="24"/>
          <w:rtl/>
        </w:rPr>
        <w:t>7</w:t>
      </w:r>
      <w:r w:rsidRPr="00467F6F">
        <w:rPr>
          <w:rFonts w:ascii="Times New Roman" w:eastAsia="Times New Roman" w:hAnsi="Times New Roman" w:cs="Arabic Transparent" w:hint="cs"/>
          <w:sz w:val="24"/>
          <w:szCs w:val="24"/>
          <w:rtl/>
        </w:rPr>
        <w:t xml:space="preserve">) </w:t>
      </w:r>
      <w:r w:rsidRPr="00467F6F">
        <w:rPr>
          <w:rFonts w:ascii="Times New Roman" w:eastAsia="Times New Roman" w:hAnsi="Times New Roman" w:cs="Arabic Transparent"/>
          <w:sz w:val="24"/>
          <w:szCs w:val="24"/>
          <w:rtl/>
        </w:rPr>
        <w:t>لاعبات أي ما نسبته (4.2.%) في</w:t>
      </w:r>
      <w:r w:rsidRPr="00467F6F">
        <w:rPr>
          <w:rFonts w:ascii="Times New Roman" w:eastAsia="Times New Roman" w:hAnsi="Times New Roman" w:cs="Arabic Transparent" w:hint="cs"/>
          <w:sz w:val="24"/>
          <w:szCs w:val="24"/>
          <w:rtl/>
        </w:rPr>
        <w:t xml:space="preserve"> </w:t>
      </w:r>
      <w:r w:rsidRPr="00467F6F">
        <w:rPr>
          <w:rFonts w:ascii="Times New Roman" w:hAnsi="Times New Roman" w:cs="Arabic Transparent"/>
          <w:sz w:val="24"/>
          <w:szCs w:val="24"/>
          <w:rtl/>
        </w:rPr>
        <w:t>قياس قطر البطين الأيسر في نهاية الانبساط (</w:t>
      </w:r>
      <w:r w:rsidRPr="00467F6F">
        <w:rPr>
          <w:rFonts w:ascii="Times New Roman" w:eastAsia="Times New Roman" w:hAnsi="Times New Roman" w:cs="Arabic Transparent"/>
          <w:sz w:val="24"/>
          <w:szCs w:val="24"/>
        </w:rPr>
        <w:t>LVIDD</w:t>
      </w:r>
      <w:r w:rsidRPr="00467F6F">
        <w:rPr>
          <w:rFonts w:ascii="Times New Roman" w:eastAsia="Times New Roman" w:hAnsi="Times New Roman" w:cs="Arabic Transparent"/>
          <w:sz w:val="24"/>
          <w:szCs w:val="24"/>
          <w:rtl/>
        </w:rPr>
        <w:t>)</w:t>
      </w:r>
      <w:r w:rsidRPr="00467F6F">
        <w:rPr>
          <w:rFonts w:ascii="Times New Roman" w:eastAsia="Times New Roman" w:hAnsi="Times New Roman" w:cs="Arabic Transparent" w:hint="cs"/>
          <w:sz w:val="24"/>
          <w:szCs w:val="24"/>
          <w:rtl/>
        </w:rPr>
        <w:t xml:space="preserve"> </w:t>
      </w:r>
      <w:r w:rsidRPr="00467F6F">
        <w:rPr>
          <w:rFonts w:ascii="Times New Roman" w:eastAsia="Times New Roman" w:hAnsi="Times New Roman" w:cs="Arabic Transparent"/>
          <w:sz w:val="24"/>
          <w:szCs w:val="24"/>
          <w:rtl/>
        </w:rPr>
        <w:t xml:space="preserve">أكبر أو يساوي </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55 ملم</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 xml:space="preserve"> وبحد أعلى وصل إلى</w:t>
      </w:r>
      <w:r w:rsidRPr="00467F6F">
        <w:rPr>
          <w:rFonts w:ascii="Times New Roman" w:eastAsia="Times New Roman" w:hAnsi="Times New Roman" w:cs="Arabic Transparent" w:hint="cs"/>
          <w:sz w:val="24"/>
          <w:szCs w:val="24"/>
          <w:rtl/>
        </w:rPr>
        <w:t xml:space="preserve"> (</w:t>
      </w:r>
      <w:r w:rsidRPr="00467F6F">
        <w:rPr>
          <w:rFonts w:ascii="Times New Roman" w:eastAsia="Times New Roman" w:hAnsi="Times New Roman" w:cs="Arabic Transparent"/>
          <w:sz w:val="24"/>
          <w:szCs w:val="24"/>
          <w:rtl/>
        </w:rPr>
        <w:t>62 ملم</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 xml:space="preserve">. فيما لم يتجاوز سمك جدارالبطين الأيسر عند أي لاعبة حاجز </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11 ملم</w:t>
      </w:r>
      <w:r w:rsidRPr="00467F6F">
        <w:rPr>
          <w:rFonts w:ascii="Times New Roman" w:eastAsia="Times New Roman" w:hAnsi="Times New Roman" w:cs="Arabic Transparent" w:hint="cs"/>
          <w:sz w:val="24"/>
          <w:szCs w:val="24"/>
          <w:rtl/>
        </w:rPr>
        <w:t>)</w:t>
      </w:r>
      <w:r w:rsidRPr="00467F6F">
        <w:rPr>
          <w:rFonts w:ascii="Times New Roman" w:eastAsia="Times New Roman" w:hAnsi="Times New Roman" w:cs="Arabic Transparent"/>
          <w:sz w:val="24"/>
          <w:szCs w:val="24"/>
          <w:rtl/>
        </w:rPr>
        <w:t>.</w:t>
      </w:r>
      <w:r w:rsidRPr="00467F6F">
        <w:rPr>
          <w:rFonts w:ascii="Times New Roman" w:hAnsi="Times New Roman" w:cs="Arabic Transparent"/>
          <w:sz w:val="24"/>
          <w:szCs w:val="24"/>
          <w:rtl/>
        </w:rPr>
        <w:t>فيما كانت وظيفة القلب الانقباضية والانبساطية في حدودها الطبيعية عند جميع اللاعبين. وإستن</w:t>
      </w:r>
      <w:r w:rsidRPr="00467F6F">
        <w:rPr>
          <w:rFonts w:ascii="Times New Roman" w:hAnsi="Times New Roman" w:cs="Arabic Transparent" w:hint="cs"/>
          <w:sz w:val="24"/>
          <w:szCs w:val="24"/>
          <w:rtl/>
        </w:rPr>
        <w:t>ت</w:t>
      </w:r>
      <w:r w:rsidRPr="00467F6F">
        <w:rPr>
          <w:rFonts w:ascii="Times New Roman" w:hAnsi="Times New Roman" w:cs="Arabic Transparent"/>
          <w:sz w:val="24"/>
          <w:szCs w:val="24"/>
          <w:rtl/>
        </w:rPr>
        <w:t xml:space="preserve">ج الباحث </w:t>
      </w:r>
      <w:r w:rsidRPr="00467F6F">
        <w:rPr>
          <w:rFonts w:ascii="Times New Roman" w:hAnsi="Times New Roman" w:cs="Arabic Transparent" w:hint="cs"/>
          <w:sz w:val="24"/>
          <w:szCs w:val="24"/>
          <w:rtl/>
        </w:rPr>
        <w:t>أ</w:t>
      </w:r>
      <w:r w:rsidRPr="00467F6F">
        <w:rPr>
          <w:rFonts w:ascii="Times New Roman" w:hAnsi="Times New Roman" w:cs="Arabic Transparent"/>
          <w:sz w:val="24"/>
          <w:szCs w:val="24"/>
          <w:rtl/>
        </w:rPr>
        <w:t>ن</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الحدود الطبيعية العليا لسمك جدار البطين الأيسر، وقطر البطين الأيسر الداخلي أثناء الانبساط (</w:t>
      </w:r>
      <w:r w:rsidRPr="00467F6F">
        <w:rPr>
          <w:rFonts w:ascii="Times New Roman" w:eastAsia="Times New Roman" w:hAnsi="Times New Roman" w:cs="Arabic Transparent"/>
          <w:sz w:val="24"/>
          <w:szCs w:val="24"/>
        </w:rPr>
        <w:t>LVIDD</w:t>
      </w:r>
      <w:r w:rsidRPr="00467F6F">
        <w:rPr>
          <w:rFonts w:ascii="Times New Roman" w:eastAsia="Times New Roman" w:hAnsi="Times New Roman" w:cs="Arabic Transparent"/>
          <w:sz w:val="24"/>
          <w:szCs w:val="24"/>
          <w:rtl/>
        </w:rPr>
        <w:t>)</w:t>
      </w:r>
      <w:r w:rsidRPr="00467F6F">
        <w:rPr>
          <w:rFonts w:ascii="Times New Roman" w:hAnsi="Times New Roman" w:cs="Arabic Transparent"/>
          <w:sz w:val="24"/>
          <w:szCs w:val="24"/>
          <w:rtl/>
        </w:rPr>
        <w:t xml:space="preserve"> هي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14 ملم</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و</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65 ملم</w:t>
      </w:r>
      <w:r w:rsidRPr="00467F6F">
        <w:rPr>
          <w:rFonts w:ascii="Times New Roman" w:hAnsi="Times New Roman" w:cs="Arabic Transparent" w:hint="cs"/>
          <w:sz w:val="24"/>
          <w:szCs w:val="24"/>
          <w:rtl/>
        </w:rPr>
        <w:t xml:space="preserve">) </w:t>
      </w:r>
      <w:r w:rsidRPr="00467F6F">
        <w:rPr>
          <w:rFonts w:ascii="Times New Roman" w:hAnsi="Times New Roman" w:cs="Arabic Transparent"/>
          <w:sz w:val="24"/>
          <w:szCs w:val="24"/>
          <w:rtl/>
        </w:rPr>
        <w:t>لنخبة الرياضيين الصينين الذكور. و</w:t>
      </w:r>
      <w:r w:rsidRPr="00467F6F">
        <w:rPr>
          <w:rFonts w:ascii="Times New Roman" w:hAnsi="Times New Roman" w:cs="Arabic Transparent" w:hint="cs"/>
          <w:sz w:val="24"/>
          <w:szCs w:val="24"/>
          <w:rtl/>
        </w:rPr>
        <w:t>أ</w:t>
      </w:r>
      <w:r w:rsidRPr="00467F6F">
        <w:rPr>
          <w:rFonts w:ascii="Times New Roman" w:hAnsi="Times New Roman" w:cs="Arabic Transparent"/>
          <w:sz w:val="24"/>
          <w:szCs w:val="24"/>
          <w:rtl/>
        </w:rPr>
        <w:t>ن</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الحدود الطبيعية العليا لسمك جدار البطين الأيسر، وقطر البطين الأيسر الداخلي أثناء الانبساط (</w:t>
      </w:r>
      <w:r w:rsidRPr="00467F6F">
        <w:rPr>
          <w:rFonts w:ascii="Times New Roman" w:eastAsia="Times New Roman" w:hAnsi="Times New Roman" w:cs="Arabic Transparent"/>
          <w:sz w:val="24"/>
          <w:szCs w:val="24"/>
        </w:rPr>
        <w:t>LVIDD</w:t>
      </w:r>
      <w:r w:rsidRPr="00467F6F">
        <w:rPr>
          <w:rFonts w:ascii="Times New Roman" w:eastAsia="Times New Roman" w:hAnsi="Times New Roman" w:cs="Arabic Transparent"/>
          <w:sz w:val="24"/>
          <w:szCs w:val="24"/>
          <w:rtl/>
        </w:rPr>
        <w:t>)</w:t>
      </w:r>
      <w:r w:rsidRPr="00467F6F">
        <w:rPr>
          <w:rFonts w:ascii="Times New Roman" w:eastAsia="Times New Roman" w:hAnsi="Times New Roman" w:cs="Arabic Transparent" w:hint="cs"/>
          <w:sz w:val="24"/>
          <w:szCs w:val="24"/>
          <w:rtl/>
        </w:rPr>
        <w:t xml:space="preserve"> </w:t>
      </w:r>
      <w:r w:rsidRPr="00467F6F">
        <w:rPr>
          <w:rFonts w:ascii="Times New Roman" w:hAnsi="Times New Roman" w:cs="Arabic Transparent"/>
          <w:sz w:val="24"/>
          <w:szCs w:val="24"/>
          <w:rtl/>
        </w:rPr>
        <w:t xml:space="preserve">هي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11 ملم</w:t>
      </w:r>
      <w:r w:rsidRPr="00467F6F">
        <w:rPr>
          <w:rFonts w:ascii="Times New Roman" w:hAnsi="Times New Roman" w:cs="Arabic Transparent" w:hint="cs"/>
          <w:sz w:val="24"/>
          <w:szCs w:val="24"/>
          <w:rtl/>
        </w:rPr>
        <w:t xml:space="preserve">) </w:t>
      </w:r>
      <w:r w:rsidRPr="00467F6F">
        <w:rPr>
          <w:rFonts w:ascii="Times New Roman" w:hAnsi="Times New Roman" w:cs="Arabic Transparent"/>
          <w:sz w:val="24"/>
          <w:szCs w:val="24"/>
          <w:rtl/>
        </w:rPr>
        <w:t xml:space="preserve">و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62 ملم</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لنخبة الرياضيات الصينيات الإناث. </w:t>
      </w:r>
    </w:p>
    <w:p w:rsidR="00D618B1" w:rsidRPr="00467F6F" w:rsidRDefault="00D618B1" w:rsidP="00F526B9">
      <w:pPr>
        <w:pStyle w:val="NormalWeb"/>
        <w:numPr>
          <w:ilvl w:val="0"/>
          <w:numId w:val="9"/>
        </w:numPr>
        <w:bidi/>
        <w:spacing w:before="0" w:beforeAutospacing="0" w:after="0" w:afterAutospacing="0" w:line="360" w:lineRule="auto"/>
        <w:jc w:val="both"/>
        <w:textAlignment w:val="baseline"/>
        <w:rPr>
          <w:rFonts w:ascii="inherit" w:hAnsi="inherit" w:cs="Arabic Transparent"/>
          <w:color w:val="191919"/>
        </w:rPr>
      </w:pPr>
      <w:r w:rsidRPr="00467F6F">
        <w:rPr>
          <w:rFonts w:cs="Arabic Transparent"/>
          <w:rtl/>
        </w:rPr>
        <w:lastRenderedPageBreak/>
        <w:t>وفي دراسة أجراها</w:t>
      </w:r>
      <w:r w:rsidRPr="00467F6F">
        <w:rPr>
          <w:rFonts w:cs="Arabic Transparent" w:hint="cs"/>
          <w:rtl/>
        </w:rPr>
        <w:t xml:space="preserve"> </w:t>
      </w:r>
      <w:r w:rsidRPr="00467F6F">
        <w:rPr>
          <w:rFonts w:cs="Arabic Transparent"/>
        </w:rPr>
        <w:t>Pelliccia, et al</w:t>
      </w:r>
      <w:r w:rsidRPr="00467F6F">
        <w:rPr>
          <w:rFonts w:cs="Arabic Transparent"/>
          <w:rtl/>
        </w:rPr>
        <w:t xml:space="preserve"> (</w:t>
      </w:r>
      <w:r w:rsidRPr="00467F6F">
        <w:rPr>
          <w:rFonts w:cs="Arabic Transparent"/>
        </w:rPr>
        <w:t>2010</w:t>
      </w:r>
      <w:r w:rsidRPr="00467F6F">
        <w:rPr>
          <w:rFonts w:cs="Arabic Transparent"/>
          <w:rtl/>
        </w:rPr>
        <w:t>) التي هدفت للتعرف إلى مدى انتشاراتساع جذع الأورط</w:t>
      </w:r>
      <w:r w:rsidRPr="00467F6F">
        <w:rPr>
          <w:rFonts w:cs="Arabic Transparent" w:hint="cs"/>
          <w:rtl/>
        </w:rPr>
        <w:t>،</w:t>
      </w:r>
      <w:r w:rsidRPr="00467F6F">
        <w:rPr>
          <w:rFonts w:cs="Arabic Transparent"/>
          <w:rtl/>
        </w:rPr>
        <w:t xml:space="preserve"> ومدى خطورته عند رياضي الألعاب التناقسية ذوي المستويات العالية.</w:t>
      </w:r>
      <w:r w:rsidRPr="00467F6F">
        <w:rPr>
          <w:rFonts w:cs="Arabic Transparent" w:hint="cs"/>
          <w:rtl/>
        </w:rPr>
        <w:t xml:space="preserve"> حيث تكونت عينة الدراسة من (</w:t>
      </w:r>
      <w:r w:rsidRPr="00467F6F">
        <w:rPr>
          <w:rFonts w:cs="Arabic Transparent"/>
          <w:color w:val="191919"/>
          <w:rtl/>
        </w:rPr>
        <w:t>2317</w:t>
      </w:r>
      <w:r w:rsidRPr="00467F6F">
        <w:rPr>
          <w:rFonts w:cs="Arabic Transparent" w:hint="cs"/>
          <w:color w:val="191919"/>
          <w:rtl/>
        </w:rPr>
        <w:t>)</w:t>
      </w:r>
      <w:r w:rsidRPr="00467F6F">
        <w:rPr>
          <w:rFonts w:cs="Arabic Transparent"/>
          <w:color w:val="191919"/>
        </w:rPr>
        <w:t xml:space="preserve"> </w:t>
      </w:r>
      <w:r w:rsidRPr="00467F6F">
        <w:rPr>
          <w:rFonts w:cs="Arabic Transparent" w:hint="cs"/>
          <w:color w:val="191919"/>
          <w:rtl/>
        </w:rPr>
        <w:t>لاعبا خالين من أمراض القلب والأوعية الدموية</w:t>
      </w:r>
      <w:r w:rsidRPr="00467F6F">
        <w:rPr>
          <w:rFonts w:cs="Arabic Transparent"/>
          <w:color w:val="191919"/>
          <w:rtl/>
        </w:rPr>
        <w:t xml:space="preserve"> (56٪ ذكور)،</w:t>
      </w:r>
      <w:r w:rsidRPr="00467F6F">
        <w:rPr>
          <w:rFonts w:cs="Arabic Transparent" w:hint="cs"/>
          <w:color w:val="191919"/>
          <w:rtl/>
        </w:rPr>
        <w:t xml:space="preserve"> موزعين على</w:t>
      </w:r>
      <w:r w:rsidRPr="00467F6F">
        <w:rPr>
          <w:rFonts w:cs="Arabic Transparent"/>
          <w:color w:val="191919"/>
        </w:rPr>
        <w:t xml:space="preserve"> </w:t>
      </w:r>
      <w:r w:rsidRPr="00467F6F">
        <w:rPr>
          <w:rFonts w:cs="Arabic Transparent" w:hint="cs"/>
          <w:color w:val="191919"/>
          <w:rtl/>
        </w:rPr>
        <w:t>(</w:t>
      </w:r>
      <w:r w:rsidRPr="00467F6F">
        <w:rPr>
          <w:rFonts w:cs="Arabic Transparent"/>
          <w:color w:val="191919"/>
          <w:rtl/>
        </w:rPr>
        <w:t>28</w:t>
      </w:r>
      <w:r w:rsidRPr="00467F6F">
        <w:rPr>
          <w:rFonts w:cs="Arabic Transparent" w:hint="cs"/>
          <w:color w:val="191919"/>
          <w:rtl/>
        </w:rPr>
        <w:t>)</w:t>
      </w:r>
      <w:r w:rsidRPr="00467F6F">
        <w:rPr>
          <w:rFonts w:cs="Arabic Transparent"/>
          <w:color w:val="191919"/>
          <w:rtl/>
        </w:rPr>
        <w:t xml:space="preserve"> رياضة مختلفة (28 %</w:t>
      </w:r>
      <w:r w:rsidRPr="00467F6F">
        <w:rPr>
          <w:rFonts w:cs="Arabic Transparent" w:hint="cs"/>
          <w:color w:val="191919"/>
          <w:rtl/>
        </w:rPr>
        <w:t>)</w:t>
      </w:r>
      <w:r w:rsidRPr="00467F6F">
        <w:rPr>
          <w:rFonts w:cs="Arabic Transparent"/>
          <w:color w:val="191919"/>
          <w:rtl/>
        </w:rPr>
        <w:t xml:space="preserve"> منهم شاركوا في الالع</w:t>
      </w:r>
      <w:r w:rsidRPr="00467F6F">
        <w:rPr>
          <w:rFonts w:cs="Arabic Transparent" w:hint="cs"/>
          <w:color w:val="191919"/>
          <w:rtl/>
        </w:rPr>
        <w:t>ا</w:t>
      </w:r>
      <w:r w:rsidRPr="00467F6F">
        <w:rPr>
          <w:rFonts w:cs="Arabic Transparent"/>
          <w:color w:val="191919"/>
          <w:rtl/>
        </w:rPr>
        <w:t>ب الأولمبية.</w:t>
      </w:r>
      <w:r w:rsidRPr="00467F6F">
        <w:rPr>
          <w:rFonts w:cs="Arabic Transparent" w:hint="cs"/>
          <w:color w:val="191919"/>
          <w:rtl/>
        </w:rPr>
        <w:t xml:space="preserve"> وقد أشارت النتائج إلى أن متوسط </w:t>
      </w:r>
      <w:r w:rsidRPr="00467F6F">
        <w:rPr>
          <w:rFonts w:cs="Arabic Transparent"/>
          <w:color w:val="191919"/>
          <w:rtl/>
        </w:rPr>
        <w:t>قطر جذر ال</w:t>
      </w:r>
      <w:r w:rsidRPr="00467F6F">
        <w:rPr>
          <w:rFonts w:cs="Arabic Transparent" w:hint="cs"/>
          <w:color w:val="191919"/>
          <w:rtl/>
        </w:rPr>
        <w:t>أ</w:t>
      </w:r>
      <w:r w:rsidRPr="00467F6F">
        <w:rPr>
          <w:rFonts w:cs="Arabic Transparent"/>
          <w:color w:val="191919"/>
          <w:rtl/>
        </w:rPr>
        <w:t xml:space="preserve">ورط </w:t>
      </w:r>
      <w:r w:rsidRPr="00467F6F">
        <w:rPr>
          <w:rFonts w:cs="Arabic Transparent" w:hint="cs"/>
          <w:color w:val="191919"/>
          <w:rtl/>
        </w:rPr>
        <w:t xml:space="preserve">وصل </w:t>
      </w:r>
      <w:r w:rsidRPr="00467F6F">
        <w:rPr>
          <w:rFonts w:cs="Arabic Transparent"/>
          <w:color w:val="191919"/>
          <w:rtl/>
        </w:rPr>
        <w:t xml:space="preserve">عند الذكور </w:t>
      </w:r>
      <w:r w:rsidRPr="00467F6F">
        <w:rPr>
          <w:rFonts w:cs="Arabic Transparent" w:hint="cs"/>
          <w:color w:val="191919"/>
          <w:rtl/>
        </w:rPr>
        <w:t>إلى (</w:t>
      </w:r>
      <w:r w:rsidRPr="00467F6F">
        <w:rPr>
          <w:rFonts w:cs="Arabic Transparent"/>
          <w:color w:val="191919"/>
        </w:rPr>
        <w:t>27.5</w:t>
      </w:r>
      <w:r w:rsidRPr="00467F6F">
        <w:rPr>
          <w:rFonts w:cs="Arabic Transparent"/>
          <w:color w:val="191919"/>
          <w:rtl/>
        </w:rPr>
        <w:t>ملم</w:t>
      </w:r>
      <w:r w:rsidRPr="00467F6F">
        <w:rPr>
          <w:rFonts w:cs="Arabic Transparent" w:hint="cs"/>
          <w:color w:val="191919"/>
          <w:rtl/>
        </w:rPr>
        <w:t>)</w:t>
      </w:r>
      <w:r w:rsidRPr="00467F6F">
        <w:rPr>
          <w:rFonts w:cs="Arabic Transparent"/>
          <w:color w:val="191919"/>
          <w:rtl/>
        </w:rPr>
        <w:t>، وبمدى وصل إلى (20 – 36 ملم</w:t>
      </w:r>
      <w:r w:rsidRPr="00467F6F">
        <w:rPr>
          <w:rFonts w:cs="Arabic Transparent" w:hint="cs"/>
          <w:color w:val="191919"/>
          <w:rtl/>
        </w:rPr>
        <w:t>)</w:t>
      </w:r>
      <w:r w:rsidRPr="00467F6F">
        <w:rPr>
          <w:rFonts w:cs="Arabic Transparent"/>
          <w:color w:val="191919"/>
          <w:rtl/>
        </w:rPr>
        <w:t xml:space="preserve">. كما تجاوز قطر الأورط </w:t>
      </w:r>
      <w:r w:rsidRPr="00467F6F">
        <w:rPr>
          <w:rFonts w:cs="Arabic Transparent" w:hint="cs"/>
          <w:color w:val="191919"/>
          <w:rtl/>
        </w:rPr>
        <w:t>(</w:t>
      </w:r>
      <w:r w:rsidRPr="00467F6F">
        <w:rPr>
          <w:rFonts w:cs="Arabic Transparent"/>
          <w:color w:val="191919"/>
          <w:rtl/>
        </w:rPr>
        <w:t>40 ملم</w:t>
      </w:r>
      <w:r w:rsidRPr="00467F6F">
        <w:rPr>
          <w:rFonts w:cs="Arabic Transparent" w:hint="cs"/>
          <w:color w:val="191919"/>
          <w:rtl/>
        </w:rPr>
        <w:t>)</w:t>
      </w:r>
      <w:r w:rsidRPr="00467F6F">
        <w:rPr>
          <w:rFonts w:cs="Arabic Transparent"/>
          <w:color w:val="191919"/>
          <w:rtl/>
        </w:rPr>
        <w:t xml:space="preserve"> عند </w:t>
      </w:r>
      <w:r w:rsidRPr="00467F6F">
        <w:rPr>
          <w:rFonts w:cs="Arabic Transparent" w:hint="cs"/>
          <w:color w:val="191919"/>
          <w:rtl/>
        </w:rPr>
        <w:t>(</w:t>
      </w:r>
      <w:r w:rsidRPr="00467F6F">
        <w:rPr>
          <w:rFonts w:cs="Arabic Transparent"/>
          <w:color w:val="191919"/>
          <w:rtl/>
        </w:rPr>
        <w:t>17</w:t>
      </w:r>
      <w:r w:rsidRPr="00467F6F">
        <w:rPr>
          <w:rFonts w:cs="Arabic Transparent" w:hint="cs"/>
          <w:color w:val="191919"/>
          <w:rtl/>
        </w:rPr>
        <w:t>)</w:t>
      </w:r>
      <w:r w:rsidRPr="00467F6F">
        <w:rPr>
          <w:rFonts w:cs="Arabic Transparent"/>
          <w:color w:val="191919"/>
          <w:rtl/>
        </w:rPr>
        <w:t xml:space="preserve"> من الذكور، أي ما نسبته (1.3 %) وتجاوز </w:t>
      </w:r>
      <w:r w:rsidRPr="00467F6F">
        <w:rPr>
          <w:rFonts w:cs="Arabic Transparent" w:hint="cs"/>
          <w:color w:val="191919"/>
          <w:rtl/>
        </w:rPr>
        <w:t>(</w:t>
      </w:r>
      <w:r w:rsidRPr="00467F6F">
        <w:rPr>
          <w:rFonts w:cs="Arabic Transparent"/>
          <w:color w:val="191919"/>
          <w:rtl/>
        </w:rPr>
        <w:t>34 ملم</w:t>
      </w:r>
      <w:r w:rsidRPr="00467F6F">
        <w:rPr>
          <w:rFonts w:cs="Arabic Transparent" w:hint="cs"/>
          <w:color w:val="191919"/>
          <w:rtl/>
        </w:rPr>
        <w:t>)</w:t>
      </w:r>
      <w:r w:rsidRPr="00467F6F">
        <w:rPr>
          <w:rFonts w:cs="Arabic Transparent"/>
          <w:color w:val="191919"/>
          <w:rtl/>
        </w:rPr>
        <w:t xml:space="preserve"> عند </w:t>
      </w:r>
      <w:r w:rsidRPr="00467F6F">
        <w:rPr>
          <w:rFonts w:cs="Arabic Transparent" w:hint="cs"/>
          <w:color w:val="191919"/>
          <w:rtl/>
        </w:rPr>
        <w:t>(</w:t>
      </w:r>
      <w:r w:rsidRPr="00467F6F">
        <w:rPr>
          <w:rFonts w:cs="Arabic Transparent"/>
          <w:color w:val="191919"/>
          <w:rtl/>
        </w:rPr>
        <w:t>10</w:t>
      </w:r>
      <w:r w:rsidRPr="00467F6F">
        <w:rPr>
          <w:rFonts w:cs="Arabic Transparent" w:hint="cs"/>
          <w:color w:val="191919"/>
          <w:rtl/>
        </w:rPr>
        <w:t>)</w:t>
      </w:r>
      <w:r w:rsidRPr="00467F6F">
        <w:rPr>
          <w:rFonts w:cs="Arabic Transparent"/>
          <w:color w:val="191919"/>
          <w:rtl/>
        </w:rPr>
        <w:t xml:space="preserve"> لاعبات أي ما نسبته (0.9 %)، وبعد </w:t>
      </w:r>
      <w:r w:rsidRPr="00467F6F">
        <w:rPr>
          <w:rFonts w:cs="Arabic Transparent" w:hint="cs"/>
          <w:color w:val="191919"/>
          <w:rtl/>
        </w:rPr>
        <w:t>(</w:t>
      </w:r>
      <w:r w:rsidRPr="00467F6F">
        <w:rPr>
          <w:rFonts w:cs="Arabic Transparent"/>
          <w:color w:val="191919"/>
          <w:rtl/>
        </w:rPr>
        <w:t>8</w:t>
      </w:r>
      <w:r w:rsidRPr="00467F6F">
        <w:rPr>
          <w:rFonts w:cs="Arabic Transparent" w:hint="cs"/>
          <w:color w:val="191919"/>
          <w:rtl/>
        </w:rPr>
        <w:t>)</w:t>
      </w:r>
      <w:r w:rsidRPr="00467F6F">
        <w:rPr>
          <w:rFonts w:cs="Arabic Transparent"/>
          <w:color w:val="191919"/>
          <w:rtl/>
        </w:rPr>
        <w:t xml:space="preserve"> سنوات من المتابعة ازداد قطر الأورط من </w:t>
      </w:r>
      <w:r w:rsidRPr="00467F6F">
        <w:rPr>
          <w:rFonts w:cs="Arabic Transparent" w:hint="cs"/>
          <w:color w:val="191919"/>
          <w:rtl/>
        </w:rPr>
        <w:t>(</w:t>
      </w:r>
      <w:r w:rsidRPr="00467F6F">
        <w:rPr>
          <w:rFonts w:cs="Arabic Transparent"/>
          <w:color w:val="191919"/>
          <w:rtl/>
        </w:rPr>
        <w:t>40.9</w:t>
      </w:r>
      <w:r w:rsidRPr="00467F6F">
        <w:rPr>
          <w:rFonts w:cs="Arabic Transparent" w:hint="cs"/>
          <w:color w:val="191919"/>
          <w:rtl/>
        </w:rPr>
        <w:t>)</w:t>
      </w:r>
      <w:r w:rsidRPr="00467F6F">
        <w:rPr>
          <w:rFonts w:cs="Arabic Transparent"/>
          <w:color w:val="191919"/>
          <w:rtl/>
        </w:rPr>
        <w:t xml:space="preserve"> إلى </w:t>
      </w:r>
      <w:r w:rsidRPr="00467F6F">
        <w:rPr>
          <w:rFonts w:cs="Arabic Transparent" w:hint="cs"/>
          <w:color w:val="191919"/>
          <w:rtl/>
        </w:rPr>
        <w:t>(</w:t>
      </w:r>
      <w:r w:rsidRPr="00467F6F">
        <w:rPr>
          <w:rFonts w:cs="Arabic Transparent"/>
          <w:color w:val="191919"/>
          <w:rtl/>
        </w:rPr>
        <w:t>42.9 ملم</w:t>
      </w:r>
      <w:r w:rsidRPr="00467F6F">
        <w:rPr>
          <w:rFonts w:cs="Arabic Transparent" w:hint="cs"/>
          <w:color w:val="191919"/>
          <w:rtl/>
        </w:rPr>
        <w:t>)</w:t>
      </w:r>
      <w:r w:rsidRPr="00467F6F">
        <w:rPr>
          <w:rFonts w:cs="Arabic Transparent"/>
          <w:color w:val="191919"/>
          <w:rtl/>
        </w:rPr>
        <w:t xml:space="preserve">. كما ازداد عند </w:t>
      </w:r>
      <w:r w:rsidRPr="00467F6F">
        <w:rPr>
          <w:rFonts w:cs="Arabic Transparent" w:hint="cs"/>
          <w:color w:val="191919"/>
          <w:rtl/>
        </w:rPr>
        <w:t>(</w:t>
      </w:r>
      <w:r w:rsidRPr="00467F6F">
        <w:rPr>
          <w:rFonts w:cs="Arabic Transparent"/>
          <w:color w:val="191919"/>
          <w:rtl/>
        </w:rPr>
        <w:t>3</w:t>
      </w:r>
      <w:r w:rsidRPr="00467F6F">
        <w:rPr>
          <w:rFonts w:cs="Arabic Transparent" w:hint="cs"/>
          <w:color w:val="191919"/>
          <w:rtl/>
        </w:rPr>
        <w:t>)</w:t>
      </w:r>
      <w:r w:rsidRPr="00467F6F">
        <w:rPr>
          <w:rFonts w:cs="Arabic Transparent"/>
          <w:color w:val="191919"/>
          <w:rtl/>
        </w:rPr>
        <w:t xml:space="preserve"> من هؤلاء اللاعبين من </w:t>
      </w:r>
      <w:r w:rsidRPr="00467F6F">
        <w:rPr>
          <w:rFonts w:cs="Arabic Transparent" w:hint="cs"/>
          <w:color w:val="191919"/>
          <w:rtl/>
        </w:rPr>
        <w:t>(</w:t>
      </w:r>
      <w:r w:rsidRPr="00467F6F">
        <w:rPr>
          <w:rFonts w:cs="Arabic Transparent"/>
          <w:color w:val="191919"/>
          <w:rtl/>
        </w:rPr>
        <w:t>48 ملم</w:t>
      </w:r>
      <w:r w:rsidRPr="00467F6F">
        <w:rPr>
          <w:rFonts w:cs="Arabic Transparent" w:hint="cs"/>
          <w:color w:val="191919"/>
          <w:rtl/>
        </w:rPr>
        <w:t>)</w:t>
      </w:r>
      <w:r w:rsidRPr="00467F6F">
        <w:rPr>
          <w:rFonts w:cs="Arabic Transparent"/>
          <w:color w:val="191919"/>
          <w:rtl/>
        </w:rPr>
        <w:t xml:space="preserve"> إلى </w:t>
      </w:r>
      <w:r w:rsidRPr="00467F6F">
        <w:rPr>
          <w:rFonts w:cs="Arabic Transparent" w:hint="cs"/>
          <w:color w:val="191919"/>
          <w:rtl/>
        </w:rPr>
        <w:t>(</w:t>
      </w:r>
      <w:r w:rsidRPr="00467F6F">
        <w:rPr>
          <w:rFonts w:cs="Arabic Transparent"/>
          <w:color w:val="191919"/>
          <w:rtl/>
        </w:rPr>
        <w:t>50 ملم</w:t>
      </w:r>
      <w:r w:rsidRPr="00467F6F">
        <w:rPr>
          <w:rFonts w:cs="Arabic Transparent" w:hint="cs"/>
          <w:color w:val="191919"/>
          <w:rtl/>
        </w:rPr>
        <w:t>)</w:t>
      </w:r>
      <w:r w:rsidRPr="00467F6F">
        <w:rPr>
          <w:rFonts w:cs="Arabic Transparent"/>
          <w:color w:val="191919"/>
          <w:rtl/>
        </w:rPr>
        <w:t xml:space="preserve">، بعد </w:t>
      </w:r>
      <w:r w:rsidRPr="00467F6F">
        <w:rPr>
          <w:rFonts w:cs="Arabic Transparent" w:hint="cs"/>
          <w:color w:val="191919"/>
          <w:rtl/>
        </w:rPr>
        <w:t>(</w:t>
      </w:r>
      <w:r w:rsidRPr="00467F6F">
        <w:rPr>
          <w:rFonts w:cs="Arabic Transparent"/>
          <w:color w:val="191919"/>
          <w:rtl/>
        </w:rPr>
        <w:t>15 – 17 سنة</w:t>
      </w:r>
      <w:r w:rsidRPr="00467F6F">
        <w:rPr>
          <w:rFonts w:cs="Arabic Transparent" w:hint="cs"/>
          <w:color w:val="191919"/>
          <w:rtl/>
        </w:rPr>
        <w:t>)</w:t>
      </w:r>
      <w:r w:rsidRPr="00467F6F">
        <w:rPr>
          <w:rFonts w:cs="Arabic Transparent"/>
          <w:color w:val="191919"/>
          <w:rtl/>
        </w:rPr>
        <w:t xml:space="preserve"> من المتابعة. بينما لم يكن هناك زيادة دالة في قطر جذر الاورط عند الإناث. وقد أوضحت نتائج التحليل الإحصائي أن</w:t>
      </w:r>
      <w:r w:rsidRPr="00467F6F">
        <w:rPr>
          <w:rFonts w:cs="Arabic Transparent" w:hint="cs"/>
          <w:color w:val="191919"/>
          <w:rtl/>
        </w:rPr>
        <w:t>ّ</w:t>
      </w:r>
      <w:r w:rsidRPr="00467F6F">
        <w:rPr>
          <w:rFonts w:cs="Arabic Transparent"/>
          <w:color w:val="191919"/>
          <w:rtl/>
        </w:rPr>
        <w:t xml:space="preserve"> قطر الأبهر يتأثر بشكل واضح بالوزن والطول والعمر وكتلة البطين الأيسر. بالاضافة إلى نوع النشاط الرياضي الممارس ولكن بنسبة أقل. وقد إستنتج الباحث أن وصول قطر ال</w:t>
      </w:r>
      <w:r w:rsidRPr="00467F6F">
        <w:rPr>
          <w:rFonts w:cs="Arabic Transparent" w:hint="cs"/>
          <w:color w:val="191919"/>
          <w:rtl/>
        </w:rPr>
        <w:t>أ</w:t>
      </w:r>
      <w:r w:rsidRPr="00467F6F">
        <w:rPr>
          <w:rFonts w:cs="Arabic Transparent"/>
          <w:color w:val="191919"/>
          <w:rtl/>
        </w:rPr>
        <w:t xml:space="preserve">ورط إلى أكثر من </w:t>
      </w:r>
      <w:r w:rsidRPr="00467F6F">
        <w:rPr>
          <w:rFonts w:cs="Arabic Transparent" w:hint="cs"/>
          <w:color w:val="191919"/>
          <w:rtl/>
        </w:rPr>
        <w:t>(</w:t>
      </w:r>
      <w:r w:rsidRPr="00467F6F">
        <w:rPr>
          <w:rFonts w:cs="Arabic Transparent"/>
          <w:color w:val="191919"/>
          <w:rtl/>
        </w:rPr>
        <w:t>40 ملم</w:t>
      </w:r>
      <w:r w:rsidRPr="00467F6F">
        <w:rPr>
          <w:rFonts w:cs="Arabic Transparent" w:hint="cs"/>
          <w:color w:val="191919"/>
          <w:rtl/>
        </w:rPr>
        <w:t>)</w:t>
      </w:r>
      <w:r w:rsidRPr="00467F6F">
        <w:rPr>
          <w:rFonts w:cs="Arabic Transparent"/>
          <w:color w:val="191919"/>
          <w:rtl/>
        </w:rPr>
        <w:t xml:space="preserve"> عند الذكور، وأكثر من </w:t>
      </w:r>
      <w:r w:rsidRPr="00467F6F">
        <w:rPr>
          <w:rFonts w:cs="Arabic Transparent" w:hint="cs"/>
          <w:color w:val="191919"/>
          <w:rtl/>
        </w:rPr>
        <w:t>(</w:t>
      </w:r>
      <w:r w:rsidRPr="00467F6F">
        <w:rPr>
          <w:rFonts w:cs="Arabic Transparent"/>
          <w:color w:val="191919"/>
          <w:rtl/>
        </w:rPr>
        <w:t>34 ملم</w:t>
      </w:r>
      <w:r w:rsidRPr="00467F6F">
        <w:rPr>
          <w:rFonts w:cs="Arabic Transparent" w:hint="cs"/>
          <w:color w:val="191919"/>
          <w:rtl/>
        </w:rPr>
        <w:t>)</w:t>
      </w:r>
      <w:r w:rsidRPr="00467F6F">
        <w:rPr>
          <w:rFonts w:cs="Arabic Transparent"/>
          <w:color w:val="191919"/>
          <w:rtl/>
        </w:rPr>
        <w:t xml:space="preserve"> عند الإناث هو أمر غير شائع. ومن غير المحتمل أن يصل إلى هذا المستوى كنتيجة للتكيفات الفسيولوجية للتدريب الرياضي. وقد يحصل كنتيجة لحالة مرضية تحتاج إلى العناية المركزة</w:t>
      </w:r>
      <w:r w:rsidRPr="00467F6F">
        <w:rPr>
          <w:rFonts w:ascii="inherit" w:hAnsi="inherit" w:cs="Arabic Transparent" w:hint="cs"/>
          <w:color w:val="191919"/>
          <w:rtl/>
        </w:rPr>
        <w:t>.</w:t>
      </w:r>
    </w:p>
    <w:p w:rsidR="00D618B1" w:rsidRPr="00467F6F" w:rsidRDefault="00D618B1" w:rsidP="00F526B9">
      <w:pPr>
        <w:pStyle w:val="ListParagraph"/>
        <w:numPr>
          <w:ilvl w:val="0"/>
          <w:numId w:val="9"/>
        </w:numPr>
        <w:shd w:val="clear" w:color="auto" w:fill="FFFFFF"/>
        <w:bidi/>
        <w:spacing w:after="120" w:line="360" w:lineRule="auto"/>
        <w:jc w:val="both"/>
        <w:textAlignment w:val="baseline"/>
        <w:rPr>
          <w:rFonts w:ascii="Times New Roman" w:hAnsi="Times New Roman" w:cs="Arabic Transparent"/>
          <w:sz w:val="24"/>
          <w:szCs w:val="24"/>
        </w:rPr>
      </w:pPr>
      <w:r w:rsidRPr="00467F6F">
        <w:rPr>
          <w:rFonts w:ascii="Times New Roman" w:eastAsia="Times New Roman" w:hAnsi="Times New Roman" w:cs="Arabic Transparent" w:hint="cs"/>
          <w:color w:val="000000"/>
          <w:sz w:val="24"/>
          <w:szCs w:val="24"/>
          <w:rtl/>
        </w:rPr>
        <w:t xml:space="preserve">وفي دراسة أجراها </w:t>
      </w:r>
      <w:r w:rsidRPr="00467F6F">
        <w:rPr>
          <w:rFonts w:ascii="Times New Roman" w:eastAsia="Times New Roman" w:hAnsi="Times New Roman" w:cs="Arabic Transparent"/>
          <w:color w:val="000000"/>
          <w:sz w:val="24"/>
          <w:szCs w:val="24"/>
        </w:rPr>
        <w:t xml:space="preserve">Cuspidi, et al </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Pr>
        <w:t>2012</w:t>
      </w:r>
      <w:r w:rsidRPr="00467F6F">
        <w:rPr>
          <w:rFonts w:ascii="Times New Roman" w:eastAsia="Times New Roman" w:hAnsi="Times New Roman" w:cs="Arabic Transparent" w:hint="cs"/>
          <w:color w:val="000000"/>
          <w:sz w:val="24"/>
          <w:szCs w:val="24"/>
          <w:rtl/>
        </w:rPr>
        <w:t xml:space="preserve">) هدفت للتعرف إلى الاختلافات في القيم الطبيعية لكتلة البطين الأيسر بين الذكور والإناث. حيث تكونت عينة الدراسة من (675) فردا، (58%) منهم من الإناث. وقد تم </w:t>
      </w:r>
      <w:r w:rsidRPr="00467F6F">
        <w:rPr>
          <w:rFonts w:ascii="Times New Roman" w:hAnsi="Times New Roman" w:cs="Arabic Transparent" w:hint="cs"/>
          <w:sz w:val="24"/>
          <w:szCs w:val="24"/>
          <w:rtl/>
        </w:rPr>
        <w:t>استبعاد</w:t>
      </w:r>
      <w:r w:rsidRPr="00467F6F">
        <w:rPr>
          <w:rFonts w:ascii="Times New Roman" w:hAnsi="Times New Roman" w:cs="Arabic Transparent"/>
          <w:sz w:val="24"/>
          <w:szCs w:val="24"/>
          <w:rtl/>
        </w:rPr>
        <w:t xml:space="preserve"> الأفراد الم</w:t>
      </w:r>
      <w:r w:rsidRPr="00467F6F">
        <w:rPr>
          <w:rFonts w:ascii="Times New Roman" w:hAnsi="Times New Roman" w:cs="Arabic Transparent" w:hint="cs"/>
          <w:sz w:val="24"/>
          <w:szCs w:val="24"/>
          <w:rtl/>
        </w:rPr>
        <w:t>صابين بارتفاع</w:t>
      </w:r>
      <w:r w:rsidRPr="00467F6F">
        <w:rPr>
          <w:rFonts w:ascii="Times New Roman" w:hAnsi="Times New Roman" w:cs="Arabic Transparent"/>
          <w:sz w:val="24"/>
          <w:szCs w:val="24"/>
          <w:rtl/>
        </w:rPr>
        <w:t xml:space="preserve"> ضغط الدم، </w:t>
      </w:r>
      <w:r w:rsidRPr="00467F6F">
        <w:rPr>
          <w:rFonts w:ascii="Times New Roman" w:hAnsi="Times New Roman" w:cs="Arabic Transparent" w:hint="cs"/>
          <w:sz w:val="24"/>
          <w:szCs w:val="24"/>
          <w:rtl/>
        </w:rPr>
        <w:t>و</w:t>
      </w:r>
      <w:r w:rsidRPr="00467F6F">
        <w:rPr>
          <w:rFonts w:ascii="Times New Roman" w:hAnsi="Times New Roman" w:cs="Arabic Transparent"/>
          <w:sz w:val="24"/>
          <w:szCs w:val="24"/>
          <w:rtl/>
        </w:rPr>
        <w:t xml:space="preserve">السمنة، </w:t>
      </w:r>
      <w:r w:rsidRPr="00467F6F">
        <w:rPr>
          <w:rFonts w:ascii="Times New Roman" w:hAnsi="Times New Roman" w:cs="Arabic Transparent" w:hint="cs"/>
          <w:sz w:val="24"/>
          <w:szCs w:val="24"/>
          <w:rtl/>
        </w:rPr>
        <w:t>و</w:t>
      </w:r>
      <w:r w:rsidRPr="00467F6F">
        <w:rPr>
          <w:rFonts w:ascii="Times New Roman" w:hAnsi="Times New Roman" w:cs="Arabic Transparent"/>
          <w:sz w:val="24"/>
          <w:szCs w:val="24"/>
          <w:rtl/>
        </w:rPr>
        <w:t>السكري، وأمراض القلب والأوعية الدموية . و</w:t>
      </w:r>
      <w:r w:rsidRPr="00467F6F">
        <w:rPr>
          <w:rFonts w:ascii="Times New Roman" w:hAnsi="Times New Roman" w:cs="Arabic Transparent" w:hint="cs"/>
          <w:sz w:val="24"/>
          <w:szCs w:val="24"/>
          <w:rtl/>
        </w:rPr>
        <w:t xml:space="preserve">قد </w:t>
      </w:r>
      <w:r w:rsidRPr="00467F6F">
        <w:rPr>
          <w:rFonts w:ascii="Times New Roman" w:hAnsi="Times New Roman" w:cs="Arabic Transparent"/>
          <w:sz w:val="24"/>
          <w:szCs w:val="24"/>
          <w:rtl/>
        </w:rPr>
        <w:t>خض</w:t>
      </w:r>
      <w:r w:rsidRPr="00467F6F">
        <w:rPr>
          <w:rFonts w:ascii="Times New Roman" w:hAnsi="Times New Roman" w:cs="Arabic Transparent" w:hint="cs"/>
          <w:sz w:val="24"/>
          <w:szCs w:val="24"/>
          <w:rtl/>
        </w:rPr>
        <w:t xml:space="preserve">ع أفراد عينة الدراسة لفحص </w:t>
      </w:r>
      <w:r w:rsidRPr="00467F6F">
        <w:rPr>
          <w:rFonts w:ascii="Times New Roman" w:hAnsi="Times New Roman" w:cs="Arabic Transparent"/>
          <w:sz w:val="24"/>
          <w:szCs w:val="24"/>
          <w:rtl/>
        </w:rPr>
        <w:t>تخطيط صدى القلب لتقييم البطين الأيسر</w:t>
      </w:r>
      <w:r w:rsidRPr="00467F6F">
        <w:rPr>
          <w:rFonts w:ascii="Times New Roman" w:hAnsi="Times New Roman" w:cs="Arabic Transparent" w:hint="cs"/>
          <w:sz w:val="24"/>
          <w:szCs w:val="24"/>
          <w:rtl/>
        </w:rPr>
        <w:t xml:space="preserve">. وقد أشارت نتائج الدراسة إلى أنّ </w:t>
      </w:r>
      <w:r w:rsidRPr="00467F6F">
        <w:rPr>
          <w:rFonts w:ascii="Times New Roman" w:hAnsi="Times New Roman" w:cs="Arabic Transparent"/>
          <w:sz w:val="24"/>
          <w:szCs w:val="24"/>
          <w:rtl/>
        </w:rPr>
        <w:t>الجنس</w:t>
      </w:r>
      <w:r w:rsidRPr="00467F6F">
        <w:rPr>
          <w:rFonts w:ascii="Times New Roman" w:hAnsi="Times New Roman" w:cs="Arabic Transparent" w:hint="cs"/>
          <w:sz w:val="24"/>
          <w:szCs w:val="24"/>
          <w:rtl/>
        </w:rPr>
        <w:t xml:space="preserve"> يعتبر</w:t>
      </w:r>
      <w:r w:rsidRPr="00467F6F">
        <w:rPr>
          <w:rFonts w:ascii="Times New Roman" w:hAnsi="Times New Roman" w:cs="Arabic Transparent"/>
          <w:sz w:val="24"/>
          <w:szCs w:val="24"/>
          <w:rtl/>
        </w:rPr>
        <w:t xml:space="preserve"> محدد</w:t>
      </w:r>
      <w:r w:rsidRPr="00467F6F">
        <w:rPr>
          <w:rFonts w:ascii="Times New Roman" w:hAnsi="Times New Roman" w:cs="Arabic Transparent" w:hint="cs"/>
          <w:sz w:val="24"/>
          <w:szCs w:val="24"/>
          <w:rtl/>
        </w:rPr>
        <w:t>ا أساسيا</w:t>
      </w:r>
      <w:r w:rsidRPr="00467F6F">
        <w:rPr>
          <w:rFonts w:ascii="Times New Roman" w:hAnsi="Times New Roman" w:cs="Arabic Transparent"/>
          <w:sz w:val="24"/>
          <w:szCs w:val="24"/>
          <w:rtl/>
        </w:rPr>
        <w:t xml:space="preserve"> للحدود القصوى الطبيعية</w:t>
      </w:r>
      <w:r w:rsidRPr="00467F6F">
        <w:rPr>
          <w:rFonts w:ascii="Times New Roman" w:hAnsi="Times New Roman" w:cs="Arabic Transparent" w:hint="cs"/>
          <w:sz w:val="24"/>
          <w:szCs w:val="24"/>
          <w:rtl/>
        </w:rPr>
        <w:t xml:space="preserve"> للبطين الأيسر</w:t>
      </w:r>
      <w:r w:rsidRPr="00467F6F">
        <w:rPr>
          <w:rFonts w:ascii="Times New Roman" w:hAnsi="Times New Roman" w:cs="Arabic Transparent"/>
          <w:sz w:val="24"/>
          <w:szCs w:val="24"/>
          <w:rtl/>
        </w:rPr>
        <w:t>، حيث كان متوسط كتلة البطين الأيسر</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 ومتوسط كتلة البطين الأيسر بالنسبة  لمساحة سطح الجسم</w:t>
      </w:r>
      <w:r w:rsidRPr="00467F6F">
        <w:rPr>
          <w:rFonts w:ascii="Times New Roman" w:hAnsi="Times New Roman" w:cs="Arabic Transparent" w:hint="cs"/>
          <w:sz w:val="24"/>
          <w:szCs w:val="24"/>
          <w:rtl/>
        </w:rPr>
        <w:t xml:space="preserve"> للذكور (مؤشر كتلة البطين)</w:t>
      </w:r>
      <w:r w:rsidRPr="00467F6F">
        <w:rPr>
          <w:rFonts w:ascii="Times New Roman" w:hAnsi="Times New Roman" w:cs="Arabic Transparent"/>
          <w:sz w:val="24"/>
          <w:szCs w:val="24"/>
          <w:rtl/>
        </w:rPr>
        <w:t xml:space="preserve">، كما  يلي: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213 غرام، 114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Pr>
        <w:t>g/m2</w:t>
      </w:r>
      <w:r w:rsidRPr="00467F6F">
        <w:rPr>
          <w:rFonts w:ascii="Times New Roman" w:hAnsi="Times New Roman" w:cs="Arabic Transparent"/>
          <w:sz w:val="24"/>
          <w:szCs w:val="24"/>
          <w:rtl/>
        </w:rPr>
        <w:t>،</w:t>
      </w:r>
      <w:r w:rsidRPr="00467F6F">
        <w:rPr>
          <w:rFonts w:ascii="Times New Roman" w:hAnsi="Times New Roman" w:cs="Arabic Transparent" w:hint="cs"/>
          <w:sz w:val="24"/>
          <w:szCs w:val="24"/>
          <w:rtl/>
        </w:rPr>
        <w:t xml:space="preserve">أما بالنسبة للإناث فقد </w:t>
      </w:r>
      <w:r w:rsidRPr="00467F6F">
        <w:rPr>
          <w:rFonts w:ascii="Times New Roman" w:hAnsi="Times New Roman" w:cs="Arabic Transparent"/>
          <w:sz w:val="24"/>
          <w:szCs w:val="24"/>
          <w:rtl/>
        </w:rPr>
        <w:t>كان متوسط كتلة البطين الأيسر</w:t>
      </w:r>
      <w:r w:rsidRPr="00467F6F">
        <w:rPr>
          <w:rFonts w:ascii="Times New Roman" w:hAnsi="Times New Roman" w:cs="Arabic Transparent" w:hint="cs"/>
          <w:sz w:val="24"/>
          <w:szCs w:val="24"/>
          <w:rtl/>
        </w:rPr>
        <w:t xml:space="preserve">، </w:t>
      </w:r>
      <w:r w:rsidRPr="00467F6F">
        <w:rPr>
          <w:rFonts w:ascii="Times New Roman" w:hAnsi="Times New Roman" w:cs="Arabic Transparent"/>
          <w:sz w:val="24"/>
          <w:szCs w:val="24"/>
          <w:rtl/>
        </w:rPr>
        <w:t xml:space="preserve"> ومتوسط كتلة البطين الأيسر بالنسبة  لمساحة سطح الجسم  </w:t>
      </w:r>
      <w:r w:rsidRPr="00467F6F">
        <w:rPr>
          <w:rFonts w:ascii="Times New Roman" w:hAnsi="Times New Roman" w:cs="Arabic Transparent" w:hint="cs"/>
          <w:sz w:val="24"/>
          <w:szCs w:val="24"/>
          <w:rtl/>
        </w:rPr>
        <w:t>(</w:t>
      </w:r>
      <w:r w:rsidRPr="00467F6F">
        <w:rPr>
          <w:rFonts w:ascii="Times New Roman" w:hAnsi="Times New Roman" w:cs="Arabic Transparent"/>
          <w:sz w:val="24"/>
          <w:szCs w:val="24"/>
          <w:rtl/>
        </w:rPr>
        <w:t xml:space="preserve">161 غرام، 99 </w:t>
      </w:r>
      <w:r w:rsidRPr="00467F6F">
        <w:rPr>
          <w:rFonts w:ascii="Times New Roman" w:hAnsi="Times New Roman" w:cs="Arabic Transparent"/>
          <w:sz w:val="24"/>
          <w:szCs w:val="24"/>
        </w:rPr>
        <w:t>g/m2</w:t>
      </w:r>
      <w:r w:rsidRPr="00467F6F">
        <w:rPr>
          <w:rFonts w:ascii="Times New Roman" w:hAnsi="Times New Roman" w:cs="Arabic Transparent" w:hint="cs"/>
          <w:sz w:val="24"/>
          <w:szCs w:val="24"/>
          <w:rtl/>
        </w:rPr>
        <w:t>).</w:t>
      </w:r>
    </w:p>
    <w:p w:rsidR="00D618B1" w:rsidRPr="00467F6F" w:rsidRDefault="00D618B1" w:rsidP="00F526B9">
      <w:pPr>
        <w:pStyle w:val="NormalWeb"/>
        <w:numPr>
          <w:ilvl w:val="0"/>
          <w:numId w:val="9"/>
        </w:numPr>
        <w:bidi/>
        <w:spacing w:before="0" w:beforeAutospacing="0" w:after="0" w:afterAutospacing="0" w:line="360" w:lineRule="auto"/>
        <w:jc w:val="both"/>
        <w:textAlignment w:val="baseline"/>
        <w:rPr>
          <w:rFonts w:cs="Arabic Transparent"/>
          <w:b/>
          <w:bCs/>
        </w:rPr>
      </w:pPr>
      <w:r w:rsidRPr="00467F6F">
        <w:rPr>
          <w:rFonts w:cs="Arabic Transparent" w:hint="cs"/>
          <w:rtl/>
        </w:rPr>
        <w:t>وفي دراسة أجراها</w:t>
      </w:r>
      <w:r w:rsidRPr="00467F6F">
        <w:rPr>
          <w:rFonts w:cs="Arabic Transparent"/>
        </w:rPr>
        <w:t xml:space="preserve">Nathan, etal </w:t>
      </w:r>
      <w:r w:rsidRPr="00467F6F">
        <w:rPr>
          <w:rFonts w:cs="Arabic Transparent" w:hint="cs"/>
          <w:rtl/>
        </w:rPr>
        <w:t>(</w:t>
      </w:r>
      <w:r w:rsidRPr="00467F6F">
        <w:rPr>
          <w:rFonts w:cs="Arabic Transparent"/>
        </w:rPr>
        <w:t>2012</w:t>
      </w:r>
      <w:r w:rsidRPr="00467F6F">
        <w:rPr>
          <w:rFonts w:cs="Arabic Transparent" w:hint="cs"/>
          <w:rtl/>
        </w:rPr>
        <w:t>) هدفت للتعرف إلىأثر القياسات الأنثروبيومترية على تضخم القلب عند الرياضيين الذكور المحترفين. حيث تكونت عينة الدراسة من (</w:t>
      </w:r>
      <w:r w:rsidRPr="00467F6F">
        <w:rPr>
          <w:rFonts w:cs="Arabic Transparent"/>
          <w:rtl/>
        </w:rPr>
        <w:t>836</w:t>
      </w:r>
      <w:r w:rsidRPr="00467F6F">
        <w:rPr>
          <w:rFonts w:cs="Arabic Transparent" w:hint="cs"/>
          <w:rtl/>
        </w:rPr>
        <w:t>)</w:t>
      </w:r>
      <w:r w:rsidRPr="00467F6F">
        <w:rPr>
          <w:rFonts w:cs="Arabic Transparent"/>
          <w:rtl/>
        </w:rPr>
        <w:t xml:space="preserve"> لاعب</w:t>
      </w:r>
      <w:r w:rsidRPr="00467F6F">
        <w:rPr>
          <w:rFonts w:cs="Arabic Transparent" w:hint="cs"/>
          <w:rtl/>
        </w:rPr>
        <w:t xml:space="preserve">ا تم </w:t>
      </w:r>
      <w:r w:rsidRPr="00467F6F">
        <w:rPr>
          <w:rFonts w:cs="Arabic Transparent"/>
          <w:rtl/>
        </w:rPr>
        <w:t>التأكد من خلو التاريخ العائلي  لديهم من الموت المفاجئ. حيث خضعوا لفحص تخطيط القلب الكهربائي (</w:t>
      </w:r>
      <w:r w:rsidRPr="00467F6F">
        <w:rPr>
          <w:rFonts w:cs="Arabic Transparent"/>
        </w:rPr>
        <w:t>ECG</w:t>
      </w:r>
      <w:r w:rsidRPr="00467F6F">
        <w:rPr>
          <w:rFonts w:cs="Arabic Transparent"/>
          <w:rtl/>
        </w:rPr>
        <w:t>) وفحص تخطيط صدى القلب (</w:t>
      </w:r>
      <w:r w:rsidRPr="00467F6F">
        <w:rPr>
          <w:rFonts w:cs="Arabic Transparent"/>
        </w:rPr>
        <w:t>ECHO</w:t>
      </w:r>
      <w:r w:rsidRPr="00467F6F">
        <w:rPr>
          <w:rFonts w:cs="Arabic Transparent"/>
          <w:rtl/>
        </w:rPr>
        <w:t xml:space="preserve">) وقد تم تقسيمهم إلى ثلاث مجموعات حسب مساحة سطح الجسم، حيث ضمت المجموعة الأولى </w:t>
      </w:r>
      <w:r w:rsidRPr="00467F6F">
        <w:rPr>
          <w:rFonts w:cs="Arabic Transparent" w:hint="cs"/>
          <w:rtl/>
        </w:rPr>
        <w:t>اللاعبين</w:t>
      </w:r>
      <w:r w:rsidRPr="00467F6F">
        <w:rPr>
          <w:rFonts w:cs="Arabic Transparent"/>
          <w:rtl/>
        </w:rPr>
        <w:t xml:space="preserve"> الذين تزيد مساحة سطح الجسم (</w:t>
      </w:r>
      <w:r w:rsidRPr="00467F6F">
        <w:rPr>
          <w:rFonts w:cs="Arabic Transparent"/>
        </w:rPr>
        <w:t>BSA</w:t>
      </w:r>
      <w:r w:rsidRPr="00467F6F">
        <w:rPr>
          <w:rFonts w:cs="Arabic Transparent"/>
          <w:rtl/>
        </w:rPr>
        <w:t xml:space="preserve">) لديهم عن </w:t>
      </w:r>
      <w:r w:rsidRPr="00467F6F">
        <w:rPr>
          <w:rFonts w:cs="Arabic Transparent" w:hint="cs"/>
          <w:rtl/>
        </w:rPr>
        <w:t>(</w:t>
      </w:r>
      <w:r w:rsidRPr="00467F6F">
        <w:rPr>
          <w:rFonts w:cs="Arabic Transparent"/>
          <w:rtl/>
        </w:rPr>
        <w:t xml:space="preserve">2.3 </w:t>
      </w:r>
      <w:r w:rsidRPr="00467F6F">
        <w:rPr>
          <w:rFonts w:cs="Arabic Transparent"/>
        </w:rPr>
        <w:t>m</w:t>
      </w:r>
      <w:r w:rsidRPr="00467F6F">
        <w:rPr>
          <w:rFonts w:cs="Arabic Transparent"/>
          <w:bdr w:val="none" w:sz="0" w:space="0" w:color="auto" w:frame="1"/>
          <w:vertAlign w:val="superscript"/>
        </w:rPr>
        <w:t>2</w:t>
      </w:r>
      <w:r w:rsidRPr="00467F6F">
        <w:rPr>
          <w:rFonts w:cs="Arabic Transparent"/>
          <w:rtl/>
        </w:rPr>
        <w:t xml:space="preserve">). والبالغ عددهم </w:t>
      </w:r>
      <w:r w:rsidRPr="00467F6F">
        <w:rPr>
          <w:rFonts w:cs="Arabic Transparent" w:hint="cs"/>
          <w:rtl/>
        </w:rPr>
        <w:t>(</w:t>
      </w:r>
      <w:r w:rsidRPr="00467F6F">
        <w:rPr>
          <w:rFonts w:cs="Arabic Transparent"/>
          <w:rtl/>
        </w:rPr>
        <w:t>100 لاعب</w:t>
      </w:r>
      <w:r w:rsidRPr="00467F6F">
        <w:rPr>
          <w:rFonts w:cs="Arabic Transparent" w:hint="cs"/>
          <w:rtl/>
        </w:rPr>
        <w:t>)</w:t>
      </w:r>
      <w:r w:rsidRPr="00467F6F">
        <w:rPr>
          <w:rFonts w:cs="Arabic Transparent"/>
          <w:rtl/>
        </w:rPr>
        <w:t>. و</w:t>
      </w:r>
      <w:r w:rsidRPr="00467F6F">
        <w:rPr>
          <w:rFonts w:cs="Arabic Transparent" w:hint="cs"/>
          <w:rtl/>
        </w:rPr>
        <w:t xml:space="preserve">ضمت </w:t>
      </w:r>
      <w:r w:rsidRPr="00467F6F">
        <w:rPr>
          <w:rFonts w:cs="Arabic Transparent"/>
          <w:rtl/>
        </w:rPr>
        <w:t xml:space="preserve">المجموعة الثانية </w:t>
      </w:r>
      <w:r w:rsidRPr="00467F6F">
        <w:rPr>
          <w:rFonts w:cs="Arabic Transparent" w:hint="cs"/>
          <w:rtl/>
        </w:rPr>
        <w:t>اللاعبين</w:t>
      </w:r>
      <w:r w:rsidRPr="00467F6F">
        <w:rPr>
          <w:rFonts w:cs="Arabic Transparent"/>
          <w:rtl/>
        </w:rPr>
        <w:t xml:space="preserve"> الذين تصل مساحة سطح الجسم (</w:t>
      </w:r>
      <w:r w:rsidRPr="00467F6F">
        <w:rPr>
          <w:rFonts w:cs="Arabic Transparent"/>
        </w:rPr>
        <w:t>BSA</w:t>
      </w:r>
      <w:r w:rsidRPr="00467F6F">
        <w:rPr>
          <w:rFonts w:cs="Arabic Transparent"/>
          <w:rtl/>
        </w:rPr>
        <w:t>) لديهم ما بي</w:t>
      </w:r>
      <w:r w:rsidRPr="00467F6F">
        <w:rPr>
          <w:rFonts w:cs="Arabic Transparent" w:hint="cs"/>
          <w:rtl/>
        </w:rPr>
        <w:t>ن(</w:t>
      </w:r>
      <w:r w:rsidRPr="00467F6F">
        <w:rPr>
          <w:rFonts w:cs="Arabic Transparent"/>
          <w:rtl/>
        </w:rPr>
        <w:t xml:space="preserve">2.00 – 2.29 </w:t>
      </w:r>
      <w:r w:rsidRPr="00467F6F">
        <w:rPr>
          <w:rFonts w:cs="Arabic Transparent"/>
        </w:rPr>
        <w:t>m</w:t>
      </w:r>
      <w:r w:rsidRPr="00467F6F">
        <w:rPr>
          <w:rFonts w:cs="Arabic Transparent"/>
          <w:bdr w:val="none" w:sz="0" w:space="0" w:color="auto" w:frame="1"/>
          <w:vertAlign w:val="superscript"/>
        </w:rPr>
        <w:t>2</w:t>
      </w:r>
      <w:r w:rsidRPr="00467F6F">
        <w:rPr>
          <w:rFonts w:cs="Arabic Transparent"/>
          <w:rtl/>
        </w:rPr>
        <w:t xml:space="preserve">). والبالغ عددهم </w:t>
      </w:r>
      <w:r w:rsidRPr="00467F6F">
        <w:rPr>
          <w:rFonts w:cs="Arabic Transparent" w:hint="cs"/>
          <w:rtl/>
        </w:rPr>
        <w:t>(</w:t>
      </w:r>
      <w:r w:rsidRPr="00467F6F">
        <w:rPr>
          <w:rFonts w:cs="Arabic Transparent"/>
          <w:rtl/>
        </w:rPr>
        <w:t>244</w:t>
      </w:r>
      <w:r w:rsidRPr="00467F6F">
        <w:rPr>
          <w:rFonts w:cs="Arabic Transparent" w:hint="cs"/>
          <w:rtl/>
        </w:rPr>
        <w:t>)</w:t>
      </w:r>
      <w:r w:rsidRPr="00467F6F">
        <w:rPr>
          <w:rFonts w:cs="Arabic Transparent"/>
          <w:rtl/>
        </w:rPr>
        <w:t xml:space="preserve"> لاعب. و</w:t>
      </w:r>
      <w:r w:rsidRPr="00467F6F">
        <w:rPr>
          <w:rFonts w:cs="Arabic Transparent" w:hint="cs"/>
          <w:rtl/>
        </w:rPr>
        <w:t xml:space="preserve">ضمت </w:t>
      </w:r>
      <w:r w:rsidRPr="00467F6F">
        <w:rPr>
          <w:rFonts w:cs="Arabic Transparent"/>
          <w:rtl/>
        </w:rPr>
        <w:t xml:space="preserve">المجموعة الثالثة ضمت </w:t>
      </w:r>
      <w:r w:rsidRPr="00467F6F">
        <w:rPr>
          <w:rFonts w:cs="Arabic Transparent" w:hint="cs"/>
          <w:rtl/>
        </w:rPr>
        <w:t>اللاعبين</w:t>
      </w:r>
      <w:r w:rsidRPr="00467F6F">
        <w:rPr>
          <w:rFonts w:cs="Arabic Transparent"/>
          <w:rtl/>
        </w:rPr>
        <w:t xml:space="preserve"> الذين تقل مساحة سطح الجسم (</w:t>
      </w:r>
      <w:r w:rsidRPr="00467F6F">
        <w:rPr>
          <w:rFonts w:cs="Arabic Transparent"/>
        </w:rPr>
        <w:t>BSA</w:t>
      </w:r>
      <w:r w:rsidRPr="00467F6F">
        <w:rPr>
          <w:rFonts w:cs="Arabic Transparent" w:hint="cs"/>
          <w:rtl/>
        </w:rPr>
        <w:t>)</w:t>
      </w:r>
      <w:r w:rsidRPr="00467F6F">
        <w:rPr>
          <w:rFonts w:cs="Arabic Transparent"/>
          <w:rtl/>
        </w:rPr>
        <w:t xml:space="preserve"> لديهم عن </w:t>
      </w:r>
      <w:r w:rsidRPr="00467F6F">
        <w:rPr>
          <w:rFonts w:cs="Arabic Transparent" w:hint="cs"/>
          <w:rtl/>
        </w:rPr>
        <w:t>(</w:t>
      </w:r>
      <w:r w:rsidRPr="00467F6F">
        <w:rPr>
          <w:rFonts w:cs="Arabic Transparent"/>
          <w:rtl/>
        </w:rPr>
        <w:t xml:space="preserve">1.99 </w:t>
      </w:r>
      <w:r w:rsidRPr="00467F6F">
        <w:rPr>
          <w:rFonts w:cs="Arabic Transparent"/>
        </w:rPr>
        <w:t>m</w:t>
      </w:r>
      <w:r w:rsidRPr="00467F6F">
        <w:rPr>
          <w:rFonts w:cs="Arabic Transparent"/>
          <w:bdr w:val="none" w:sz="0" w:space="0" w:color="auto" w:frame="1"/>
          <w:vertAlign w:val="superscript"/>
        </w:rPr>
        <w:t>2</w:t>
      </w:r>
      <w:r w:rsidRPr="00467F6F">
        <w:rPr>
          <w:rFonts w:cs="Arabic Transparent"/>
          <w:rtl/>
        </w:rPr>
        <w:t xml:space="preserve">). والبالغ عددهم </w:t>
      </w:r>
      <w:r w:rsidRPr="00467F6F">
        <w:rPr>
          <w:rFonts w:cs="Arabic Transparent" w:hint="cs"/>
          <w:rtl/>
        </w:rPr>
        <w:t>(</w:t>
      </w:r>
      <w:r w:rsidRPr="00467F6F">
        <w:rPr>
          <w:rFonts w:cs="Arabic Transparent"/>
          <w:rtl/>
        </w:rPr>
        <w:t>492 لاعب</w:t>
      </w:r>
      <w:r w:rsidRPr="00467F6F">
        <w:rPr>
          <w:rFonts w:cs="Arabic Transparent" w:hint="cs"/>
          <w:rtl/>
        </w:rPr>
        <w:t>)</w:t>
      </w:r>
      <w:r w:rsidRPr="00467F6F">
        <w:rPr>
          <w:rFonts w:cs="Arabic Transparent"/>
          <w:rtl/>
        </w:rPr>
        <w:t xml:space="preserve">.وقد أشارت النتائج إلى وجود علاقة خطية قوية بين مساحة سطح الجسم و أبعاد البطين الأيسر. كم أنه لا يوجد أي لاعب يمتاز بتخطيط </w:t>
      </w:r>
      <w:r w:rsidRPr="00467F6F">
        <w:rPr>
          <w:rFonts w:cs="Arabic Transparent" w:hint="cs"/>
          <w:rtl/>
        </w:rPr>
        <w:t>ال</w:t>
      </w:r>
      <w:r w:rsidRPr="00467F6F">
        <w:rPr>
          <w:rFonts w:cs="Arabic Transparent"/>
          <w:rtl/>
        </w:rPr>
        <w:t>قلب الكهربائي الطبيعي،</w:t>
      </w:r>
      <w:r w:rsidRPr="00467F6F">
        <w:rPr>
          <w:rFonts w:cs="Arabic Transparent" w:hint="cs"/>
          <w:rtl/>
        </w:rPr>
        <w:t xml:space="preserve"> و</w:t>
      </w:r>
      <w:r w:rsidRPr="00467F6F">
        <w:rPr>
          <w:rFonts w:cs="Arabic Transparent"/>
          <w:rtl/>
        </w:rPr>
        <w:t xml:space="preserve">قد وصل سمك جدار البطين الأيسر وقطر البطين الأيسر في نهاية </w:t>
      </w:r>
      <w:r w:rsidRPr="00467F6F">
        <w:rPr>
          <w:rFonts w:cs="Arabic Transparent"/>
          <w:rtl/>
        </w:rPr>
        <w:lastRenderedPageBreak/>
        <w:t xml:space="preserve">الانبساط أكثر من </w:t>
      </w:r>
      <w:r w:rsidRPr="00467F6F">
        <w:rPr>
          <w:rFonts w:cs="Arabic Transparent" w:hint="cs"/>
          <w:rtl/>
        </w:rPr>
        <w:t>(</w:t>
      </w:r>
      <w:r w:rsidRPr="00467F6F">
        <w:rPr>
          <w:rFonts w:cs="Arabic Transparent"/>
          <w:rtl/>
        </w:rPr>
        <w:t>13 ملم، 65 ملم</w:t>
      </w:r>
      <w:r w:rsidRPr="00467F6F">
        <w:rPr>
          <w:rFonts w:cs="Arabic Transparent" w:hint="cs"/>
          <w:rtl/>
        </w:rPr>
        <w:t>)</w:t>
      </w:r>
      <w:r w:rsidRPr="00467F6F">
        <w:rPr>
          <w:rFonts w:cs="Arabic Transparent"/>
          <w:rtl/>
        </w:rPr>
        <w:t xml:space="preserve"> على التوالي. وفي المجموعة الثالثة فإن اللاعبين الأفارقة السود قد </w:t>
      </w:r>
      <w:r w:rsidRPr="00467F6F">
        <w:rPr>
          <w:rFonts w:cs="Arabic Transparent" w:hint="cs"/>
          <w:rtl/>
        </w:rPr>
        <w:t>ا</w:t>
      </w:r>
      <w:r w:rsidRPr="00467F6F">
        <w:rPr>
          <w:rFonts w:cs="Arabic Transparent"/>
          <w:rtl/>
        </w:rPr>
        <w:t xml:space="preserve">متازوا بأبعاد قلبية أكبر. كما تجاوز سمك جدار البطين الأيسر حاجز </w:t>
      </w:r>
      <w:r w:rsidRPr="00467F6F">
        <w:rPr>
          <w:rFonts w:cs="Arabic Transparent" w:hint="cs"/>
          <w:rtl/>
        </w:rPr>
        <w:t>(</w:t>
      </w:r>
      <w:r w:rsidRPr="00467F6F">
        <w:rPr>
          <w:rFonts w:cs="Arabic Transparent"/>
          <w:rtl/>
        </w:rPr>
        <w:t>13 ملم</w:t>
      </w:r>
      <w:r w:rsidRPr="00467F6F">
        <w:rPr>
          <w:rFonts w:cs="Arabic Transparent" w:hint="cs"/>
          <w:rtl/>
        </w:rPr>
        <w:t>)</w:t>
      </w:r>
      <w:r w:rsidRPr="00467F6F">
        <w:rPr>
          <w:rFonts w:cs="Arabic Transparent"/>
          <w:rtl/>
        </w:rPr>
        <w:t xml:space="preserve"> عند لاعبين، ولكن مع وجود تخطيط القلب الكهربائي غير الطبيعي والمرجح أن يكون كأحد أمراض القلب الوراثية. وقد إستنتج الباحثون أنه بغض النظر عن القياسات الأنثروبيومترية الكبيرة فإن الحد الفسيولوجي الأعلى لسمك جدارالبطين الأيسر والبالغ </w:t>
      </w:r>
      <w:r w:rsidRPr="00467F6F">
        <w:rPr>
          <w:rFonts w:cs="Arabic Transparent" w:hint="cs"/>
          <w:rtl/>
        </w:rPr>
        <w:t>(</w:t>
      </w:r>
      <w:r w:rsidRPr="00467F6F">
        <w:rPr>
          <w:rFonts w:cs="Arabic Transparent"/>
          <w:rtl/>
        </w:rPr>
        <w:t>14 ملم</w:t>
      </w:r>
      <w:r w:rsidRPr="00467F6F">
        <w:rPr>
          <w:rFonts w:cs="Arabic Transparent" w:hint="cs"/>
          <w:rtl/>
        </w:rPr>
        <w:t>)</w:t>
      </w:r>
      <w:r w:rsidRPr="00467F6F">
        <w:rPr>
          <w:rFonts w:cs="Arabic Transparent"/>
          <w:rtl/>
        </w:rPr>
        <w:t>، وقطر البطين الأيسر الداخلي في نهاية الانبساط، يعتبران حدودا فسيولوجية عليا مناسبة لللاعبين. وعلى أي حال فإن تخطيط القلب الكهربائي يعتبر</w:t>
      </w:r>
      <w:r w:rsidR="00155431" w:rsidRPr="00467F6F">
        <w:rPr>
          <w:rFonts w:cs="Arabic Transparent" w:hint="cs"/>
          <w:rtl/>
        </w:rPr>
        <w:t xml:space="preserve"> </w:t>
      </w:r>
      <w:r w:rsidRPr="00467F6F">
        <w:rPr>
          <w:rFonts w:cs="Arabic Transparent"/>
          <w:rtl/>
        </w:rPr>
        <w:t>مفتاحا لتشخيص ومتابعة اللاعبين وخصوصا عندما تكون أبعاد القلب ضمن الحدود المقبولة</w:t>
      </w:r>
      <w:r w:rsidRPr="00467F6F">
        <w:rPr>
          <w:rFonts w:cs="Arabic Transparent"/>
        </w:rPr>
        <w:t>.</w:t>
      </w:r>
    </w:p>
    <w:p w:rsidR="00D618B1" w:rsidRPr="00467F6F" w:rsidRDefault="00D618B1" w:rsidP="00F526B9">
      <w:pPr>
        <w:pStyle w:val="Heading2"/>
        <w:bidi/>
        <w:jc w:val="both"/>
        <w:rPr>
          <w:rFonts w:cs="Arabic Transparent"/>
          <w:b w:val="0"/>
          <w:bCs w:val="0"/>
          <w:color w:val="auto"/>
          <w:sz w:val="24"/>
          <w:szCs w:val="24"/>
        </w:rPr>
      </w:pPr>
      <w:r w:rsidRPr="00467F6F">
        <w:rPr>
          <w:rFonts w:cs="Arabic Transparent"/>
          <w:color w:val="auto"/>
          <w:sz w:val="24"/>
          <w:szCs w:val="24"/>
          <w:rtl/>
        </w:rPr>
        <w:t>حدود الدراسة:</w:t>
      </w:r>
    </w:p>
    <w:p w:rsidR="00843FA2" w:rsidRPr="00467F6F" w:rsidRDefault="00D618B1" w:rsidP="00F526B9">
      <w:pPr>
        <w:pStyle w:val="Heading2"/>
        <w:keepLines w:val="0"/>
        <w:numPr>
          <w:ilvl w:val="0"/>
          <w:numId w:val="16"/>
        </w:numPr>
        <w:bidi/>
        <w:spacing w:before="0" w:line="360" w:lineRule="auto"/>
        <w:ind w:right="360"/>
        <w:jc w:val="both"/>
        <w:rPr>
          <w:rFonts w:cs="Arabic Transparent"/>
          <w:color w:val="auto"/>
          <w:sz w:val="24"/>
          <w:szCs w:val="24"/>
        </w:rPr>
      </w:pPr>
      <w:r w:rsidRPr="00467F6F">
        <w:rPr>
          <w:rFonts w:cs="Arabic Transparent"/>
          <w:color w:val="auto"/>
          <w:sz w:val="24"/>
          <w:szCs w:val="24"/>
          <w:rtl/>
        </w:rPr>
        <w:t>الحدود  الزمنية:</w:t>
      </w:r>
    </w:p>
    <w:p w:rsidR="00D618B1" w:rsidRPr="00467F6F" w:rsidRDefault="00D618B1" w:rsidP="00843FA2">
      <w:pPr>
        <w:pStyle w:val="Heading2"/>
        <w:keepLines w:val="0"/>
        <w:bidi/>
        <w:spacing w:before="0" w:line="360" w:lineRule="auto"/>
        <w:ind w:left="720" w:right="360"/>
        <w:jc w:val="both"/>
        <w:rPr>
          <w:rFonts w:cs="Arabic Transparent"/>
          <w:color w:val="auto"/>
          <w:sz w:val="24"/>
          <w:szCs w:val="24"/>
          <w:rtl/>
        </w:rPr>
      </w:pPr>
      <w:r w:rsidRPr="00467F6F">
        <w:rPr>
          <w:rFonts w:cs="Arabic Transparent"/>
          <w:color w:val="auto"/>
          <w:sz w:val="24"/>
          <w:szCs w:val="24"/>
          <w:rtl/>
        </w:rPr>
        <w:t>أجريت هذه الدراسة في الفترة الواقعة بين</w:t>
      </w:r>
      <w:r w:rsidRPr="00467F6F">
        <w:rPr>
          <w:rFonts w:cs="Arabic Transparent" w:hint="cs"/>
          <w:color w:val="auto"/>
          <w:sz w:val="24"/>
          <w:szCs w:val="24"/>
          <w:rtl/>
        </w:rPr>
        <w:t xml:space="preserve"> (</w:t>
      </w:r>
      <w:r w:rsidRPr="00467F6F">
        <w:rPr>
          <w:rFonts w:cs="Arabic Transparent"/>
          <w:color w:val="auto"/>
          <w:sz w:val="24"/>
          <w:szCs w:val="24"/>
          <w:rtl/>
        </w:rPr>
        <w:t>1/9/</w:t>
      </w:r>
      <w:r w:rsidR="00155431" w:rsidRPr="00467F6F">
        <w:rPr>
          <w:rFonts w:cs="Arabic Transparent" w:hint="cs"/>
          <w:color w:val="auto"/>
          <w:sz w:val="24"/>
          <w:szCs w:val="24"/>
          <w:rtl/>
        </w:rPr>
        <w:t>2013</w:t>
      </w:r>
      <w:r w:rsidRPr="00467F6F">
        <w:rPr>
          <w:rFonts w:cs="Arabic Transparent"/>
          <w:color w:val="auto"/>
          <w:sz w:val="24"/>
          <w:szCs w:val="24"/>
          <w:rtl/>
        </w:rPr>
        <w:t xml:space="preserve"> الى 1/12/</w:t>
      </w:r>
      <w:r w:rsidR="00155431" w:rsidRPr="00467F6F">
        <w:rPr>
          <w:rFonts w:cs="Arabic Transparent" w:hint="cs"/>
          <w:color w:val="auto"/>
          <w:sz w:val="24"/>
          <w:szCs w:val="24"/>
          <w:rtl/>
        </w:rPr>
        <w:t>2013</w:t>
      </w:r>
      <w:r w:rsidRPr="00467F6F">
        <w:rPr>
          <w:rFonts w:cs="Arabic Transparent" w:hint="cs"/>
          <w:color w:val="auto"/>
          <w:sz w:val="24"/>
          <w:szCs w:val="24"/>
          <w:rtl/>
        </w:rPr>
        <w:t>)</w:t>
      </w:r>
      <w:r w:rsidRPr="00467F6F">
        <w:rPr>
          <w:rFonts w:cs="Arabic Transparent"/>
          <w:color w:val="auto"/>
          <w:sz w:val="24"/>
          <w:szCs w:val="24"/>
          <w:rtl/>
        </w:rPr>
        <w:t xml:space="preserve"> بحيث تم إجراء القياسات  والفحوصات الطبية لجميع أفراد عينة الدراسة في هذه الفترة.</w:t>
      </w:r>
    </w:p>
    <w:p w:rsidR="00D618B1" w:rsidRPr="00467F6F" w:rsidRDefault="00D618B1" w:rsidP="00F526B9">
      <w:pPr>
        <w:pStyle w:val="ListParagraph"/>
        <w:numPr>
          <w:ilvl w:val="0"/>
          <w:numId w:val="16"/>
        </w:numPr>
        <w:bidi/>
        <w:spacing w:after="0" w:line="360" w:lineRule="auto"/>
        <w:ind w:right="357"/>
        <w:jc w:val="both"/>
        <w:rPr>
          <w:rFonts w:ascii="Times New Roman" w:hAnsi="Times New Roman" w:cs="Arabic Transparent"/>
          <w:noProof/>
          <w:sz w:val="24"/>
          <w:szCs w:val="24"/>
        </w:rPr>
      </w:pPr>
      <w:r w:rsidRPr="00467F6F">
        <w:rPr>
          <w:rFonts w:ascii="Times New Roman" w:hAnsi="Times New Roman" w:cs="Arabic Transparent"/>
          <w:b/>
          <w:bCs/>
          <w:sz w:val="24"/>
          <w:szCs w:val="24"/>
          <w:rtl/>
        </w:rPr>
        <w:t>الحدود البشرية:</w:t>
      </w:r>
    </w:p>
    <w:p w:rsidR="00D618B1" w:rsidRPr="00467F6F" w:rsidRDefault="00D618B1" w:rsidP="004B1A54">
      <w:pPr>
        <w:pStyle w:val="ListParagraph"/>
        <w:bidi/>
        <w:spacing w:after="0" w:line="360" w:lineRule="auto"/>
        <w:ind w:right="357"/>
        <w:jc w:val="both"/>
        <w:rPr>
          <w:rFonts w:ascii="Times New Roman" w:hAnsi="Times New Roman" w:cs="Arabic Transparent"/>
          <w:sz w:val="24"/>
          <w:szCs w:val="24"/>
          <w:rtl/>
        </w:rPr>
      </w:pPr>
      <w:r w:rsidRPr="00467F6F">
        <w:rPr>
          <w:rFonts w:ascii="Times New Roman" w:hAnsi="Times New Roman" w:cs="Arabic Transparent"/>
          <w:noProof/>
          <w:sz w:val="24"/>
          <w:szCs w:val="24"/>
          <w:rtl/>
        </w:rPr>
        <w:t>إقتصرت</w:t>
      </w:r>
      <w:r w:rsidRPr="00467F6F">
        <w:rPr>
          <w:rFonts w:ascii="Times New Roman" w:hAnsi="Times New Roman" w:cs="Arabic Transparent"/>
          <w:noProof/>
          <w:sz w:val="24"/>
          <w:szCs w:val="24"/>
        </w:rPr>
        <w:t xml:space="preserve"> </w:t>
      </w:r>
      <w:r w:rsidRPr="00467F6F">
        <w:rPr>
          <w:rFonts w:ascii="Times New Roman" w:hAnsi="Times New Roman" w:cs="Arabic Transparent"/>
          <w:noProof/>
          <w:sz w:val="24"/>
          <w:szCs w:val="24"/>
          <w:rtl/>
        </w:rPr>
        <w:t>هذه</w:t>
      </w:r>
      <w:r w:rsidRPr="00467F6F">
        <w:rPr>
          <w:rFonts w:ascii="Times New Roman" w:hAnsi="Times New Roman" w:cs="Arabic Transparent"/>
          <w:noProof/>
          <w:sz w:val="24"/>
          <w:szCs w:val="24"/>
        </w:rPr>
        <w:t xml:space="preserve"> </w:t>
      </w:r>
      <w:r w:rsidRPr="00467F6F">
        <w:rPr>
          <w:rFonts w:ascii="Times New Roman" w:hAnsi="Times New Roman" w:cs="Arabic Transparent"/>
          <w:noProof/>
          <w:sz w:val="24"/>
          <w:szCs w:val="24"/>
          <w:rtl/>
        </w:rPr>
        <w:t>الدراسة على</w:t>
      </w:r>
      <w:r w:rsidRPr="00467F6F">
        <w:rPr>
          <w:rFonts w:ascii="Times New Roman" w:hAnsi="Times New Roman" w:cs="Arabic Transparent"/>
          <w:noProof/>
          <w:sz w:val="24"/>
          <w:szCs w:val="24"/>
        </w:rPr>
        <w:t xml:space="preserve"> </w:t>
      </w:r>
      <w:r w:rsidRPr="00467F6F">
        <w:rPr>
          <w:rFonts w:ascii="Times New Roman" w:hAnsi="Times New Roman" w:cs="Arabic Transparent"/>
          <w:noProof/>
          <w:sz w:val="24"/>
          <w:szCs w:val="24"/>
          <w:rtl/>
        </w:rPr>
        <w:t>لاعبا</w:t>
      </w:r>
      <w:r w:rsidRPr="00467F6F">
        <w:rPr>
          <w:rFonts w:ascii="Times New Roman" w:hAnsi="Times New Roman" w:cs="Arabic Transparent" w:hint="cs"/>
          <w:noProof/>
          <w:sz w:val="24"/>
          <w:szCs w:val="24"/>
          <w:rtl/>
        </w:rPr>
        <w:t>ت</w:t>
      </w:r>
      <w:r w:rsidRPr="00467F6F">
        <w:rPr>
          <w:rFonts w:ascii="Times New Roman" w:hAnsi="Times New Roman" w:cs="Arabic Transparent"/>
          <w:noProof/>
          <w:sz w:val="24"/>
          <w:szCs w:val="24"/>
          <w:rtl/>
        </w:rPr>
        <w:t xml:space="preserve"> المنتخب الوطني الأول لكرة القدم، </w:t>
      </w:r>
      <w:r w:rsidRPr="00467F6F">
        <w:rPr>
          <w:rFonts w:ascii="Times New Roman" w:hAnsi="Times New Roman" w:cs="Arabic Transparent"/>
          <w:sz w:val="24"/>
          <w:szCs w:val="24"/>
          <w:rtl/>
        </w:rPr>
        <w:t>المسجلين في الكشوف الرسمية للاتحاد الفلسطيني لكرة القدم.</w:t>
      </w:r>
    </w:p>
    <w:p w:rsidR="00D618B1" w:rsidRPr="00467F6F" w:rsidRDefault="00D618B1" w:rsidP="00F526B9">
      <w:pPr>
        <w:pStyle w:val="ListParagraph"/>
        <w:numPr>
          <w:ilvl w:val="0"/>
          <w:numId w:val="16"/>
        </w:numPr>
        <w:bidi/>
        <w:spacing w:after="0" w:line="360" w:lineRule="auto"/>
        <w:ind w:right="360"/>
        <w:jc w:val="both"/>
        <w:rPr>
          <w:rFonts w:ascii="Times New Roman" w:hAnsi="Times New Roman" w:cs="Arabic Transparent"/>
          <w:sz w:val="24"/>
          <w:szCs w:val="24"/>
        </w:rPr>
      </w:pPr>
      <w:r w:rsidRPr="00467F6F">
        <w:rPr>
          <w:rFonts w:ascii="Times New Roman" w:hAnsi="Times New Roman" w:cs="Arabic Transparent"/>
          <w:b/>
          <w:bCs/>
          <w:sz w:val="24"/>
          <w:szCs w:val="24"/>
          <w:rtl/>
        </w:rPr>
        <w:t xml:space="preserve">الحدود المكانية: </w:t>
      </w:r>
    </w:p>
    <w:p w:rsidR="00D618B1" w:rsidRPr="000E33AD" w:rsidRDefault="00D618B1" w:rsidP="000E33AD">
      <w:pPr>
        <w:pStyle w:val="ListParagraph"/>
        <w:bidi/>
        <w:spacing w:after="0" w:line="360" w:lineRule="auto"/>
        <w:ind w:right="360"/>
        <w:jc w:val="both"/>
        <w:rPr>
          <w:rFonts w:ascii="Times New Roman" w:hAnsi="Times New Roman" w:cs="Arabic Transparent"/>
          <w:sz w:val="24"/>
          <w:szCs w:val="24"/>
          <w:rtl/>
        </w:rPr>
      </w:pPr>
      <w:r w:rsidRPr="00467F6F">
        <w:rPr>
          <w:rFonts w:ascii="Times New Roman" w:hAnsi="Times New Roman" w:cs="Arabic Transparent" w:hint="cs"/>
          <w:sz w:val="24"/>
          <w:szCs w:val="24"/>
          <w:rtl/>
        </w:rPr>
        <w:t>أجرى</w:t>
      </w:r>
      <w:r w:rsidRPr="00467F6F">
        <w:rPr>
          <w:rFonts w:ascii="Times New Roman" w:hAnsi="Times New Roman" w:cs="Arabic Transparent"/>
          <w:sz w:val="24"/>
          <w:szCs w:val="24"/>
          <w:rtl/>
        </w:rPr>
        <w:t xml:space="preserve"> الباحث</w:t>
      </w:r>
      <w:r w:rsidR="00155431" w:rsidRPr="00467F6F">
        <w:rPr>
          <w:rFonts w:ascii="Times New Roman" w:hAnsi="Times New Roman" w:cs="Arabic Transparent" w:hint="cs"/>
          <w:sz w:val="24"/>
          <w:szCs w:val="24"/>
          <w:rtl/>
        </w:rPr>
        <w:t>ان</w:t>
      </w:r>
      <w:r w:rsidRPr="00467F6F">
        <w:rPr>
          <w:rFonts w:ascii="Times New Roman" w:hAnsi="Times New Roman" w:cs="Arabic Transparent"/>
          <w:sz w:val="24"/>
          <w:szCs w:val="24"/>
          <w:rtl/>
        </w:rPr>
        <w:t xml:space="preserve"> القياسات والفحوصات الطبية</w:t>
      </w:r>
      <w:r w:rsidR="00155431" w:rsidRPr="00467F6F">
        <w:rPr>
          <w:rFonts w:ascii="Times New Roman" w:hAnsi="Times New Roman" w:cs="Arabic Transparent" w:hint="cs"/>
          <w:sz w:val="24"/>
          <w:szCs w:val="24"/>
          <w:rtl/>
        </w:rPr>
        <w:t xml:space="preserve"> </w:t>
      </w:r>
      <w:r w:rsidRPr="00467F6F">
        <w:rPr>
          <w:rFonts w:ascii="Times New Roman" w:hAnsi="Times New Roman" w:cs="Arabic Transparent"/>
          <w:sz w:val="24"/>
          <w:szCs w:val="24"/>
          <w:rtl/>
        </w:rPr>
        <w:t>جميع</w:t>
      </w:r>
      <w:r w:rsidRPr="00467F6F">
        <w:rPr>
          <w:rFonts w:ascii="Times New Roman" w:hAnsi="Times New Roman" w:cs="Arabic Transparent" w:hint="cs"/>
          <w:sz w:val="24"/>
          <w:szCs w:val="24"/>
          <w:rtl/>
        </w:rPr>
        <w:t>ها</w:t>
      </w:r>
      <w:r w:rsidRPr="00467F6F">
        <w:rPr>
          <w:rFonts w:ascii="Times New Roman" w:hAnsi="Times New Roman" w:cs="Arabic Transparent"/>
          <w:sz w:val="24"/>
          <w:szCs w:val="24"/>
          <w:rtl/>
        </w:rPr>
        <w:t xml:space="preserve"> في مركز الشافعي الطبي، والكائن في مدينة رام الله. </w:t>
      </w:r>
    </w:p>
    <w:p w:rsidR="00D618B1" w:rsidRPr="00467F6F" w:rsidRDefault="00D618B1" w:rsidP="00F526B9">
      <w:pPr>
        <w:bidi/>
        <w:spacing w:line="360" w:lineRule="auto"/>
        <w:jc w:val="both"/>
        <w:rPr>
          <w:rFonts w:cs="Arabic Transparent"/>
          <w:b/>
          <w:bCs/>
          <w:rtl/>
        </w:rPr>
      </w:pPr>
      <w:r w:rsidRPr="00467F6F">
        <w:rPr>
          <w:rFonts w:cs="Arabic Transparent" w:hint="cs"/>
          <w:b/>
          <w:bCs/>
          <w:rtl/>
        </w:rPr>
        <w:t>مصطلحات الدراسة:</w:t>
      </w:r>
    </w:p>
    <w:p w:rsidR="00D618B1" w:rsidRPr="00467F6F" w:rsidRDefault="00D618B1" w:rsidP="00F526B9">
      <w:pPr>
        <w:bidi/>
        <w:spacing w:line="360" w:lineRule="auto"/>
        <w:jc w:val="both"/>
        <w:rPr>
          <w:rFonts w:asciiTheme="majorBidi" w:hAnsiTheme="majorBidi" w:cs="Arabic Transparent"/>
          <w:b/>
          <w:bCs/>
        </w:rPr>
      </w:pPr>
      <w:r w:rsidRPr="00467F6F">
        <w:rPr>
          <w:rFonts w:asciiTheme="majorBidi" w:hAnsiTheme="majorBidi" w:cs="Arabic Transparent" w:hint="cs"/>
          <w:b/>
          <w:bCs/>
          <w:rtl/>
        </w:rPr>
        <w:t xml:space="preserve">إعتلال عضلة القلب التضخمي: </w:t>
      </w:r>
      <w:r w:rsidRPr="00467F6F">
        <w:rPr>
          <w:rFonts w:asciiTheme="majorBidi" w:hAnsiTheme="majorBidi" w:cs="Arabic Transparent"/>
          <w:b/>
          <w:bCs/>
        </w:rPr>
        <w:t>Hypertrophic Cardiomyopathy</w:t>
      </w:r>
      <w:r w:rsidRPr="00467F6F">
        <w:rPr>
          <w:rFonts w:asciiTheme="majorBidi" w:hAnsiTheme="majorBidi" w:cs="Arabic Transparent" w:hint="cs"/>
          <w:b/>
          <w:bCs/>
          <w:rtl/>
        </w:rPr>
        <w:t xml:space="preserve"> (</w:t>
      </w:r>
      <w:r w:rsidRPr="00467F6F">
        <w:rPr>
          <w:rFonts w:asciiTheme="majorBidi" w:hAnsiTheme="majorBidi" w:cs="Arabic Transparent"/>
          <w:b/>
          <w:bCs/>
        </w:rPr>
        <w:t>HCM</w:t>
      </w:r>
      <w:r w:rsidRPr="00467F6F">
        <w:rPr>
          <w:rFonts w:asciiTheme="majorBidi" w:hAnsiTheme="majorBidi" w:cs="Arabic Transparent" w:hint="cs"/>
          <w:b/>
          <w:bCs/>
          <w:rtl/>
        </w:rPr>
        <w:t>)</w:t>
      </w:r>
    </w:p>
    <w:p w:rsidR="00D618B1" w:rsidRPr="00467F6F" w:rsidRDefault="00D618B1" w:rsidP="00F526B9">
      <w:pPr>
        <w:bidi/>
        <w:spacing w:line="360" w:lineRule="auto"/>
        <w:ind w:firstLine="720"/>
        <w:jc w:val="both"/>
        <w:rPr>
          <w:rFonts w:asciiTheme="majorBidi" w:hAnsiTheme="majorBidi" w:cs="Arabic Transparent"/>
        </w:rPr>
      </w:pPr>
      <w:r w:rsidRPr="00467F6F">
        <w:rPr>
          <w:rFonts w:asciiTheme="majorBidi" w:hAnsiTheme="majorBidi" w:cs="Arabic Transparent" w:hint="cs"/>
          <w:rtl/>
        </w:rPr>
        <w:t xml:space="preserve">مرض عضلي قلبي وراثي ينتج على الأغلب عن طفرات جينية وراثية، تؤدي إلى الزيادة في سمك جدار البطين الأيسر بشكل ينتج عنه خلل في الوظيفة الانبساطية للقلب بسبب عدم قدرة عضلة القلب على الإسترخاء بشكل كاف يسمح بملء البطين بالدم، بسبب زيادة قسوة الحجرة البطينية </w:t>
      </w:r>
      <w:r w:rsidRPr="00467F6F">
        <w:rPr>
          <w:rFonts w:asciiTheme="majorBidi" w:hAnsiTheme="majorBidi" w:cs="Arabic Transparent"/>
        </w:rPr>
        <w:t xml:space="preserve">Maron, 2007) </w:t>
      </w:r>
      <w:r w:rsidRPr="00467F6F">
        <w:rPr>
          <w:rFonts w:asciiTheme="majorBidi" w:hAnsiTheme="majorBidi" w:cs="Arabic Transparent" w:hint="cs"/>
          <w:rtl/>
        </w:rPr>
        <w:t>).</w:t>
      </w:r>
    </w:p>
    <w:p w:rsidR="00D618B1" w:rsidRPr="00467F6F" w:rsidRDefault="00D618B1" w:rsidP="00F526B9">
      <w:pPr>
        <w:bidi/>
        <w:spacing w:line="360" w:lineRule="auto"/>
        <w:jc w:val="both"/>
        <w:rPr>
          <w:rFonts w:asciiTheme="majorBidi" w:hAnsiTheme="majorBidi" w:cs="Arabic Transparent"/>
          <w:b/>
          <w:bCs/>
          <w:rtl/>
        </w:rPr>
      </w:pPr>
      <w:r w:rsidRPr="00467F6F">
        <w:rPr>
          <w:rFonts w:asciiTheme="majorBidi" w:hAnsiTheme="majorBidi" w:cs="Arabic Transparent" w:hint="cs"/>
          <w:b/>
          <w:bCs/>
          <w:rtl/>
        </w:rPr>
        <w:t>اعتلال</w:t>
      </w:r>
      <w:r w:rsidRPr="00467F6F">
        <w:rPr>
          <w:rFonts w:asciiTheme="majorBidi" w:hAnsiTheme="majorBidi" w:cs="Arabic Transparent"/>
          <w:b/>
          <w:bCs/>
        </w:rPr>
        <w:t xml:space="preserve"> </w:t>
      </w:r>
      <w:r w:rsidRPr="00467F6F">
        <w:rPr>
          <w:rFonts w:asciiTheme="majorBidi" w:hAnsiTheme="majorBidi" w:cs="Arabic Transparent" w:hint="cs"/>
          <w:b/>
          <w:bCs/>
          <w:rtl/>
        </w:rPr>
        <w:t xml:space="preserve">عضلة القلب الاتساعي: </w:t>
      </w:r>
      <w:r w:rsidRPr="00467F6F">
        <w:rPr>
          <w:rFonts w:asciiTheme="majorBidi" w:hAnsiTheme="majorBidi" w:cs="Arabic Transparent"/>
          <w:b/>
          <w:bCs/>
        </w:rPr>
        <w:t>Dilated Cardiomyopathy</w:t>
      </w:r>
      <w:r w:rsidRPr="00467F6F">
        <w:rPr>
          <w:rFonts w:asciiTheme="majorBidi" w:hAnsiTheme="majorBidi" w:cs="Arabic Transparent" w:hint="cs"/>
          <w:b/>
          <w:bCs/>
          <w:rtl/>
        </w:rPr>
        <w:t xml:space="preserve"> (</w:t>
      </w:r>
      <w:r w:rsidRPr="00467F6F">
        <w:rPr>
          <w:rFonts w:asciiTheme="majorBidi" w:hAnsiTheme="majorBidi" w:cs="Arabic Transparent"/>
          <w:b/>
          <w:bCs/>
        </w:rPr>
        <w:t>DCM</w:t>
      </w:r>
      <w:r w:rsidRPr="00467F6F">
        <w:rPr>
          <w:rFonts w:asciiTheme="majorBidi" w:hAnsiTheme="majorBidi" w:cs="Arabic Transparent" w:hint="cs"/>
          <w:b/>
          <w:bCs/>
          <w:rtl/>
        </w:rPr>
        <w:t>)</w:t>
      </w:r>
    </w:p>
    <w:p w:rsidR="00D618B1" w:rsidRPr="00467F6F" w:rsidRDefault="00D618B1" w:rsidP="00F526B9">
      <w:pPr>
        <w:bidi/>
        <w:spacing w:line="360" w:lineRule="auto"/>
        <w:ind w:firstLine="720"/>
        <w:jc w:val="both"/>
        <w:rPr>
          <w:rFonts w:asciiTheme="majorBidi" w:hAnsiTheme="majorBidi" w:cs="Arabic Transparent"/>
          <w:rtl/>
        </w:rPr>
      </w:pPr>
      <w:r w:rsidRPr="00467F6F">
        <w:rPr>
          <w:rFonts w:asciiTheme="majorBidi" w:hAnsiTheme="majorBidi" w:cs="Arabic Transparent" w:hint="cs"/>
          <w:rtl/>
        </w:rPr>
        <w:t xml:space="preserve">هي حالة مرضية تحدث على الأغلب بسبب خلل في بعض الجينات ينتج عنها تمدد في القلب، وزيادة في اتساع تجويفه مما يؤدي إلى  ضعف وظيفته الانقباضية وعدم قدرته على ضخ الدم خارج القلب بكفاءة، مما يؤثر على عمل الرئتين والكبد وأجهزة أخرى من الجسم </w:t>
      </w:r>
      <w:r w:rsidRPr="00467F6F">
        <w:rPr>
          <w:rFonts w:asciiTheme="majorBidi" w:hAnsiTheme="majorBidi" w:cs="Arabic Transparent"/>
        </w:rPr>
        <w:t>Jameson,etal.2005)</w:t>
      </w:r>
      <w:r w:rsidRPr="00467F6F">
        <w:rPr>
          <w:rFonts w:asciiTheme="majorBidi" w:hAnsiTheme="majorBidi" w:cs="Arabic Transparent" w:hint="cs"/>
          <w:rtl/>
        </w:rPr>
        <w:t>).</w:t>
      </w:r>
    </w:p>
    <w:p w:rsidR="00D618B1" w:rsidRPr="00467F6F" w:rsidRDefault="00D618B1" w:rsidP="00F526B9">
      <w:pPr>
        <w:bidi/>
        <w:spacing w:line="360" w:lineRule="auto"/>
        <w:jc w:val="both"/>
        <w:rPr>
          <w:rFonts w:ascii="Arial" w:hAnsi="Arial" w:cs="Arabic Transparent"/>
          <w:b/>
          <w:bCs/>
          <w:shd w:val="clear" w:color="auto" w:fill="FFFFFF"/>
          <w:rtl/>
        </w:rPr>
      </w:pPr>
      <w:r w:rsidRPr="00467F6F">
        <w:rPr>
          <w:rFonts w:asciiTheme="majorBidi" w:hAnsiTheme="majorBidi" w:cs="Arabic Transparent" w:hint="cs"/>
          <w:b/>
          <w:bCs/>
          <w:rtl/>
        </w:rPr>
        <w:t xml:space="preserve">الحاجز البطيني </w:t>
      </w:r>
      <w:r w:rsidRPr="00467F6F">
        <w:rPr>
          <w:rStyle w:val="vkans"/>
          <w:rFonts w:ascii="Arial" w:hAnsi="Arial" w:cs="Arabic Transparent"/>
          <w:b/>
          <w:bCs/>
          <w:shd w:val="clear" w:color="auto" w:fill="FFFFFF"/>
        </w:rPr>
        <w:t>Interventricular Septum</w:t>
      </w:r>
      <w:r w:rsidRPr="00467F6F">
        <w:rPr>
          <w:rFonts w:ascii="Arial" w:hAnsi="Arial" w:cs="Arabic Transparent"/>
          <w:b/>
          <w:bCs/>
          <w:shd w:val="clear" w:color="auto" w:fill="FFFFFF"/>
        </w:rPr>
        <w:t> </w:t>
      </w:r>
      <w:r w:rsidRPr="00467F6F">
        <w:rPr>
          <w:rFonts w:ascii="Arial" w:hAnsi="Arial" w:cs="Arabic Transparent" w:hint="cs"/>
          <w:b/>
          <w:bCs/>
          <w:shd w:val="clear" w:color="auto" w:fill="FFFFFF"/>
          <w:rtl/>
        </w:rPr>
        <w:t xml:space="preserve"> (</w:t>
      </w:r>
      <w:r w:rsidRPr="00467F6F">
        <w:rPr>
          <w:rFonts w:ascii="Arial" w:hAnsi="Arial" w:cs="Arabic Transparent"/>
          <w:b/>
          <w:bCs/>
          <w:shd w:val="clear" w:color="auto" w:fill="FFFFFF"/>
        </w:rPr>
        <w:t>IVS</w:t>
      </w:r>
      <w:r w:rsidRPr="00467F6F">
        <w:rPr>
          <w:rFonts w:ascii="Arial" w:hAnsi="Arial" w:cs="Arabic Transparent" w:hint="cs"/>
          <w:b/>
          <w:bCs/>
          <w:shd w:val="clear" w:color="auto" w:fill="FFFFFF"/>
          <w:rtl/>
        </w:rPr>
        <w:t xml:space="preserve">) </w:t>
      </w:r>
    </w:p>
    <w:p w:rsidR="00D618B1" w:rsidRPr="00467F6F" w:rsidRDefault="00D618B1" w:rsidP="00F526B9">
      <w:pPr>
        <w:bidi/>
        <w:spacing w:line="360" w:lineRule="auto"/>
        <w:ind w:firstLine="720"/>
        <w:jc w:val="both"/>
        <w:rPr>
          <w:rFonts w:cs="Arabic Transparent"/>
          <w:rtl/>
        </w:rPr>
      </w:pPr>
      <w:r w:rsidRPr="00467F6F">
        <w:rPr>
          <w:rFonts w:cs="Arabic Transparent"/>
          <w:shd w:val="clear" w:color="auto" w:fill="FFFFFF"/>
          <w:rtl/>
        </w:rPr>
        <w:t>هو ذلك الجدار القوي الذي يفصل الغرف السفلية للقلب (البطينين) عن بعضه</w:t>
      </w:r>
      <w:r w:rsidRPr="00467F6F">
        <w:rPr>
          <w:rFonts w:cs="Arabic Transparent" w:hint="cs"/>
          <w:shd w:val="clear" w:color="auto" w:fill="FFFFFF"/>
          <w:rtl/>
        </w:rPr>
        <w:t>م</w:t>
      </w:r>
      <w:r w:rsidRPr="00467F6F">
        <w:rPr>
          <w:rFonts w:cs="Arabic Transparent"/>
          <w:shd w:val="clear" w:color="auto" w:fill="FFFFFF"/>
          <w:rtl/>
        </w:rPr>
        <w:t>ابعض</w:t>
      </w:r>
      <w:r w:rsidRPr="00467F6F">
        <w:rPr>
          <w:rFonts w:cs="Arabic Transparent" w:hint="cs"/>
          <w:shd w:val="clear" w:color="auto" w:fill="FFFFFF"/>
          <w:rtl/>
        </w:rPr>
        <w:t>ا</w:t>
      </w:r>
      <w:r w:rsidRPr="00467F6F">
        <w:rPr>
          <w:rFonts w:cs="Arabic Transparent"/>
          <w:shd w:val="clear" w:color="auto" w:fill="FFFFFF"/>
          <w:rtl/>
        </w:rPr>
        <w:t>، حيث يتكون الجزء الأكبر منها من نسيج عضلي سميك يشكل الحاجز البطيني لعضلات البطنين، بينما الجز</w:t>
      </w:r>
      <w:r w:rsidRPr="00467F6F">
        <w:rPr>
          <w:rFonts w:cs="Arabic Transparent" w:hint="cs"/>
          <w:shd w:val="clear" w:color="auto" w:fill="FFFFFF"/>
          <w:rtl/>
        </w:rPr>
        <w:t>ء</w:t>
      </w:r>
      <w:r w:rsidRPr="00467F6F">
        <w:rPr>
          <w:rFonts w:cs="Arabic Transparent"/>
          <w:shd w:val="clear" w:color="auto" w:fill="FFFFFF"/>
          <w:rtl/>
        </w:rPr>
        <w:t xml:space="preserve"> الآخر يتكون من نسيج ليفي يفصل الأورط عن الجزء السفلي للأذين الأيمن</w:t>
      </w:r>
      <w:r w:rsidRPr="00467F6F">
        <w:rPr>
          <w:rFonts w:cs="Arabic Transparent" w:hint="cs"/>
          <w:shd w:val="clear" w:color="auto" w:fill="FFFFFF"/>
          <w:rtl/>
        </w:rPr>
        <w:t>،</w:t>
      </w:r>
      <w:r w:rsidRPr="00467F6F">
        <w:rPr>
          <w:rFonts w:cs="Arabic Transparent"/>
          <w:shd w:val="clear" w:color="auto" w:fill="FFFFFF"/>
          <w:rtl/>
        </w:rPr>
        <w:t xml:space="preserve"> والجزء العلوي للبطين الأيمن</w:t>
      </w:r>
      <w:r w:rsidRPr="00467F6F">
        <w:rPr>
          <w:rFonts w:cs="Arabic Transparent" w:hint="cs"/>
          <w:shd w:val="clear" w:color="auto" w:fill="FFFFFF"/>
          <w:rtl/>
        </w:rPr>
        <w:t>،</w:t>
      </w:r>
      <w:r w:rsidRPr="00467F6F">
        <w:rPr>
          <w:rFonts w:cs="Arabic Transparent"/>
          <w:shd w:val="clear" w:color="auto" w:fill="FFFFFF"/>
          <w:rtl/>
        </w:rPr>
        <w:t xml:space="preserve"> ويسمى الحاجز الغشائي (</w:t>
      </w:r>
      <w:r w:rsidRPr="00467F6F">
        <w:rPr>
          <w:rFonts w:cs="Arabic Transparent"/>
          <w:shd w:val="clear" w:color="auto" w:fill="FFFFFF"/>
        </w:rPr>
        <w:t>Paul, 2009</w:t>
      </w:r>
      <w:r w:rsidRPr="00467F6F">
        <w:rPr>
          <w:rFonts w:cs="Arabic Transparent"/>
          <w:shd w:val="clear" w:color="auto" w:fill="FFFFFF"/>
          <w:rtl/>
        </w:rPr>
        <w:t>)</w:t>
      </w:r>
      <w:r w:rsidRPr="00467F6F">
        <w:rPr>
          <w:rFonts w:cs="Arabic Transparent"/>
          <w:shd w:val="clear" w:color="auto" w:fill="FFFFFF"/>
        </w:rPr>
        <w:t>.</w:t>
      </w:r>
    </w:p>
    <w:p w:rsidR="005556BF" w:rsidRPr="00467F6F" w:rsidRDefault="005556BF" w:rsidP="00F526B9">
      <w:pPr>
        <w:bidi/>
        <w:spacing w:line="360" w:lineRule="auto"/>
        <w:jc w:val="center"/>
        <w:rPr>
          <w:rFonts w:cs="Arabic Transparent"/>
          <w:b/>
          <w:bCs/>
          <w:color w:val="000000" w:themeColor="text1"/>
          <w:rtl/>
        </w:rPr>
        <w:sectPr w:rsidR="005556BF" w:rsidRPr="00467F6F" w:rsidSect="00D86BE4">
          <w:footerReference w:type="default" r:id="rId9"/>
          <w:pgSz w:w="12240" w:h="15840"/>
          <w:pgMar w:top="1418" w:right="1985" w:bottom="1418" w:left="1418" w:header="720" w:footer="720" w:gutter="0"/>
          <w:pgNumType w:start="0"/>
          <w:cols w:space="720"/>
          <w:titlePg/>
          <w:docGrid w:linePitch="360"/>
        </w:sectPr>
      </w:pPr>
    </w:p>
    <w:p w:rsidR="00D618B1" w:rsidRPr="00467F6F" w:rsidRDefault="00D618B1" w:rsidP="00F526B9">
      <w:pPr>
        <w:bidi/>
        <w:spacing w:line="360" w:lineRule="auto"/>
        <w:jc w:val="both"/>
        <w:rPr>
          <w:rFonts w:cs="Arabic Transparent"/>
          <w:b/>
          <w:bCs/>
          <w:color w:val="000000" w:themeColor="text1"/>
          <w:rtl/>
        </w:rPr>
      </w:pPr>
      <w:r w:rsidRPr="00467F6F">
        <w:rPr>
          <w:rFonts w:cs="Arabic Transparent"/>
          <w:b/>
          <w:bCs/>
          <w:color w:val="000000" w:themeColor="text1"/>
          <w:rtl/>
        </w:rPr>
        <w:lastRenderedPageBreak/>
        <w:t>إجراءات الدراسة:</w:t>
      </w:r>
    </w:p>
    <w:p w:rsidR="00D618B1" w:rsidRPr="00467F6F" w:rsidRDefault="00D618B1" w:rsidP="00F526B9">
      <w:pPr>
        <w:bidi/>
        <w:spacing w:line="360" w:lineRule="auto"/>
        <w:jc w:val="both"/>
        <w:rPr>
          <w:rFonts w:cs="Arabic Transparent"/>
          <w:b/>
          <w:bCs/>
          <w:color w:val="000000" w:themeColor="text1"/>
        </w:rPr>
      </w:pPr>
      <w:r w:rsidRPr="00467F6F">
        <w:rPr>
          <w:rFonts w:cs="Arabic Transparent"/>
          <w:b/>
          <w:bCs/>
          <w:color w:val="000000" w:themeColor="text1"/>
          <w:rtl/>
        </w:rPr>
        <w:t>منهج الدراسة:</w:t>
      </w:r>
    </w:p>
    <w:p w:rsidR="00D618B1" w:rsidRPr="00467F6F" w:rsidRDefault="00D618B1" w:rsidP="00F526B9">
      <w:pPr>
        <w:bidi/>
        <w:spacing w:line="360" w:lineRule="auto"/>
        <w:ind w:firstLine="720"/>
        <w:jc w:val="both"/>
        <w:rPr>
          <w:rFonts w:cs="Arabic Transparent"/>
          <w:color w:val="000000" w:themeColor="text1"/>
          <w:rtl/>
        </w:rPr>
      </w:pPr>
      <w:r w:rsidRPr="00467F6F">
        <w:rPr>
          <w:rFonts w:cs="Arabic Transparent" w:hint="cs"/>
          <w:color w:val="000000" w:themeColor="text1"/>
          <w:rtl/>
        </w:rPr>
        <w:t>استخدم</w:t>
      </w:r>
      <w:r w:rsidRPr="00467F6F">
        <w:rPr>
          <w:rFonts w:cs="Arabic Transparent"/>
          <w:color w:val="000000" w:themeColor="text1"/>
          <w:rtl/>
        </w:rPr>
        <w:t xml:space="preserve"> الباحث</w:t>
      </w:r>
      <w:r w:rsidR="002D0593" w:rsidRPr="00467F6F">
        <w:rPr>
          <w:rFonts w:cs="Arabic Transparent" w:hint="cs"/>
          <w:color w:val="000000" w:themeColor="text1"/>
          <w:rtl/>
        </w:rPr>
        <w:t>ان</w:t>
      </w:r>
      <w:r w:rsidRPr="00467F6F">
        <w:rPr>
          <w:rFonts w:cs="Arabic Transparent"/>
          <w:color w:val="000000" w:themeColor="text1"/>
          <w:rtl/>
        </w:rPr>
        <w:t xml:space="preserve"> المنهج </w:t>
      </w:r>
      <w:r w:rsidRPr="00467F6F">
        <w:rPr>
          <w:rFonts w:cs="Arabic Transparent"/>
          <w:rtl/>
        </w:rPr>
        <w:t>الوصفي</w:t>
      </w:r>
      <w:r w:rsidRPr="00467F6F">
        <w:rPr>
          <w:rFonts w:cs="Arabic Transparent"/>
          <w:color w:val="000000" w:themeColor="text1"/>
          <w:rtl/>
        </w:rPr>
        <w:t xml:space="preserve"> نظراً لملا</w:t>
      </w:r>
      <w:r w:rsidRPr="00467F6F">
        <w:rPr>
          <w:rFonts w:cs="Arabic Transparent" w:hint="cs"/>
          <w:color w:val="000000" w:themeColor="text1"/>
          <w:rtl/>
        </w:rPr>
        <w:t>ء</w:t>
      </w:r>
      <w:r w:rsidRPr="00467F6F">
        <w:rPr>
          <w:rFonts w:cs="Arabic Transparent"/>
          <w:color w:val="000000" w:themeColor="text1"/>
          <w:rtl/>
        </w:rPr>
        <w:t>مته لطبيعة الدراسة</w:t>
      </w:r>
      <w:r w:rsidRPr="00467F6F">
        <w:rPr>
          <w:rFonts w:cs="Arabic Transparent" w:hint="cs"/>
          <w:color w:val="000000" w:themeColor="text1"/>
          <w:rtl/>
        </w:rPr>
        <w:t xml:space="preserve"> </w:t>
      </w:r>
      <w:r w:rsidRPr="00467F6F">
        <w:rPr>
          <w:rFonts w:cs="Arabic Transparent"/>
          <w:color w:val="000000" w:themeColor="text1"/>
          <w:rtl/>
        </w:rPr>
        <w:t>وأهداف</w:t>
      </w:r>
      <w:r w:rsidRPr="00467F6F">
        <w:rPr>
          <w:rFonts w:cs="Arabic Transparent" w:hint="cs"/>
          <w:color w:val="000000" w:themeColor="text1"/>
          <w:rtl/>
        </w:rPr>
        <w:t>ها</w:t>
      </w:r>
      <w:r w:rsidRPr="00467F6F">
        <w:rPr>
          <w:rFonts w:cs="Arabic Transparent"/>
          <w:color w:val="000000" w:themeColor="text1"/>
          <w:rtl/>
        </w:rPr>
        <w:t>.</w:t>
      </w:r>
      <w:r w:rsidRPr="00467F6F">
        <w:rPr>
          <w:rFonts w:cs="Arabic Transparent" w:hint="cs"/>
          <w:color w:val="000000" w:themeColor="text1"/>
          <w:rtl/>
        </w:rPr>
        <w:t xml:space="preserve"> حيث قام الباحث</w:t>
      </w:r>
      <w:r w:rsidR="002D0593" w:rsidRPr="00467F6F">
        <w:rPr>
          <w:rFonts w:cs="Arabic Transparent" w:hint="cs"/>
          <w:color w:val="000000" w:themeColor="text1"/>
          <w:rtl/>
        </w:rPr>
        <w:t>ان</w:t>
      </w:r>
      <w:r w:rsidRPr="00467F6F">
        <w:rPr>
          <w:rFonts w:cs="Arabic Transparent" w:hint="cs"/>
          <w:color w:val="000000" w:themeColor="text1"/>
          <w:rtl/>
        </w:rPr>
        <w:t xml:space="preserve"> بإجراء القياسات والفحوصات الطبية المرتبطة بمتغيرات الدراسة لجميع أفرد عينة الدراسة.</w:t>
      </w:r>
    </w:p>
    <w:p w:rsidR="00D618B1" w:rsidRPr="00467F6F" w:rsidRDefault="00D618B1" w:rsidP="00F526B9">
      <w:pPr>
        <w:bidi/>
        <w:spacing w:line="360" w:lineRule="auto"/>
        <w:jc w:val="both"/>
        <w:rPr>
          <w:rFonts w:cs="Arabic Transparent"/>
          <w:b/>
          <w:bCs/>
          <w:color w:val="000000" w:themeColor="text1"/>
        </w:rPr>
      </w:pPr>
      <w:r w:rsidRPr="00467F6F">
        <w:rPr>
          <w:rFonts w:cs="Arabic Transparent"/>
          <w:b/>
          <w:bCs/>
          <w:color w:val="000000" w:themeColor="text1"/>
          <w:rtl/>
        </w:rPr>
        <w:t>مجتمع الدراسة:</w:t>
      </w:r>
    </w:p>
    <w:p w:rsidR="00D618B1" w:rsidRPr="00467F6F" w:rsidRDefault="00D618B1" w:rsidP="002D0593">
      <w:pPr>
        <w:bidi/>
        <w:spacing w:line="360" w:lineRule="auto"/>
        <w:ind w:firstLine="720"/>
        <w:jc w:val="both"/>
        <w:rPr>
          <w:rFonts w:cs="Arabic Transparent"/>
          <w:color w:val="000000" w:themeColor="text1"/>
          <w:rtl/>
        </w:rPr>
      </w:pPr>
      <w:r w:rsidRPr="00467F6F">
        <w:rPr>
          <w:rFonts w:cs="Arabic Transparent"/>
          <w:color w:val="000000" w:themeColor="text1"/>
          <w:rtl/>
        </w:rPr>
        <w:t xml:space="preserve">تكون مجتمع الدراسة من </w:t>
      </w:r>
      <w:r w:rsidRPr="00467F6F">
        <w:rPr>
          <w:rFonts w:cs="Arabic Transparent" w:hint="cs"/>
          <w:color w:val="000000" w:themeColor="text1"/>
          <w:rtl/>
        </w:rPr>
        <w:t xml:space="preserve">لاعبات </w:t>
      </w:r>
      <w:r w:rsidRPr="00467F6F">
        <w:rPr>
          <w:rFonts w:cs="Arabic Transparent"/>
          <w:color w:val="000000" w:themeColor="text1"/>
          <w:rtl/>
        </w:rPr>
        <w:t>المنتخب النسوي لكرة القدم، والبالغ عدده</w:t>
      </w:r>
      <w:r w:rsidRPr="00467F6F">
        <w:rPr>
          <w:rFonts w:cs="Arabic Transparent" w:hint="cs"/>
          <w:color w:val="000000" w:themeColor="text1"/>
          <w:rtl/>
        </w:rPr>
        <w:t>ن</w:t>
      </w:r>
      <w:r w:rsidRPr="00467F6F">
        <w:rPr>
          <w:rFonts w:cs="Arabic Transparent"/>
          <w:color w:val="000000" w:themeColor="text1"/>
          <w:rtl/>
        </w:rPr>
        <w:t xml:space="preserve"> (</w:t>
      </w:r>
      <w:r w:rsidRPr="00467F6F">
        <w:rPr>
          <w:rFonts w:cs="Arabic Transparent" w:hint="cs"/>
          <w:color w:val="000000" w:themeColor="text1"/>
          <w:rtl/>
        </w:rPr>
        <w:t>20</w:t>
      </w:r>
      <w:r w:rsidRPr="00467F6F">
        <w:rPr>
          <w:rFonts w:cs="Arabic Transparent"/>
          <w:color w:val="000000" w:themeColor="text1"/>
          <w:rtl/>
        </w:rPr>
        <w:t xml:space="preserve"> لاعبة) والمسجل</w:t>
      </w:r>
      <w:r w:rsidRPr="00467F6F">
        <w:rPr>
          <w:rFonts w:cs="Arabic Transparent" w:hint="cs"/>
          <w:color w:val="000000" w:themeColor="text1"/>
          <w:rtl/>
        </w:rPr>
        <w:t>ات</w:t>
      </w:r>
      <w:r w:rsidRPr="00467F6F">
        <w:rPr>
          <w:rFonts w:cs="Arabic Transparent"/>
          <w:color w:val="000000" w:themeColor="text1"/>
          <w:rtl/>
        </w:rPr>
        <w:t xml:space="preserve"> في الكشوف الرسمية لل</w:t>
      </w:r>
      <w:r w:rsidRPr="00467F6F">
        <w:rPr>
          <w:rFonts w:cs="Arabic Transparent" w:hint="cs"/>
          <w:color w:val="000000" w:themeColor="text1"/>
          <w:rtl/>
        </w:rPr>
        <w:t>اتحاد</w:t>
      </w:r>
      <w:r w:rsidRPr="00467F6F">
        <w:rPr>
          <w:rFonts w:cs="Arabic Transparent"/>
          <w:color w:val="000000" w:themeColor="text1"/>
          <w:rtl/>
        </w:rPr>
        <w:t xml:space="preserve"> الفلسطيني لكرة القدم.</w:t>
      </w:r>
    </w:p>
    <w:p w:rsidR="00D618B1" w:rsidRPr="00467F6F" w:rsidRDefault="00D618B1" w:rsidP="00F526B9">
      <w:pPr>
        <w:bidi/>
        <w:spacing w:line="360" w:lineRule="auto"/>
        <w:jc w:val="both"/>
        <w:rPr>
          <w:rFonts w:cs="Arabic Transparent"/>
          <w:b/>
          <w:bCs/>
          <w:color w:val="000000" w:themeColor="text1"/>
        </w:rPr>
      </w:pPr>
      <w:r w:rsidRPr="00467F6F">
        <w:rPr>
          <w:rFonts w:cs="Arabic Transparent"/>
          <w:b/>
          <w:bCs/>
          <w:color w:val="000000" w:themeColor="text1"/>
          <w:rtl/>
        </w:rPr>
        <w:t>عينة الدراسة:</w:t>
      </w:r>
    </w:p>
    <w:p w:rsidR="00CE06F8" w:rsidRPr="00467F6F" w:rsidRDefault="00D618B1" w:rsidP="00F70F48">
      <w:pPr>
        <w:bidi/>
        <w:spacing w:line="360" w:lineRule="auto"/>
        <w:ind w:firstLine="720"/>
        <w:jc w:val="both"/>
        <w:rPr>
          <w:rFonts w:cs="Arabic Transparent"/>
          <w:color w:val="000000" w:themeColor="text1"/>
          <w:rtl/>
        </w:rPr>
      </w:pPr>
      <w:r w:rsidRPr="00467F6F">
        <w:rPr>
          <w:rFonts w:cs="Arabic Transparent"/>
          <w:color w:val="000000" w:themeColor="text1"/>
          <w:rtl/>
        </w:rPr>
        <w:t>تكون</w:t>
      </w:r>
      <w:r w:rsidRPr="00467F6F">
        <w:rPr>
          <w:rFonts w:cs="Arabic Transparent" w:hint="cs"/>
          <w:color w:val="000000" w:themeColor="text1"/>
          <w:rtl/>
        </w:rPr>
        <w:t>ت</w:t>
      </w:r>
      <w:r w:rsidRPr="00467F6F">
        <w:rPr>
          <w:rFonts w:cs="Arabic Transparent"/>
          <w:color w:val="000000" w:themeColor="text1"/>
          <w:rtl/>
        </w:rPr>
        <w:t xml:space="preserve"> </w:t>
      </w:r>
      <w:r w:rsidRPr="00467F6F">
        <w:rPr>
          <w:rFonts w:cs="Arabic Transparent" w:hint="cs"/>
          <w:color w:val="000000" w:themeColor="text1"/>
          <w:rtl/>
        </w:rPr>
        <w:t xml:space="preserve">عينة الدراسة من (19 لاعبة) من لاعبات </w:t>
      </w:r>
      <w:r w:rsidRPr="00467F6F">
        <w:rPr>
          <w:rFonts w:cs="Arabic Transparent"/>
          <w:color w:val="000000" w:themeColor="text1"/>
          <w:rtl/>
        </w:rPr>
        <w:t>المنتخب النسوي لكرة القدم، والمسجلين في الكشوف الرسمية لل</w:t>
      </w:r>
      <w:r w:rsidRPr="00467F6F">
        <w:rPr>
          <w:rFonts w:cs="Arabic Transparent" w:hint="cs"/>
          <w:color w:val="000000" w:themeColor="text1"/>
          <w:rtl/>
        </w:rPr>
        <w:t>اتحاد</w:t>
      </w:r>
      <w:r w:rsidRPr="00467F6F">
        <w:rPr>
          <w:rFonts w:cs="Arabic Transparent"/>
          <w:color w:val="000000" w:themeColor="text1"/>
          <w:rtl/>
        </w:rPr>
        <w:t xml:space="preserve"> الفلسطيني لكرة القدم.</w:t>
      </w:r>
      <w:r w:rsidRPr="00467F6F">
        <w:rPr>
          <w:rFonts w:cs="Arabic Transparent" w:hint="cs"/>
          <w:color w:val="000000" w:themeColor="text1"/>
          <w:rtl/>
        </w:rPr>
        <w:t xml:space="preserve"> </w:t>
      </w:r>
      <w:r w:rsidRPr="00467F6F">
        <w:rPr>
          <w:rFonts w:cs="Arabic Transparent"/>
          <w:color w:val="000000" w:themeColor="text1"/>
          <w:rtl/>
        </w:rPr>
        <w:t>حيث تم</w:t>
      </w:r>
      <w:r w:rsidR="00CA6B47" w:rsidRPr="00467F6F">
        <w:rPr>
          <w:rFonts w:cs="Arabic Transparent" w:hint="cs"/>
          <w:color w:val="000000" w:themeColor="text1"/>
          <w:rtl/>
        </w:rPr>
        <w:t xml:space="preserve"> </w:t>
      </w:r>
      <w:r w:rsidRPr="00467F6F">
        <w:rPr>
          <w:rFonts w:cs="Arabic Transparent" w:hint="cs"/>
          <w:color w:val="000000" w:themeColor="text1"/>
          <w:rtl/>
        </w:rPr>
        <w:t>استبعاد لاعبة من عينة الدراسة بسبب عدم خضوعها للفحوصات الطبية. والجدول رقم (</w:t>
      </w:r>
      <w:r w:rsidR="00FE3D9C" w:rsidRPr="00467F6F">
        <w:rPr>
          <w:rFonts w:cs="Arabic Transparent" w:hint="cs"/>
          <w:color w:val="000000" w:themeColor="text1"/>
          <w:rtl/>
        </w:rPr>
        <w:t>1</w:t>
      </w:r>
      <w:r w:rsidRPr="00467F6F">
        <w:rPr>
          <w:rFonts w:cs="Arabic Transparent" w:hint="cs"/>
          <w:color w:val="000000" w:themeColor="text1"/>
          <w:rtl/>
        </w:rPr>
        <w:t>) يشير إلى  وصف عينة الدراسة.</w:t>
      </w:r>
    </w:p>
    <w:p w:rsidR="00F70F48" w:rsidRPr="00467F6F" w:rsidRDefault="00F70F48" w:rsidP="00F70F48">
      <w:pPr>
        <w:bidi/>
        <w:spacing w:line="360" w:lineRule="auto"/>
        <w:ind w:firstLine="720"/>
        <w:jc w:val="both"/>
        <w:rPr>
          <w:rFonts w:cs="Arabic Transparent"/>
          <w:b/>
          <w:bCs/>
          <w:rtl/>
        </w:rPr>
      </w:pPr>
    </w:p>
    <w:p w:rsidR="00D618B1" w:rsidRPr="00467F6F" w:rsidRDefault="00D618B1" w:rsidP="00F526B9">
      <w:pPr>
        <w:bidi/>
        <w:jc w:val="center"/>
        <w:rPr>
          <w:rFonts w:cs="Arabic Transparent"/>
          <w:b/>
          <w:bCs/>
          <w:rtl/>
        </w:rPr>
      </w:pPr>
      <w:r w:rsidRPr="00467F6F">
        <w:rPr>
          <w:rFonts w:cs="Arabic Transparent" w:hint="cs"/>
          <w:b/>
          <w:bCs/>
          <w:rtl/>
        </w:rPr>
        <w:t>الجدول رقم (</w:t>
      </w:r>
      <w:r w:rsidR="00FE3D9C" w:rsidRPr="00467F6F">
        <w:rPr>
          <w:rFonts w:cs="Arabic Transparent" w:hint="cs"/>
          <w:b/>
          <w:bCs/>
          <w:rtl/>
        </w:rPr>
        <w:t>1</w:t>
      </w:r>
      <w:r w:rsidRPr="00467F6F">
        <w:rPr>
          <w:rFonts w:cs="Arabic Transparent" w:hint="cs"/>
          <w:b/>
          <w:bCs/>
          <w:rtl/>
        </w:rPr>
        <w:t>)</w:t>
      </w:r>
    </w:p>
    <w:p w:rsidR="00D618B1" w:rsidRPr="00467F6F" w:rsidRDefault="00D618B1" w:rsidP="00F526B9">
      <w:pPr>
        <w:bidi/>
        <w:spacing w:line="360" w:lineRule="auto"/>
        <w:jc w:val="center"/>
        <w:rPr>
          <w:rFonts w:cs="Arabic Transparent"/>
          <w:color w:val="000000" w:themeColor="text1"/>
          <w:rtl/>
        </w:rPr>
      </w:pPr>
      <w:r w:rsidRPr="00467F6F">
        <w:rPr>
          <w:rFonts w:cs="Arabic Transparent" w:hint="cs"/>
          <w:b/>
          <w:bCs/>
          <w:rtl/>
        </w:rPr>
        <w:t>خصائص عينة الدراسة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820"/>
        <w:gridCol w:w="1337"/>
        <w:gridCol w:w="1362"/>
      </w:tblGrid>
      <w:tr w:rsidR="00F70F48" w:rsidRPr="00467F6F" w:rsidTr="00F70F48">
        <w:trPr>
          <w:trHeight w:val="227"/>
          <w:jc w:val="center"/>
        </w:trPr>
        <w:tc>
          <w:tcPr>
            <w:tcW w:w="1418" w:type="dxa"/>
            <w:vMerge w:val="restart"/>
            <w:shd w:val="pct10" w:color="auto" w:fill="auto"/>
          </w:tcPr>
          <w:p w:rsidR="00F70F48" w:rsidRPr="00467F6F" w:rsidRDefault="00F70F48" w:rsidP="00F526B9">
            <w:pPr>
              <w:bidi/>
              <w:jc w:val="center"/>
              <w:rPr>
                <w:rFonts w:cs="Arabic Transparent"/>
                <w:b/>
                <w:bCs/>
                <w:rtl/>
              </w:rPr>
            </w:pPr>
            <w:r w:rsidRPr="00467F6F">
              <w:rPr>
                <w:rFonts w:cs="Arabic Transparent" w:hint="cs"/>
                <w:b/>
                <w:bCs/>
                <w:rtl/>
              </w:rPr>
              <w:t>الخصائص</w:t>
            </w:r>
          </w:p>
        </w:tc>
        <w:tc>
          <w:tcPr>
            <w:tcW w:w="1820" w:type="dxa"/>
            <w:vMerge w:val="restart"/>
            <w:shd w:val="pct10" w:color="auto" w:fill="auto"/>
          </w:tcPr>
          <w:p w:rsidR="00F70F48" w:rsidRPr="00467F6F" w:rsidRDefault="00F70F48" w:rsidP="00F526B9">
            <w:pPr>
              <w:bidi/>
              <w:jc w:val="center"/>
              <w:rPr>
                <w:rFonts w:cs="Arabic Transparent"/>
                <w:b/>
                <w:bCs/>
                <w:rtl/>
              </w:rPr>
            </w:pPr>
            <w:r w:rsidRPr="00467F6F">
              <w:rPr>
                <w:rFonts w:cs="Arabic Transparent" w:hint="cs"/>
                <w:b/>
                <w:bCs/>
                <w:rtl/>
              </w:rPr>
              <w:t>وحدة القياس</w:t>
            </w:r>
          </w:p>
        </w:tc>
        <w:tc>
          <w:tcPr>
            <w:tcW w:w="2699" w:type="dxa"/>
            <w:gridSpan w:val="2"/>
            <w:shd w:val="pct10" w:color="auto" w:fill="auto"/>
          </w:tcPr>
          <w:p w:rsidR="00F70F48" w:rsidRPr="00467F6F" w:rsidRDefault="00F70F48" w:rsidP="00F526B9">
            <w:pPr>
              <w:bidi/>
              <w:jc w:val="center"/>
              <w:rPr>
                <w:rFonts w:cs="Arabic Transparent"/>
                <w:b/>
                <w:bCs/>
                <w:rtl/>
              </w:rPr>
            </w:pPr>
            <w:r w:rsidRPr="00467F6F">
              <w:rPr>
                <w:rFonts w:cs="Arabic Transparent" w:hint="cs"/>
                <w:b/>
                <w:bCs/>
                <w:rtl/>
              </w:rPr>
              <w:t xml:space="preserve"> (ن=19)</w:t>
            </w:r>
          </w:p>
        </w:tc>
      </w:tr>
      <w:tr w:rsidR="00F70F48" w:rsidRPr="00467F6F" w:rsidTr="00F70F48">
        <w:trPr>
          <w:trHeight w:val="121"/>
          <w:jc w:val="center"/>
        </w:trPr>
        <w:tc>
          <w:tcPr>
            <w:tcW w:w="1418" w:type="dxa"/>
            <w:vMerge/>
            <w:shd w:val="pct10" w:color="auto" w:fill="auto"/>
          </w:tcPr>
          <w:p w:rsidR="00F70F48" w:rsidRPr="00467F6F" w:rsidRDefault="00F70F48" w:rsidP="00F526B9">
            <w:pPr>
              <w:bidi/>
              <w:jc w:val="center"/>
              <w:rPr>
                <w:rFonts w:cs="Arabic Transparent"/>
                <w:b/>
                <w:bCs/>
                <w:rtl/>
              </w:rPr>
            </w:pPr>
          </w:p>
        </w:tc>
        <w:tc>
          <w:tcPr>
            <w:tcW w:w="1820" w:type="dxa"/>
            <w:vMerge/>
            <w:shd w:val="pct10" w:color="auto" w:fill="auto"/>
          </w:tcPr>
          <w:p w:rsidR="00F70F48" w:rsidRPr="00467F6F" w:rsidRDefault="00F70F48" w:rsidP="00F526B9">
            <w:pPr>
              <w:bidi/>
              <w:jc w:val="center"/>
              <w:rPr>
                <w:rFonts w:cs="Arabic Transparent"/>
                <w:b/>
                <w:bCs/>
                <w:rtl/>
              </w:rPr>
            </w:pPr>
          </w:p>
        </w:tc>
        <w:tc>
          <w:tcPr>
            <w:tcW w:w="1337" w:type="dxa"/>
            <w:shd w:val="pct10" w:color="auto" w:fill="auto"/>
          </w:tcPr>
          <w:p w:rsidR="00F70F48" w:rsidRPr="00467F6F" w:rsidRDefault="00F70F48" w:rsidP="00F526B9">
            <w:pPr>
              <w:bidi/>
              <w:jc w:val="center"/>
              <w:rPr>
                <w:rFonts w:cs="Arabic Transparent"/>
                <w:b/>
                <w:bCs/>
                <w:rtl/>
              </w:rPr>
            </w:pPr>
            <w:r w:rsidRPr="00467F6F">
              <w:rPr>
                <w:rFonts w:cs="Arabic Transparent" w:hint="cs"/>
                <w:b/>
                <w:bCs/>
                <w:rtl/>
              </w:rPr>
              <w:t>المتوسط الحسابي</w:t>
            </w:r>
          </w:p>
        </w:tc>
        <w:tc>
          <w:tcPr>
            <w:tcW w:w="1362" w:type="dxa"/>
            <w:shd w:val="pct10" w:color="auto" w:fill="auto"/>
          </w:tcPr>
          <w:p w:rsidR="00F70F48" w:rsidRPr="00467F6F" w:rsidRDefault="00F70F48" w:rsidP="00F526B9">
            <w:pPr>
              <w:bidi/>
              <w:jc w:val="center"/>
              <w:rPr>
                <w:rFonts w:cs="Arabic Transparent"/>
                <w:b/>
                <w:bCs/>
                <w:rtl/>
              </w:rPr>
            </w:pPr>
            <w:r w:rsidRPr="00467F6F">
              <w:rPr>
                <w:rFonts w:cs="Arabic Transparent" w:hint="cs"/>
                <w:b/>
                <w:bCs/>
                <w:rtl/>
              </w:rPr>
              <w:t>الانحراف المعياري</w:t>
            </w:r>
          </w:p>
        </w:tc>
      </w:tr>
      <w:tr w:rsidR="00F70F48" w:rsidRPr="00467F6F" w:rsidTr="00F70F48">
        <w:trPr>
          <w:trHeight w:val="227"/>
          <w:jc w:val="center"/>
        </w:trPr>
        <w:tc>
          <w:tcPr>
            <w:tcW w:w="1418" w:type="dxa"/>
          </w:tcPr>
          <w:p w:rsidR="00F70F48" w:rsidRPr="00467F6F" w:rsidRDefault="00F70F48" w:rsidP="00F526B9">
            <w:pPr>
              <w:bidi/>
              <w:jc w:val="center"/>
              <w:rPr>
                <w:rFonts w:cs="Arabic Transparent"/>
                <w:b/>
                <w:bCs/>
                <w:rtl/>
              </w:rPr>
            </w:pPr>
            <w:r w:rsidRPr="00467F6F">
              <w:rPr>
                <w:rFonts w:cs="Arabic Transparent"/>
                <w:b/>
                <w:bCs/>
                <w:rtl/>
              </w:rPr>
              <w:t>العمر</w:t>
            </w:r>
          </w:p>
        </w:tc>
        <w:tc>
          <w:tcPr>
            <w:tcW w:w="1820" w:type="dxa"/>
          </w:tcPr>
          <w:p w:rsidR="00F70F48" w:rsidRPr="00467F6F" w:rsidRDefault="00F70F48" w:rsidP="00F526B9">
            <w:pPr>
              <w:bidi/>
              <w:jc w:val="center"/>
              <w:rPr>
                <w:rFonts w:cs="Arabic Transparent"/>
                <w:b/>
                <w:bCs/>
                <w:rtl/>
              </w:rPr>
            </w:pPr>
            <w:r w:rsidRPr="00467F6F">
              <w:rPr>
                <w:rFonts w:cs="Arabic Transparent"/>
                <w:b/>
                <w:bCs/>
                <w:rtl/>
              </w:rPr>
              <w:t>سنة</w:t>
            </w:r>
          </w:p>
        </w:tc>
        <w:tc>
          <w:tcPr>
            <w:tcW w:w="1337" w:type="dxa"/>
          </w:tcPr>
          <w:p w:rsidR="00F70F48" w:rsidRPr="00467F6F" w:rsidRDefault="00F70F48" w:rsidP="00F526B9">
            <w:pPr>
              <w:bidi/>
              <w:jc w:val="center"/>
              <w:rPr>
                <w:rFonts w:cs="Arabic Transparent"/>
              </w:rPr>
            </w:pPr>
            <w:r w:rsidRPr="00467F6F">
              <w:rPr>
                <w:rFonts w:cs="Arabic Transparent"/>
                <w:rtl/>
              </w:rPr>
              <w:t>22.9</w:t>
            </w:r>
          </w:p>
        </w:tc>
        <w:tc>
          <w:tcPr>
            <w:tcW w:w="1362" w:type="dxa"/>
          </w:tcPr>
          <w:p w:rsidR="00F70F48" w:rsidRPr="00467F6F" w:rsidRDefault="00F70F48" w:rsidP="00F526B9">
            <w:pPr>
              <w:bidi/>
              <w:jc w:val="center"/>
              <w:rPr>
                <w:rFonts w:cs="Arabic Transparent"/>
              </w:rPr>
            </w:pPr>
            <w:r w:rsidRPr="00467F6F">
              <w:rPr>
                <w:rFonts w:cs="Arabic Transparent"/>
                <w:rtl/>
              </w:rPr>
              <w:t>3.5</w:t>
            </w:r>
          </w:p>
        </w:tc>
      </w:tr>
      <w:tr w:rsidR="00F70F48" w:rsidRPr="00467F6F" w:rsidTr="00F70F48">
        <w:trPr>
          <w:trHeight w:val="227"/>
          <w:jc w:val="center"/>
        </w:trPr>
        <w:tc>
          <w:tcPr>
            <w:tcW w:w="1418" w:type="dxa"/>
          </w:tcPr>
          <w:p w:rsidR="00F70F48" w:rsidRPr="00467F6F" w:rsidRDefault="00F70F48" w:rsidP="00F526B9">
            <w:pPr>
              <w:bidi/>
              <w:jc w:val="center"/>
              <w:rPr>
                <w:rFonts w:cs="Arabic Transparent"/>
                <w:b/>
                <w:bCs/>
                <w:rtl/>
              </w:rPr>
            </w:pPr>
            <w:r w:rsidRPr="00467F6F">
              <w:rPr>
                <w:rFonts w:cs="Arabic Transparent" w:hint="cs"/>
                <w:b/>
                <w:bCs/>
                <w:rtl/>
              </w:rPr>
              <w:t>طول القامة</w:t>
            </w:r>
          </w:p>
        </w:tc>
        <w:tc>
          <w:tcPr>
            <w:tcW w:w="1820" w:type="dxa"/>
          </w:tcPr>
          <w:p w:rsidR="00F70F48" w:rsidRPr="00467F6F" w:rsidRDefault="00F70F48" w:rsidP="00F526B9">
            <w:pPr>
              <w:bidi/>
              <w:jc w:val="center"/>
              <w:rPr>
                <w:rFonts w:cs="Arabic Transparent"/>
                <w:b/>
                <w:bCs/>
                <w:rtl/>
              </w:rPr>
            </w:pPr>
            <w:r w:rsidRPr="00467F6F">
              <w:rPr>
                <w:rFonts w:cs="Arabic Transparent" w:hint="cs"/>
                <w:b/>
                <w:bCs/>
                <w:rtl/>
              </w:rPr>
              <w:t>سم</w:t>
            </w:r>
          </w:p>
        </w:tc>
        <w:tc>
          <w:tcPr>
            <w:tcW w:w="1337" w:type="dxa"/>
          </w:tcPr>
          <w:p w:rsidR="00F70F48" w:rsidRPr="00467F6F" w:rsidRDefault="00F70F48" w:rsidP="00F526B9">
            <w:pPr>
              <w:bidi/>
              <w:jc w:val="center"/>
              <w:rPr>
                <w:rFonts w:cs="Arabic Transparent"/>
              </w:rPr>
            </w:pPr>
            <w:r w:rsidRPr="00467F6F">
              <w:rPr>
                <w:rFonts w:cs="Arabic Transparent"/>
              </w:rPr>
              <w:t>165.16</w:t>
            </w:r>
          </w:p>
        </w:tc>
        <w:tc>
          <w:tcPr>
            <w:tcW w:w="1362" w:type="dxa"/>
          </w:tcPr>
          <w:p w:rsidR="00F70F48" w:rsidRPr="00467F6F" w:rsidRDefault="00F70F48" w:rsidP="00F526B9">
            <w:pPr>
              <w:bidi/>
              <w:jc w:val="center"/>
              <w:rPr>
                <w:rFonts w:cs="Arabic Transparent"/>
              </w:rPr>
            </w:pPr>
            <w:r w:rsidRPr="00467F6F">
              <w:rPr>
                <w:rFonts w:cs="Arabic Transparent"/>
              </w:rPr>
              <w:t>6.83</w:t>
            </w:r>
          </w:p>
        </w:tc>
      </w:tr>
      <w:tr w:rsidR="00F70F48" w:rsidRPr="00467F6F" w:rsidTr="00F70F48">
        <w:trPr>
          <w:trHeight w:val="227"/>
          <w:jc w:val="center"/>
        </w:trPr>
        <w:tc>
          <w:tcPr>
            <w:tcW w:w="1418" w:type="dxa"/>
          </w:tcPr>
          <w:p w:rsidR="00F70F48" w:rsidRPr="00467F6F" w:rsidRDefault="00F70F48" w:rsidP="00F526B9">
            <w:pPr>
              <w:bidi/>
              <w:jc w:val="center"/>
              <w:rPr>
                <w:rFonts w:cs="Arabic Transparent"/>
                <w:b/>
                <w:bCs/>
                <w:rtl/>
              </w:rPr>
            </w:pPr>
            <w:r w:rsidRPr="00467F6F">
              <w:rPr>
                <w:rFonts w:cs="Arabic Transparent" w:hint="cs"/>
                <w:b/>
                <w:bCs/>
                <w:rtl/>
              </w:rPr>
              <w:t>كتلة الجسم</w:t>
            </w:r>
          </w:p>
        </w:tc>
        <w:tc>
          <w:tcPr>
            <w:tcW w:w="1820" w:type="dxa"/>
          </w:tcPr>
          <w:p w:rsidR="00F70F48" w:rsidRPr="00467F6F" w:rsidRDefault="00F70F48" w:rsidP="00F526B9">
            <w:pPr>
              <w:bidi/>
              <w:jc w:val="center"/>
              <w:rPr>
                <w:rFonts w:cs="Arabic Transparent"/>
                <w:b/>
                <w:bCs/>
                <w:rtl/>
              </w:rPr>
            </w:pPr>
            <w:r w:rsidRPr="00467F6F">
              <w:rPr>
                <w:rFonts w:cs="Arabic Transparent" w:hint="cs"/>
                <w:b/>
                <w:bCs/>
                <w:rtl/>
              </w:rPr>
              <w:t>كغم</w:t>
            </w:r>
          </w:p>
        </w:tc>
        <w:tc>
          <w:tcPr>
            <w:tcW w:w="1337" w:type="dxa"/>
          </w:tcPr>
          <w:p w:rsidR="00F70F48" w:rsidRPr="00467F6F" w:rsidRDefault="00F70F48" w:rsidP="00F526B9">
            <w:pPr>
              <w:bidi/>
              <w:jc w:val="center"/>
              <w:rPr>
                <w:rFonts w:cs="Arabic Transparent"/>
              </w:rPr>
            </w:pPr>
            <w:r w:rsidRPr="00467F6F">
              <w:rPr>
                <w:rFonts w:cs="Arabic Transparent"/>
              </w:rPr>
              <w:t>63.47</w:t>
            </w:r>
          </w:p>
        </w:tc>
        <w:tc>
          <w:tcPr>
            <w:tcW w:w="1362" w:type="dxa"/>
          </w:tcPr>
          <w:p w:rsidR="00F70F48" w:rsidRPr="00467F6F" w:rsidRDefault="00F70F48" w:rsidP="00F526B9">
            <w:pPr>
              <w:bidi/>
              <w:jc w:val="center"/>
              <w:rPr>
                <w:rFonts w:cs="Arabic Transparent"/>
              </w:rPr>
            </w:pPr>
            <w:r w:rsidRPr="00467F6F">
              <w:rPr>
                <w:rFonts w:cs="Arabic Transparent"/>
              </w:rPr>
              <w:t>6.69</w:t>
            </w:r>
          </w:p>
        </w:tc>
      </w:tr>
      <w:tr w:rsidR="00F70F48" w:rsidRPr="00467F6F" w:rsidTr="00F70F48">
        <w:trPr>
          <w:trHeight w:val="467"/>
          <w:jc w:val="center"/>
        </w:trPr>
        <w:tc>
          <w:tcPr>
            <w:tcW w:w="1418" w:type="dxa"/>
          </w:tcPr>
          <w:p w:rsidR="00F70F48" w:rsidRPr="00467F6F" w:rsidRDefault="00F70F48" w:rsidP="00F526B9">
            <w:pPr>
              <w:bidi/>
              <w:jc w:val="center"/>
              <w:rPr>
                <w:rFonts w:cs="Arabic Transparent"/>
                <w:b/>
                <w:bCs/>
                <w:rtl/>
              </w:rPr>
            </w:pPr>
            <w:r w:rsidRPr="00467F6F">
              <w:rPr>
                <w:rFonts w:cs="Arabic Transparent" w:hint="cs"/>
                <w:b/>
                <w:bCs/>
                <w:rtl/>
              </w:rPr>
              <w:t>مساحة سطح الجسم</w:t>
            </w:r>
          </w:p>
        </w:tc>
        <w:tc>
          <w:tcPr>
            <w:tcW w:w="1820" w:type="dxa"/>
          </w:tcPr>
          <w:p w:rsidR="00F70F48" w:rsidRPr="00467F6F" w:rsidRDefault="00F70F48" w:rsidP="00F526B9">
            <w:pPr>
              <w:bidi/>
              <w:jc w:val="center"/>
              <w:rPr>
                <w:rFonts w:cs="Arabic Transparent"/>
                <w:b/>
                <w:bCs/>
                <w:rtl/>
              </w:rPr>
            </w:pPr>
            <w:r w:rsidRPr="00467F6F">
              <w:rPr>
                <w:rFonts w:cs="Arabic Transparent" w:hint="cs"/>
                <w:b/>
                <w:bCs/>
                <w:rtl/>
              </w:rPr>
              <w:t>م2</w:t>
            </w:r>
          </w:p>
        </w:tc>
        <w:tc>
          <w:tcPr>
            <w:tcW w:w="1337" w:type="dxa"/>
          </w:tcPr>
          <w:p w:rsidR="00F70F48" w:rsidRPr="00467F6F" w:rsidRDefault="00F70F48" w:rsidP="00F526B9">
            <w:pPr>
              <w:bidi/>
              <w:jc w:val="center"/>
              <w:rPr>
                <w:rFonts w:cs="Arabic Transparent"/>
              </w:rPr>
            </w:pPr>
            <w:r w:rsidRPr="00467F6F">
              <w:rPr>
                <w:rFonts w:cs="Arabic Transparent"/>
              </w:rPr>
              <w:t>1.7</w:t>
            </w:r>
          </w:p>
        </w:tc>
        <w:tc>
          <w:tcPr>
            <w:tcW w:w="1362" w:type="dxa"/>
          </w:tcPr>
          <w:p w:rsidR="00F70F48" w:rsidRPr="00467F6F" w:rsidRDefault="00F70F48" w:rsidP="00F526B9">
            <w:pPr>
              <w:bidi/>
              <w:jc w:val="center"/>
              <w:rPr>
                <w:rFonts w:cs="Arabic Transparent"/>
              </w:rPr>
            </w:pPr>
            <w:r w:rsidRPr="00467F6F">
              <w:rPr>
                <w:rFonts w:cs="Arabic Transparent"/>
              </w:rPr>
              <w:t>0.13</w:t>
            </w:r>
          </w:p>
        </w:tc>
      </w:tr>
      <w:tr w:rsidR="00F70F48" w:rsidRPr="00467F6F" w:rsidTr="00F70F48">
        <w:trPr>
          <w:trHeight w:val="454"/>
          <w:jc w:val="center"/>
        </w:trPr>
        <w:tc>
          <w:tcPr>
            <w:tcW w:w="1418" w:type="dxa"/>
          </w:tcPr>
          <w:p w:rsidR="00F70F48" w:rsidRPr="00467F6F" w:rsidRDefault="00F70F48" w:rsidP="00F526B9">
            <w:pPr>
              <w:bidi/>
              <w:jc w:val="center"/>
              <w:rPr>
                <w:rFonts w:cs="Arabic Transparent"/>
                <w:b/>
                <w:bCs/>
                <w:rtl/>
              </w:rPr>
            </w:pPr>
            <w:r w:rsidRPr="00467F6F">
              <w:rPr>
                <w:rFonts w:cs="Arabic Transparent" w:hint="cs"/>
                <w:b/>
                <w:bCs/>
                <w:rtl/>
              </w:rPr>
              <w:t>ضغط الدم الانبساطي</w:t>
            </w:r>
          </w:p>
        </w:tc>
        <w:tc>
          <w:tcPr>
            <w:tcW w:w="1820" w:type="dxa"/>
          </w:tcPr>
          <w:p w:rsidR="00F70F48" w:rsidRPr="00467F6F" w:rsidRDefault="00F70F48" w:rsidP="00F526B9">
            <w:pPr>
              <w:bidi/>
              <w:jc w:val="center"/>
              <w:rPr>
                <w:rFonts w:cs="Arabic Transparent"/>
                <w:b/>
                <w:bCs/>
                <w:rtl/>
              </w:rPr>
            </w:pPr>
            <w:r w:rsidRPr="00467F6F">
              <w:rPr>
                <w:rFonts w:cs="Arabic Transparent" w:hint="cs"/>
                <w:b/>
                <w:bCs/>
                <w:rtl/>
              </w:rPr>
              <w:t>ملم/زئبق</w:t>
            </w:r>
          </w:p>
        </w:tc>
        <w:tc>
          <w:tcPr>
            <w:tcW w:w="1337" w:type="dxa"/>
          </w:tcPr>
          <w:p w:rsidR="00F70F48" w:rsidRPr="00467F6F" w:rsidRDefault="00F70F48" w:rsidP="00F526B9">
            <w:pPr>
              <w:bidi/>
              <w:jc w:val="center"/>
              <w:rPr>
                <w:rFonts w:cs="Arabic Transparent"/>
              </w:rPr>
            </w:pPr>
            <w:r w:rsidRPr="00467F6F">
              <w:rPr>
                <w:rFonts w:cs="Arabic Transparent"/>
              </w:rPr>
              <w:t>76.84</w:t>
            </w:r>
          </w:p>
        </w:tc>
        <w:tc>
          <w:tcPr>
            <w:tcW w:w="1362" w:type="dxa"/>
          </w:tcPr>
          <w:p w:rsidR="00F70F48" w:rsidRPr="00467F6F" w:rsidRDefault="00F70F48" w:rsidP="00F526B9">
            <w:pPr>
              <w:bidi/>
              <w:jc w:val="center"/>
              <w:rPr>
                <w:rFonts w:cs="Arabic Transparent"/>
              </w:rPr>
            </w:pPr>
            <w:r w:rsidRPr="00467F6F">
              <w:rPr>
                <w:rFonts w:cs="Arabic Transparent"/>
              </w:rPr>
              <w:t>6.90</w:t>
            </w:r>
          </w:p>
        </w:tc>
      </w:tr>
      <w:tr w:rsidR="00F70F48" w:rsidRPr="00467F6F" w:rsidTr="00F70F48">
        <w:trPr>
          <w:trHeight w:val="454"/>
          <w:jc w:val="center"/>
        </w:trPr>
        <w:tc>
          <w:tcPr>
            <w:tcW w:w="1418" w:type="dxa"/>
          </w:tcPr>
          <w:p w:rsidR="00F70F48" w:rsidRPr="00467F6F" w:rsidRDefault="00F70F48" w:rsidP="00F526B9">
            <w:pPr>
              <w:bidi/>
              <w:jc w:val="center"/>
              <w:rPr>
                <w:rFonts w:cs="Arabic Transparent"/>
                <w:b/>
                <w:bCs/>
                <w:rtl/>
              </w:rPr>
            </w:pPr>
            <w:r w:rsidRPr="00467F6F">
              <w:rPr>
                <w:rFonts w:cs="Arabic Transparent" w:hint="cs"/>
                <w:b/>
                <w:bCs/>
                <w:rtl/>
              </w:rPr>
              <w:t>ضغط الدم الانقباضي</w:t>
            </w:r>
          </w:p>
        </w:tc>
        <w:tc>
          <w:tcPr>
            <w:tcW w:w="1820" w:type="dxa"/>
          </w:tcPr>
          <w:p w:rsidR="00F70F48" w:rsidRPr="00467F6F" w:rsidRDefault="00F70F48" w:rsidP="00F526B9">
            <w:pPr>
              <w:bidi/>
              <w:jc w:val="center"/>
              <w:rPr>
                <w:rFonts w:cs="Arabic Transparent"/>
                <w:b/>
                <w:bCs/>
                <w:rtl/>
              </w:rPr>
            </w:pPr>
            <w:r w:rsidRPr="00467F6F">
              <w:rPr>
                <w:rFonts w:cs="Arabic Transparent" w:hint="cs"/>
                <w:b/>
                <w:bCs/>
                <w:rtl/>
              </w:rPr>
              <w:t>ملم/زئبق</w:t>
            </w:r>
          </w:p>
        </w:tc>
        <w:tc>
          <w:tcPr>
            <w:tcW w:w="1337" w:type="dxa"/>
          </w:tcPr>
          <w:p w:rsidR="00F70F48" w:rsidRPr="00467F6F" w:rsidRDefault="00F70F48" w:rsidP="00F526B9">
            <w:pPr>
              <w:bidi/>
              <w:jc w:val="center"/>
              <w:rPr>
                <w:rFonts w:cs="Arabic Transparent"/>
              </w:rPr>
            </w:pPr>
            <w:r w:rsidRPr="00467F6F">
              <w:rPr>
                <w:rFonts w:cs="Arabic Transparent" w:hint="cs"/>
                <w:rtl/>
              </w:rPr>
              <w:t>125</w:t>
            </w:r>
            <w:r w:rsidRPr="00467F6F">
              <w:rPr>
                <w:rFonts w:cs="Arabic Transparent"/>
              </w:rPr>
              <w:t>.</w:t>
            </w:r>
            <w:r w:rsidRPr="00467F6F">
              <w:rPr>
                <w:rFonts w:cs="Arabic Transparent" w:hint="cs"/>
                <w:rtl/>
              </w:rPr>
              <w:t>3</w:t>
            </w:r>
          </w:p>
        </w:tc>
        <w:tc>
          <w:tcPr>
            <w:tcW w:w="1362" w:type="dxa"/>
          </w:tcPr>
          <w:p w:rsidR="00F70F48" w:rsidRPr="00467F6F" w:rsidRDefault="00F70F48" w:rsidP="00F526B9">
            <w:pPr>
              <w:bidi/>
              <w:jc w:val="center"/>
              <w:rPr>
                <w:rFonts w:cs="Arabic Transparent"/>
              </w:rPr>
            </w:pPr>
            <w:r w:rsidRPr="00467F6F">
              <w:rPr>
                <w:rFonts w:cs="Arabic Transparent"/>
              </w:rPr>
              <w:t>12.81</w:t>
            </w:r>
          </w:p>
        </w:tc>
      </w:tr>
      <w:tr w:rsidR="00F70F48" w:rsidRPr="00467F6F" w:rsidTr="00F70F48">
        <w:trPr>
          <w:trHeight w:val="240"/>
          <w:jc w:val="center"/>
        </w:trPr>
        <w:tc>
          <w:tcPr>
            <w:tcW w:w="1418" w:type="dxa"/>
          </w:tcPr>
          <w:p w:rsidR="00F70F48" w:rsidRPr="00467F6F" w:rsidRDefault="00F70F48" w:rsidP="00F526B9">
            <w:pPr>
              <w:bidi/>
              <w:jc w:val="center"/>
              <w:rPr>
                <w:rFonts w:cs="Arabic Transparent"/>
                <w:b/>
                <w:bCs/>
                <w:rtl/>
              </w:rPr>
            </w:pPr>
            <w:r w:rsidRPr="00467F6F">
              <w:rPr>
                <w:rFonts w:cs="Arabic Transparent" w:hint="cs"/>
                <w:b/>
                <w:bCs/>
                <w:rtl/>
              </w:rPr>
              <w:t>نبض الراحة</w:t>
            </w:r>
          </w:p>
        </w:tc>
        <w:tc>
          <w:tcPr>
            <w:tcW w:w="1820" w:type="dxa"/>
          </w:tcPr>
          <w:p w:rsidR="00F70F48" w:rsidRPr="00467F6F" w:rsidRDefault="00F70F48" w:rsidP="00F526B9">
            <w:pPr>
              <w:bidi/>
              <w:jc w:val="center"/>
              <w:rPr>
                <w:rFonts w:cs="Arabic Transparent"/>
                <w:b/>
                <w:bCs/>
                <w:rtl/>
              </w:rPr>
            </w:pPr>
            <w:r w:rsidRPr="00467F6F">
              <w:rPr>
                <w:rFonts w:cs="Arabic Transparent" w:hint="cs"/>
                <w:b/>
                <w:bCs/>
                <w:rtl/>
              </w:rPr>
              <w:t>نبضبة</w:t>
            </w:r>
            <w:r w:rsidRPr="00467F6F">
              <w:rPr>
                <w:rFonts w:cs="Arabic Transparent"/>
                <w:b/>
                <w:bCs/>
              </w:rPr>
              <w:t>/</w:t>
            </w:r>
            <w:r w:rsidRPr="00467F6F">
              <w:rPr>
                <w:rFonts w:cs="Arabic Transparent" w:hint="cs"/>
                <w:b/>
                <w:bCs/>
                <w:rtl/>
              </w:rPr>
              <w:t xml:space="preserve"> دقيقة</w:t>
            </w:r>
          </w:p>
        </w:tc>
        <w:tc>
          <w:tcPr>
            <w:tcW w:w="1337" w:type="dxa"/>
          </w:tcPr>
          <w:p w:rsidR="00F70F48" w:rsidRPr="00467F6F" w:rsidRDefault="00F70F48" w:rsidP="00F526B9">
            <w:pPr>
              <w:bidi/>
              <w:jc w:val="center"/>
              <w:rPr>
                <w:rFonts w:cs="Arabic Transparent"/>
                <w:rtl/>
              </w:rPr>
            </w:pPr>
            <w:r w:rsidRPr="00467F6F">
              <w:rPr>
                <w:rFonts w:cs="Arabic Transparent" w:hint="cs"/>
                <w:rtl/>
              </w:rPr>
              <w:t>73.1</w:t>
            </w:r>
          </w:p>
        </w:tc>
        <w:tc>
          <w:tcPr>
            <w:tcW w:w="1362" w:type="dxa"/>
          </w:tcPr>
          <w:p w:rsidR="00F70F48" w:rsidRPr="00467F6F" w:rsidRDefault="00F70F48" w:rsidP="00F526B9">
            <w:pPr>
              <w:bidi/>
              <w:jc w:val="center"/>
              <w:rPr>
                <w:rFonts w:cs="Arabic Transparent"/>
              </w:rPr>
            </w:pPr>
            <w:r w:rsidRPr="00467F6F">
              <w:rPr>
                <w:rFonts w:cs="Arabic Transparent" w:hint="cs"/>
                <w:rtl/>
              </w:rPr>
              <w:t>3.06</w:t>
            </w:r>
          </w:p>
        </w:tc>
      </w:tr>
    </w:tbl>
    <w:p w:rsidR="00D618B1" w:rsidRPr="00467F6F" w:rsidRDefault="00D618B1" w:rsidP="00F526B9">
      <w:pPr>
        <w:bidi/>
        <w:spacing w:line="360" w:lineRule="auto"/>
        <w:jc w:val="both"/>
        <w:rPr>
          <w:rFonts w:cs="Arabic Transparent"/>
          <w:rtl/>
        </w:rPr>
      </w:pPr>
    </w:p>
    <w:p w:rsidR="00D618B1" w:rsidRPr="00467F6F" w:rsidRDefault="00D618B1" w:rsidP="00502040">
      <w:pPr>
        <w:bidi/>
        <w:spacing w:line="360" w:lineRule="auto"/>
        <w:ind w:firstLine="720"/>
        <w:jc w:val="both"/>
        <w:rPr>
          <w:rFonts w:cs="Arabic Transparent"/>
          <w:color w:val="000000" w:themeColor="text1"/>
          <w:rtl/>
        </w:rPr>
      </w:pPr>
      <w:r w:rsidRPr="00467F6F">
        <w:rPr>
          <w:rFonts w:cs="Arabic Transparent"/>
          <w:rtl/>
        </w:rPr>
        <w:t>يبين الجدول (</w:t>
      </w:r>
      <w:r w:rsidR="00FE3D9C" w:rsidRPr="00467F6F">
        <w:rPr>
          <w:rFonts w:cs="Arabic Transparent" w:hint="cs"/>
          <w:rtl/>
        </w:rPr>
        <w:t>1</w:t>
      </w:r>
      <w:r w:rsidRPr="00467F6F">
        <w:rPr>
          <w:rFonts w:cs="Arabic Transparent"/>
          <w:rtl/>
        </w:rPr>
        <w:t>) قيم الوسط الحسابي</w:t>
      </w:r>
      <w:r w:rsidRPr="00467F6F">
        <w:rPr>
          <w:rFonts w:cs="Arabic Transparent" w:hint="cs"/>
          <w:rtl/>
        </w:rPr>
        <w:t>،</w:t>
      </w:r>
      <w:r w:rsidRPr="00467F6F">
        <w:rPr>
          <w:rFonts w:cs="Arabic Transparent"/>
          <w:rtl/>
        </w:rPr>
        <w:t xml:space="preserve"> والانحراف المعياري لبيانات العمر</w:t>
      </w:r>
      <w:r w:rsidRPr="00467F6F">
        <w:rPr>
          <w:rFonts w:cs="Arabic Transparent" w:hint="cs"/>
          <w:rtl/>
        </w:rPr>
        <w:t>،</w:t>
      </w:r>
      <w:r w:rsidRPr="00467F6F">
        <w:rPr>
          <w:rFonts w:cs="Arabic Transparent"/>
          <w:rtl/>
        </w:rPr>
        <w:t xml:space="preserve"> والطول</w:t>
      </w:r>
      <w:r w:rsidRPr="00467F6F">
        <w:rPr>
          <w:rFonts w:cs="Arabic Transparent" w:hint="cs"/>
          <w:rtl/>
        </w:rPr>
        <w:t>،</w:t>
      </w:r>
      <w:r w:rsidRPr="00467F6F">
        <w:rPr>
          <w:rFonts w:cs="Arabic Transparent"/>
          <w:rtl/>
        </w:rPr>
        <w:t xml:space="preserve"> وكتلة الجسم</w:t>
      </w:r>
      <w:r w:rsidRPr="00467F6F">
        <w:rPr>
          <w:rFonts w:cs="Arabic Transparent" w:hint="cs"/>
          <w:rtl/>
        </w:rPr>
        <w:t>،</w:t>
      </w:r>
      <w:r w:rsidRPr="00467F6F">
        <w:rPr>
          <w:rFonts w:cs="Arabic Transparent"/>
          <w:rtl/>
        </w:rPr>
        <w:t>ومساحة سطح الجسم</w:t>
      </w:r>
      <w:r w:rsidRPr="00467F6F">
        <w:rPr>
          <w:rFonts w:cs="Arabic Transparent" w:hint="cs"/>
          <w:rtl/>
        </w:rPr>
        <w:t>،</w:t>
      </w:r>
      <w:r w:rsidRPr="00467F6F">
        <w:rPr>
          <w:rFonts w:cs="Arabic Transparent"/>
          <w:rtl/>
        </w:rPr>
        <w:t xml:space="preserve"> وضغط الدم الانبساطي والانقباضي</w:t>
      </w:r>
      <w:r w:rsidRPr="00467F6F">
        <w:rPr>
          <w:rFonts w:cs="Arabic Transparent" w:hint="cs"/>
          <w:rtl/>
        </w:rPr>
        <w:t xml:space="preserve"> ونبض الراحة</w:t>
      </w:r>
      <w:r w:rsidRPr="00467F6F">
        <w:rPr>
          <w:rFonts w:cs="Arabic Transparent"/>
          <w:rtl/>
        </w:rPr>
        <w:t xml:space="preserve"> لأفراد عينة</w:t>
      </w:r>
      <w:r w:rsidR="00CD4044" w:rsidRPr="00467F6F">
        <w:rPr>
          <w:rFonts w:cs="Arabic Transparent" w:hint="cs"/>
          <w:rtl/>
        </w:rPr>
        <w:t xml:space="preserve"> </w:t>
      </w:r>
      <w:r w:rsidRPr="00467F6F">
        <w:rPr>
          <w:rFonts w:cs="Arabic Transparent"/>
          <w:rtl/>
        </w:rPr>
        <w:t>الدراسة. وعند إستعراض القيم الواردة في الجدول نجد أن متوسط عمر اللاعبات والانحراف المعياري قد بلغ  (</w:t>
      </w:r>
      <w:r w:rsidRPr="00467F6F">
        <w:rPr>
          <w:rFonts w:cs="Arabic Transparent"/>
        </w:rPr>
        <w:t>22.9</w:t>
      </w:r>
      <w:r w:rsidRPr="00467F6F">
        <w:rPr>
          <w:rFonts w:cs="Arabic Transparent"/>
          <w:rtl/>
        </w:rPr>
        <w:t xml:space="preserve"> سنة، ± </w:t>
      </w:r>
      <w:r w:rsidRPr="00467F6F">
        <w:rPr>
          <w:rFonts w:cs="Arabic Transparent"/>
        </w:rPr>
        <w:t>5</w:t>
      </w:r>
      <w:r w:rsidRPr="00467F6F">
        <w:rPr>
          <w:rFonts w:cs="Arabic Transparent"/>
          <w:rtl/>
        </w:rPr>
        <w:t>.</w:t>
      </w:r>
      <w:r w:rsidRPr="00467F6F">
        <w:rPr>
          <w:rFonts w:cs="Arabic Transparent"/>
        </w:rPr>
        <w:t>3</w:t>
      </w:r>
      <w:r w:rsidRPr="00467F6F">
        <w:rPr>
          <w:rFonts w:cs="Arabic Transparent"/>
          <w:rtl/>
        </w:rPr>
        <w:t>) أما</w:t>
      </w:r>
      <w:r w:rsidR="00502040" w:rsidRPr="00467F6F">
        <w:rPr>
          <w:rFonts w:cs="Arabic Transparent" w:hint="cs"/>
          <w:rtl/>
        </w:rPr>
        <w:t xml:space="preserve"> </w:t>
      </w:r>
      <w:r w:rsidRPr="00467F6F">
        <w:rPr>
          <w:rFonts w:cs="Arabic Transparent"/>
          <w:rtl/>
        </w:rPr>
        <w:t>متوسط طول القامة والانحراف المعياري فقد بلغ ( 165.16 سم، ± 6.83 ) بينما بلغ متوسط كتلة الجسم والانحراف المعياري (63.47 كغم، ± 6.69) كما وصل المتوسط الحسابي والانحراف المعياري لمساحة سطح الجسم إلى (1.7 م²، ± 0.13) كما يشير الجدول إلى أن متوسط ضغط الدم الانبساطي والانحراف المعياري وصل إلى (76.84 ملم</w:t>
      </w:r>
      <w:r w:rsidRPr="00467F6F">
        <w:rPr>
          <w:rFonts w:cs="Arabic Transparent"/>
        </w:rPr>
        <w:t>/</w:t>
      </w:r>
      <w:r w:rsidRPr="00467F6F">
        <w:rPr>
          <w:rFonts w:cs="Arabic Transparent"/>
          <w:rtl/>
        </w:rPr>
        <w:t>زئبق، ± 6.90) وفيما يتعلق بضغط الدم الانقباضي فقد وصل المتوسط الحسابي والانحراف المعياري إلى (125.3 ملم</w:t>
      </w:r>
      <w:r w:rsidRPr="00467F6F">
        <w:rPr>
          <w:rFonts w:cs="Arabic Transparent"/>
        </w:rPr>
        <w:t>/</w:t>
      </w:r>
      <w:r w:rsidRPr="00467F6F">
        <w:rPr>
          <w:rFonts w:cs="Arabic Transparent"/>
          <w:rtl/>
        </w:rPr>
        <w:t xml:space="preserve">زئبق، ± </w:t>
      </w:r>
      <w:r w:rsidRPr="00467F6F">
        <w:rPr>
          <w:rFonts w:cs="Arabic Transparent"/>
          <w:rtl/>
        </w:rPr>
        <w:lastRenderedPageBreak/>
        <w:t>12.81).</w:t>
      </w:r>
      <w:r w:rsidRPr="00467F6F">
        <w:rPr>
          <w:rFonts w:cs="Arabic Transparent" w:hint="cs"/>
          <w:rtl/>
        </w:rPr>
        <w:t xml:space="preserve"> وفيما يتعلق بمعدل ضربات القلب أثناء الراحة فقد </w:t>
      </w:r>
      <w:r w:rsidRPr="00467F6F">
        <w:rPr>
          <w:rFonts w:cs="Arabic Transparent"/>
          <w:rtl/>
        </w:rPr>
        <w:t>وصل المتوسط الحسابي والانحراف المعياري إلى (</w:t>
      </w:r>
      <w:r w:rsidRPr="00467F6F">
        <w:rPr>
          <w:rFonts w:cs="Arabic Transparent" w:hint="cs"/>
          <w:rtl/>
        </w:rPr>
        <w:t>73</w:t>
      </w:r>
      <w:r w:rsidRPr="00467F6F">
        <w:rPr>
          <w:rFonts w:cs="Arabic Transparent"/>
          <w:rtl/>
        </w:rPr>
        <w:t>.</w:t>
      </w:r>
      <w:r w:rsidRPr="00467F6F">
        <w:rPr>
          <w:rFonts w:cs="Arabic Transparent" w:hint="cs"/>
          <w:rtl/>
        </w:rPr>
        <w:t>1ن</w:t>
      </w:r>
      <w:r w:rsidRPr="00467F6F">
        <w:rPr>
          <w:rFonts w:cs="Arabic Transparent"/>
        </w:rPr>
        <w:t>/</w:t>
      </w:r>
      <w:r w:rsidRPr="00467F6F">
        <w:rPr>
          <w:rFonts w:cs="Arabic Transparent" w:hint="cs"/>
          <w:rtl/>
        </w:rPr>
        <w:t>دقيقة</w:t>
      </w:r>
      <w:r w:rsidRPr="00467F6F">
        <w:rPr>
          <w:rFonts w:cs="Arabic Transparent"/>
          <w:rtl/>
        </w:rPr>
        <w:t xml:space="preserve">، ± </w:t>
      </w:r>
      <w:r w:rsidRPr="00467F6F">
        <w:rPr>
          <w:rFonts w:cs="Arabic Transparent" w:hint="cs"/>
          <w:rtl/>
        </w:rPr>
        <w:t>3</w:t>
      </w:r>
      <w:r w:rsidRPr="00467F6F">
        <w:rPr>
          <w:rFonts w:cs="Arabic Transparent"/>
          <w:rtl/>
        </w:rPr>
        <w:t>.</w:t>
      </w:r>
      <w:r w:rsidRPr="00467F6F">
        <w:rPr>
          <w:rFonts w:cs="Arabic Transparent" w:hint="cs"/>
          <w:rtl/>
        </w:rPr>
        <w:t>06</w:t>
      </w:r>
      <w:r w:rsidRPr="00467F6F">
        <w:rPr>
          <w:rFonts w:cs="Arabic Transparent"/>
          <w:rtl/>
        </w:rPr>
        <w:t>).</w:t>
      </w:r>
    </w:p>
    <w:p w:rsidR="00D618B1" w:rsidRPr="00467F6F" w:rsidRDefault="00D618B1" w:rsidP="00F526B9">
      <w:pPr>
        <w:bidi/>
        <w:spacing w:line="360" w:lineRule="auto"/>
        <w:jc w:val="both"/>
        <w:rPr>
          <w:rFonts w:cs="Arabic Transparent"/>
          <w:b/>
          <w:bCs/>
          <w:color w:val="000000" w:themeColor="text1"/>
        </w:rPr>
      </w:pPr>
      <w:r w:rsidRPr="00467F6F">
        <w:rPr>
          <w:rFonts w:cs="Arabic Transparent"/>
          <w:b/>
          <w:bCs/>
          <w:color w:val="000000" w:themeColor="text1"/>
          <w:rtl/>
        </w:rPr>
        <w:t>أداوات الدراسة:</w:t>
      </w:r>
    </w:p>
    <w:p w:rsidR="00D618B1" w:rsidRPr="00467F6F" w:rsidRDefault="00D618B1" w:rsidP="000E33AD">
      <w:pPr>
        <w:bidi/>
        <w:spacing w:line="360" w:lineRule="auto"/>
        <w:ind w:firstLine="360"/>
        <w:jc w:val="both"/>
        <w:rPr>
          <w:rFonts w:cs="Arabic Transparent"/>
          <w:rtl/>
        </w:rPr>
      </w:pPr>
      <w:r w:rsidRPr="00467F6F">
        <w:rPr>
          <w:rFonts w:cs="Arabic Transparent"/>
          <w:rtl/>
        </w:rPr>
        <w:t>قام الباحث</w:t>
      </w:r>
      <w:r w:rsidR="00B72D42" w:rsidRPr="00467F6F">
        <w:rPr>
          <w:rFonts w:cs="Arabic Transparent" w:hint="cs"/>
          <w:rtl/>
        </w:rPr>
        <w:t>ا</w:t>
      </w:r>
      <w:r w:rsidR="000E33AD">
        <w:rPr>
          <w:rFonts w:cs="Arabic Transparent" w:hint="cs"/>
          <w:rtl/>
        </w:rPr>
        <w:t>ن</w:t>
      </w:r>
      <w:r w:rsidRPr="00467F6F">
        <w:rPr>
          <w:rFonts w:cs="Arabic Transparent"/>
          <w:rtl/>
        </w:rPr>
        <w:t xml:space="preserve"> بتصميم </w:t>
      </w:r>
      <w:r w:rsidRPr="00467F6F">
        <w:rPr>
          <w:rFonts w:cs="Arabic Transparent" w:hint="cs"/>
          <w:rtl/>
        </w:rPr>
        <w:t>استمارة</w:t>
      </w:r>
      <w:r w:rsidRPr="00467F6F">
        <w:rPr>
          <w:rFonts w:cs="Arabic Transparent"/>
          <w:rtl/>
        </w:rPr>
        <w:t xml:space="preserve"> لتسجيل المعلومات الشخصية ونتائج القياسات </w:t>
      </w:r>
      <w:r w:rsidRPr="00467F6F">
        <w:rPr>
          <w:rFonts w:cs="Arabic Transparent" w:hint="cs"/>
          <w:rtl/>
        </w:rPr>
        <w:t xml:space="preserve">والفحوصات الطبية </w:t>
      </w:r>
      <w:r w:rsidRPr="00467F6F">
        <w:rPr>
          <w:rFonts w:cs="Arabic Transparent"/>
          <w:rtl/>
        </w:rPr>
        <w:t xml:space="preserve">لأفراد </w:t>
      </w:r>
      <w:r w:rsidRPr="00467F6F">
        <w:rPr>
          <w:rFonts w:cs="Arabic Transparent" w:hint="cs"/>
          <w:rtl/>
        </w:rPr>
        <w:t>عينة الدراسة</w:t>
      </w:r>
      <w:r w:rsidRPr="00467F6F">
        <w:rPr>
          <w:rFonts w:cs="Arabic Transparent"/>
          <w:rtl/>
        </w:rPr>
        <w:t>. و</w:t>
      </w:r>
      <w:r w:rsidRPr="00467F6F">
        <w:rPr>
          <w:rFonts w:cs="Arabic Transparent" w:hint="cs"/>
          <w:rtl/>
        </w:rPr>
        <w:t>قد استخدم</w:t>
      </w:r>
      <w:r w:rsidRPr="00467F6F">
        <w:rPr>
          <w:rFonts w:cs="Arabic Transparent"/>
          <w:rtl/>
        </w:rPr>
        <w:t xml:space="preserve"> الباحث</w:t>
      </w:r>
      <w:r w:rsidR="00B72D42" w:rsidRPr="00467F6F">
        <w:rPr>
          <w:rFonts w:cs="Arabic Transparent" w:hint="cs"/>
          <w:rtl/>
        </w:rPr>
        <w:t>ان</w:t>
      </w:r>
      <w:r w:rsidRPr="00467F6F">
        <w:rPr>
          <w:rFonts w:cs="Arabic Transparent"/>
          <w:rtl/>
        </w:rPr>
        <w:t xml:space="preserve"> </w:t>
      </w:r>
      <w:r w:rsidRPr="00467F6F">
        <w:rPr>
          <w:rFonts w:cs="Arabic Transparent" w:hint="cs"/>
          <w:rtl/>
        </w:rPr>
        <w:t xml:space="preserve">الأدوات والأجهزة الآتية: </w:t>
      </w:r>
    </w:p>
    <w:p w:rsidR="00D618B1" w:rsidRPr="00467F6F" w:rsidRDefault="00D618B1" w:rsidP="000E33AD">
      <w:pPr>
        <w:pStyle w:val="ListParagraph"/>
        <w:numPr>
          <w:ilvl w:val="0"/>
          <w:numId w:val="18"/>
        </w:numPr>
        <w:bidi/>
        <w:spacing w:line="360" w:lineRule="auto"/>
        <w:jc w:val="both"/>
        <w:rPr>
          <w:rFonts w:ascii="Times New Roman" w:hAnsi="Times New Roman" w:cs="Arabic Transparent"/>
          <w:sz w:val="24"/>
          <w:szCs w:val="24"/>
        </w:rPr>
      </w:pPr>
      <w:r w:rsidRPr="00467F6F">
        <w:rPr>
          <w:rFonts w:ascii="Times New Roman" w:hAnsi="Times New Roman" w:cs="Arabic Transparent" w:hint="cs"/>
          <w:sz w:val="24"/>
          <w:szCs w:val="24"/>
          <w:rtl/>
        </w:rPr>
        <w:t xml:space="preserve">ميزان طبي من نوع </w:t>
      </w:r>
      <w:r w:rsidRPr="00467F6F">
        <w:rPr>
          <w:rFonts w:ascii="Times New Roman" w:hAnsi="Times New Roman" w:cs="Arabic Transparent"/>
          <w:sz w:val="24"/>
          <w:szCs w:val="24"/>
        </w:rPr>
        <w:t>MK-F87)</w:t>
      </w:r>
      <w:r w:rsidRPr="00467F6F">
        <w:rPr>
          <w:rFonts w:ascii="Times New Roman" w:hAnsi="Times New Roman" w:cs="Arabic Transparent" w:hint="cs"/>
          <w:sz w:val="24"/>
          <w:szCs w:val="24"/>
          <w:rtl/>
        </w:rPr>
        <w:t xml:space="preserve">) لقياس الوزن والطول، </w:t>
      </w:r>
      <w:r w:rsidRPr="00467F6F">
        <w:rPr>
          <w:rFonts w:ascii="Times New Roman" w:hAnsi="Times New Roman" w:cs="Arabic Transparent"/>
          <w:sz w:val="24"/>
          <w:szCs w:val="24"/>
          <w:rtl/>
        </w:rPr>
        <w:t>وهو عبارة عن قائم مثبت بشكل عمودي على قاعدة  يقف عليها اللاعب، ويمتد طول القائم إلى 250سم، بحيث يكون الصفر مستوى القاعدة</w:t>
      </w:r>
      <w:r w:rsidRPr="00467F6F">
        <w:rPr>
          <w:rFonts w:ascii="Times New Roman" w:hAnsi="Times New Roman" w:cs="Arabic Transparent" w:hint="cs"/>
          <w:sz w:val="24"/>
          <w:szCs w:val="24"/>
          <w:rtl/>
        </w:rPr>
        <w:t xml:space="preserve">، بحيث نتمكن من قياس كل من الوزن والطول بالوقت نفسه. </w:t>
      </w:r>
    </w:p>
    <w:p w:rsidR="00D618B1" w:rsidRPr="00467F6F" w:rsidRDefault="00D618B1" w:rsidP="000E33AD">
      <w:pPr>
        <w:pStyle w:val="ListParagraph"/>
        <w:numPr>
          <w:ilvl w:val="0"/>
          <w:numId w:val="18"/>
        </w:numPr>
        <w:bidi/>
        <w:spacing w:line="360" w:lineRule="auto"/>
        <w:jc w:val="both"/>
        <w:rPr>
          <w:rFonts w:ascii="Times New Roman" w:hAnsi="Times New Roman" w:cs="Arabic Transparent"/>
          <w:sz w:val="24"/>
          <w:szCs w:val="24"/>
        </w:rPr>
      </w:pPr>
      <w:r w:rsidRPr="00467F6F">
        <w:rPr>
          <w:rFonts w:ascii="Times New Roman" w:hAnsi="Times New Roman" w:cs="Arabic Transparent" w:hint="cs"/>
          <w:sz w:val="24"/>
          <w:szCs w:val="24"/>
          <w:rtl/>
        </w:rPr>
        <w:t>جهاز قياس ضغط الدم ونبض القلب أثناء الراحة من نوع</w:t>
      </w:r>
      <w:r w:rsidRPr="00467F6F">
        <w:rPr>
          <w:rFonts w:ascii="Times New Roman" w:hAnsi="Times New Roman" w:cs="Arabic Transparent"/>
          <w:sz w:val="24"/>
          <w:szCs w:val="24"/>
        </w:rPr>
        <w:t>JOYCARE( JC- 109 )</w:t>
      </w:r>
      <w:r w:rsidR="000E33AD">
        <w:rPr>
          <w:rFonts w:ascii="Times New Roman" w:hAnsi="Times New Roman" w:cs="Arabic Transparent" w:hint="cs"/>
          <w:sz w:val="24"/>
          <w:szCs w:val="24"/>
          <w:rtl/>
        </w:rPr>
        <w:t>. حيث يعطينا الجهاز قراءة لضغط</w:t>
      </w:r>
      <w:r w:rsidRPr="00467F6F">
        <w:rPr>
          <w:rFonts w:ascii="Times New Roman" w:hAnsi="Times New Roman" w:cs="Arabic Transparent" w:hint="cs"/>
          <w:sz w:val="24"/>
          <w:szCs w:val="24"/>
          <w:rtl/>
        </w:rPr>
        <w:t xml:space="preserve"> الدم الانقباضي والانبساطي، بالاضافة لنبض القلب أثناء الراحة. </w:t>
      </w:r>
    </w:p>
    <w:p w:rsidR="00D618B1" w:rsidRPr="00467F6F" w:rsidRDefault="00D618B1" w:rsidP="00F526B9">
      <w:pPr>
        <w:pStyle w:val="ListParagraph"/>
        <w:numPr>
          <w:ilvl w:val="0"/>
          <w:numId w:val="18"/>
        </w:numPr>
        <w:bidi/>
        <w:spacing w:line="360" w:lineRule="auto"/>
        <w:jc w:val="both"/>
        <w:rPr>
          <w:rFonts w:ascii="Times New Roman" w:hAnsi="Times New Roman" w:cs="Arabic Transparent"/>
          <w:color w:val="000000" w:themeColor="text1"/>
          <w:sz w:val="24"/>
          <w:szCs w:val="24"/>
        </w:rPr>
      </w:pPr>
      <w:r w:rsidRPr="00467F6F">
        <w:rPr>
          <w:rFonts w:ascii="Times New Roman" w:hAnsi="Times New Roman" w:cs="Arabic Transparent" w:hint="cs"/>
          <w:color w:val="000000" w:themeColor="text1"/>
          <w:sz w:val="24"/>
          <w:szCs w:val="24"/>
          <w:rtl/>
        </w:rPr>
        <w:t xml:space="preserve">جهاز </w:t>
      </w:r>
      <w:r w:rsidRPr="00467F6F">
        <w:rPr>
          <w:rFonts w:ascii="Times New Roman" w:hAnsi="Times New Roman" w:cs="Arabic Transparent"/>
          <w:color w:val="000000" w:themeColor="text1"/>
          <w:sz w:val="24"/>
          <w:szCs w:val="24"/>
          <w:rtl/>
        </w:rPr>
        <w:t xml:space="preserve">فحص </w:t>
      </w:r>
      <w:r w:rsidRPr="00467F6F">
        <w:rPr>
          <w:rFonts w:ascii="Times New Roman" w:hAnsi="Times New Roman" w:cs="Arabic Transparent" w:hint="cs"/>
          <w:color w:val="000000" w:themeColor="text1"/>
          <w:sz w:val="24"/>
          <w:szCs w:val="24"/>
          <w:rtl/>
        </w:rPr>
        <w:t xml:space="preserve">تخطيط </w:t>
      </w:r>
      <w:r w:rsidRPr="00467F6F">
        <w:rPr>
          <w:rFonts w:ascii="Times New Roman" w:hAnsi="Times New Roman" w:cs="Arabic Transparent"/>
          <w:color w:val="000000" w:themeColor="text1"/>
          <w:sz w:val="24"/>
          <w:szCs w:val="24"/>
          <w:rtl/>
        </w:rPr>
        <w:t>صدى القلب ب</w:t>
      </w:r>
      <w:r w:rsidRPr="00467F6F">
        <w:rPr>
          <w:rFonts w:ascii="Times New Roman" w:hAnsi="Times New Roman" w:cs="Arabic Transparent" w:hint="cs"/>
          <w:color w:val="000000" w:themeColor="text1"/>
          <w:sz w:val="24"/>
          <w:szCs w:val="24"/>
          <w:rtl/>
        </w:rPr>
        <w:t>إ</w:t>
      </w:r>
      <w:r w:rsidRPr="00467F6F">
        <w:rPr>
          <w:rFonts w:ascii="Times New Roman" w:hAnsi="Times New Roman" w:cs="Arabic Transparent"/>
          <w:color w:val="000000" w:themeColor="text1"/>
          <w:sz w:val="24"/>
          <w:szCs w:val="24"/>
          <w:rtl/>
        </w:rPr>
        <w:t xml:space="preserve">ستخدام الأمواج فوق الصوتية </w:t>
      </w:r>
      <w:r w:rsidRPr="00467F6F">
        <w:rPr>
          <w:rFonts w:ascii="Times New Roman" w:hAnsi="Times New Roman" w:cs="Arabic Transparent" w:hint="cs"/>
          <w:color w:val="000000" w:themeColor="text1"/>
          <w:sz w:val="24"/>
          <w:szCs w:val="24"/>
          <w:rtl/>
        </w:rPr>
        <w:t>ثنائي الأبعاد (</w:t>
      </w:r>
      <w:r w:rsidRPr="00467F6F">
        <w:rPr>
          <w:rFonts w:ascii="Times New Roman" w:hAnsi="Times New Roman" w:cs="Arabic Transparent"/>
          <w:color w:val="000000" w:themeColor="text1"/>
          <w:sz w:val="24"/>
          <w:szCs w:val="24"/>
        </w:rPr>
        <w:t>2D</w:t>
      </w:r>
      <w:r w:rsidRPr="00467F6F">
        <w:rPr>
          <w:rFonts w:ascii="Times New Roman" w:hAnsi="Times New Roman" w:cs="Arabic Transparent" w:hint="cs"/>
          <w:color w:val="000000" w:themeColor="text1"/>
          <w:sz w:val="24"/>
          <w:szCs w:val="24"/>
          <w:rtl/>
        </w:rPr>
        <w:t xml:space="preserve">) </w:t>
      </w:r>
      <w:r w:rsidRPr="00467F6F">
        <w:rPr>
          <w:rFonts w:ascii="Times New Roman" w:hAnsi="Times New Roman" w:cs="Arabic Transparent"/>
          <w:color w:val="000000" w:themeColor="text1"/>
          <w:sz w:val="24"/>
          <w:szCs w:val="24"/>
          <w:rtl/>
        </w:rPr>
        <w:t xml:space="preserve">أو ما يسمى </w:t>
      </w:r>
      <w:r w:rsidRPr="00467F6F">
        <w:rPr>
          <w:rFonts w:ascii="Times New Roman" w:hAnsi="Times New Roman" w:cs="Arabic Transparent" w:hint="cs"/>
          <w:sz w:val="24"/>
          <w:szCs w:val="24"/>
          <w:rtl/>
        </w:rPr>
        <w:t>ال</w:t>
      </w:r>
      <w:r w:rsidRPr="00467F6F">
        <w:rPr>
          <w:rFonts w:ascii="Times New Roman" w:hAnsi="Times New Roman" w:cs="Arabic Transparent"/>
          <w:sz w:val="24"/>
          <w:szCs w:val="24"/>
          <w:rtl/>
        </w:rPr>
        <w:t>إيكو</w:t>
      </w:r>
      <w:r w:rsidRPr="00467F6F">
        <w:rPr>
          <w:rFonts w:ascii="Times New Roman" w:hAnsi="Times New Roman" w:cs="Arabic Transparent" w:hint="cs"/>
          <w:sz w:val="24"/>
          <w:szCs w:val="24"/>
          <w:rtl/>
        </w:rPr>
        <w:t xml:space="preserve"> </w:t>
      </w:r>
      <w:r w:rsidRPr="00467F6F">
        <w:rPr>
          <w:rFonts w:ascii="Times New Roman" w:hAnsi="Times New Roman" w:cs="Arabic Transparent"/>
          <w:sz w:val="24"/>
          <w:szCs w:val="24"/>
        </w:rPr>
        <w:t>Echocardiography)</w:t>
      </w:r>
      <w:r w:rsidRPr="00467F6F">
        <w:rPr>
          <w:rFonts w:ascii="Times New Roman" w:hAnsi="Times New Roman" w:cs="Arabic Transparent" w:hint="cs"/>
          <w:sz w:val="24"/>
          <w:szCs w:val="24"/>
          <w:rtl/>
        </w:rPr>
        <w:t xml:space="preserve">) </w:t>
      </w:r>
      <w:r w:rsidRPr="00467F6F">
        <w:rPr>
          <w:rFonts w:ascii="Times New Roman" w:hAnsi="Times New Roman" w:cs="Arabic Transparent" w:hint="cs"/>
          <w:color w:val="000000" w:themeColor="text1"/>
          <w:sz w:val="24"/>
          <w:szCs w:val="24"/>
          <w:rtl/>
        </w:rPr>
        <w:t xml:space="preserve">ويعتبر فحص </w:t>
      </w:r>
      <w:r w:rsidRPr="00467F6F">
        <w:rPr>
          <w:rFonts w:ascii="Times New Roman" w:eastAsia="Times New Roman" w:hAnsi="Times New Roman" w:cs="Arabic Transparent"/>
          <w:color w:val="000000"/>
          <w:sz w:val="24"/>
          <w:szCs w:val="24"/>
          <w:rtl/>
        </w:rPr>
        <w:t>تخطيط صدى القلب</w:t>
      </w:r>
      <w:r w:rsidR="00CA6B47" w:rsidRPr="00467F6F">
        <w:rPr>
          <w:rFonts w:ascii="Times New Roman" w:eastAsia="Times New Roman" w:hAnsi="Times New Roman" w:cs="Arabic Transparent" w:hint="cs"/>
          <w:color w:val="000000"/>
          <w:sz w:val="24"/>
          <w:szCs w:val="24"/>
          <w:rtl/>
        </w:rPr>
        <w:t xml:space="preserve"> </w:t>
      </w:r>
      <w:r w:rsidRPr="00467F6F">
        <w:rPr>
          <w:rFonts w:ascii="Times New Roman" w:eastAsia="Times New Roman" w:hAnsi="Times New Roman" w:cs="Arabic Transparent" w:hint="cs"/>
          <w:color w:val="000000"/>
          <w:sz w:val="24"/>
          <w:szCs w:val="24"/>
          <w:rtl/>
        </w:rPr>
        <w:t>كما أشارت الجمعية الجمعية الأمريكية للقلب (</w:t>
      </w:r>
      <w:r w:rsidRPr="00467F6F">
        <w:rPr>
          <w:rFonts w:ascii="Times New Roman" w:eastAsia="Times New Roman" w:hAnsi="Times New Roman" w:cs="Arabic Transparent"/>
          <w:color w:val="000000"/>
          <w:sz w:val="24"/>
          <w:szCs w:val="24"/>
        </w:rPr>
        <w:t>AHA</w:t>
      </w:r>
      <w:r w:rsidRPr="00467F6F">
        <w:rPr>
          <w:rFonts w:ascii="Times New Roman" w:eastAsia="Times New Roman" w:hAnsi="Times New Roman" w:cs="Arabic Transparent" w:hint="cs"/>
          <w:color w:val="000000"/>
          <w:sz w:val="24"/>
          <w:szCs w:val="24"/>
          <w:rtl/>
        </w:rPr>
        <w:t>) اختبارا</w:t>
      </w:r>
      <w:r w:rsidRPr="00467F6F">
        <w:rPr>
          <w:rFonts w:ascii="Times New Roman" w:eastAsia="Times New Roman" w:hAnsi="Times New Roman" w:cs="Arabic Transparent"/>
          <w:color w:val="000000"/>
          <w:sz w:val="24"/>
          <w:szCs w:val="24"/>
          <w:rtl/>
        </w:rPr>
        <w:t xml:space="preserve"> تشخيصي</w:t>
      </w:r>
      <w:r w:rsidRPr="00467F6F">
        <w:rPr>
          <w:rFonts w:ascii="Times New Roman" w:eastAsia="Times New Roman" w:hAnsi="Times New Roman" w:cs="Arabic Transparent" w:hint="cs"/>
          <w:color w:val="000000"/>
          <w:sz w:val="24"/>
          <w:szCs w:val="24"/>
          <w:rtl/>
        </w:rPr>
        <w:t>ا</w:t>
      </w:r>
      <w:r w:rsidRPr="00467F6F">
        <w:rPr>
          <w:rFonts w:ascii="Times New Roman" w:eastAsia="Times New Roman" w:hAnsi="Times New Roman" w:cs="Arabic Transparent"/>
          <w:color w:val="000000"/>
          <w:sz w:val="24"/>
          <w:szCs w:val="24"/>
          <w:rtl/>
        </w:rPr>
        <w:t xml:space="preserve"> يستخدم الموجات فوق الصوتية لبناء صورة عن عضلة القلب</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حيث يستخدم أثناء الفحص جهاز صغير يسمى المجس يمرر على مناطق معينة من الصّدر. </w:t>
      </w:r>
      <w:r w:rsidRPr="00467F6F">
        <w:rPr>
          <w:rFonts w:ascii="Times New Roman" w:eastAsia="Times New Roman" w:hAnsi="Times New Roman" w:cs="Arabic Transparent" w:hint="cs"/>
          <w:color w:val="000000"/>
          <w:sz w:val="24"/>
          <w:szCs w:val="24"/>
          <w:rtl/>
        </w:rPr>
        <w:t>و</w:t>
      </w:r>
      <w:r w:rsidRPr="00467F6F">
        <w:rPr>
          <w:rFonts w:ascii="Times New Roman" w:eastAsia="Times New Roman" w:hAnsi="Times New Roman" w:cs="Arabic Transparent"/>
          <w:color w:val="000000"/>
          <w:sz w:val="24"/>
          <w:szCs w:val="24"/>
          <w:rtl/>
        </w:rPr>
        <w:t>يقوم الجهاز ب</w:t>
      </w:r>
      <w:r w:rsidRPr="00467F6F">
        <w:rPr>
          <w:rFonts w:ascii="Times New Roman" w:eastAsia="Times New Roman" w:hAnsi="Times New Roman" w:cs="Arabic Transparent" w:hint="cs"/>
          <w:color w:val="000000"/>
          <w:sz w:val="24"/>
          <w:szCs w:val="24"/>
          <w:rtl/>
        </w:rPr>
        <w:t>إ</w:t>
      </w:r>
      <w:r w:rsidRPr="00467F6F">
        <w:rPr>
          <w:rFonts w:ascii="Times New Roman" w:eastAsia="Times New Roman" w:hAnsi="Times New Roman" w:cs="Arabic Transparent"/>
          <w:color w:val="000000"/>
          <w:sz w:val="24"/>
          <w:szCs w:val="24"/>
          <w:rtl/>
        </w:rPr>
        <w:t xml:space="preserve">رسال موجات فوق صوتية </w:t>
      </w:r>
      <w:r w:rsidRPr="00467F6F">
        <w:rPr>
          <w:rFonts w:ascii="Times New Roman" w:eastAsia="Times New Roman" w:hAnsi="Times New Roman" w:cs="Arabic Transparent" w:hint="cs"/>
          <w:color w:val="000000"/>
          <w:sz w:val="24"/>
          <w:szCs w:val="24"/>
          <w:rtl/>
        </w:rPr>
        <w:t>إ</w:t>
      </w:r>
      <w:r w:rsidRPr="00467F6F">
        <w:rPr>
          <w:rFonts w:ascii="Times New Roman" w:eastAsia="Times New Roman" w:hAnsi="Times New Roman" w:cs="Arabic Transparent"/>
          <w:color w:val="000000"/>
          <w:sz w:val="24"/>
          <w:szCs w:val="24"/>
          <w:rtl/>
        </w:rPr>
        <w:t>لى الأجزاء المتعدّدة</w:t>
      </w:r>
      <w:r w:rsidRPr="00467F6F">
        <w:rPr>
          <w:rFonts w:ascii="Times New Roman" w:eastAsia="Times New Roman" w:hAnsi="Times New Roman" w:cs="Arabic Transparent" w:hint="cs"/>
          <w:color w:val="000000"/>
          <w:sz w:val="24"/>
          <w:szCs w:val="24"/>
          <w:rtl/>
        </w:rPr>
        <w:t xml:space="preserve"> للقلب</w:t>
      </w:r>
      <w:r w:rsidRPr="00467F6F">
        <w:rPr>
          <w:rFonts w:ascii="Times New Roman" w:eastAsia="Times New Roman" w:hAnsi="Times New Roman" w:cs="Arabic Transparent"/>
          <w:color w:val="000000"/>
          <w:sz w:val="24"/>
          <w:szCs w:val="24"/>
          <w:rtl/>
        </w:rPr>
        <w:t xml:space="preserve"> ليقوم الكمبيوتر الموصل بالمجس بتحليل هذه الموجات لبناء صورة للقلب. هذه الصّورة تعرض على شاشة تلفزيون، ويمكن أن تسجّل على شريط فيديو أو تطبع على الورق</w:t>
      </w:r>
      <w:r w:rsidRPr="00467F6F">
        <w:rPr>
          <w:rFonts w:ascii="Times New Roman" w:eastAsia="Times New Roman" w:hAnsi="Times New Roman" w:cs="Arabic Transparent" w:hint="cs"/>
          <w:color w:val="000000"/>
          <w:sz w:val="24"/>
          <w:szCs w:val="24"/>
          <w:rtl/>
        </w:rPr>
        <w:t>.</w:t>
      </w:r>
      <w:r w:rsidRPr="00467F6F">
        <w:rPr>
          <w:rFonts w:ascii="Times New Roman" w:eastAsia="Times New Roman" w:hAnsi="Times New Roman" w:cs="Arabic Transparent"/>
          <w:color w:val="000000"/>
          <w:sz w:val="24"/>
          <w:szCs w:val="24"/>
          <w:rtl/>
        </w:rPr>
        <w:t xml:space="preserve"> كما أن اختبار الصّدى يعطينا  معلومات حول القلب، مثل حجم القلب، وحجم غرف القلب وسمك عضلة القلب، بالاضافة إلى قوة </w:t>
      </w:r>
      <w:r w:rsidRPr="00467F6F">
        <w:rPr>
          <w:rFonts w:ascii="Times New Roman" w:eastAsia="Times New Roman" w:hAnsi="Times New Roman" w:cs="Arabic Transparent" w:hint="cs"/>
          <w:color w:val="000000"/>
          <w:sz w:val="24"/>
          <w:szCs w:val="24"/>
          <w:rtl/>
        </w:rPr>
        <w:t>إ</w:t>
      </w:r>
      <w:r w:rsidRPr="00467F6F">
        <w:rPr>
          <w:rFonts w:ascii="Times New Roman" w:eastAsia="Times New Roman" w:hAnsi="Times New Roman" w:cs="Arabic Transparent"/>
          <w:color w:val="000000"/>
          <w:sz w:val="24"/>
          <w:szCs w:val="24"/>
          <w:rtl/>
        </w:rPr>
        <w:t xml:space="preserve">نقباض القلب. كما يعطي معلومات توضح </w:t>
      </w:r>
      <w:r w:rsidRPr="00467F6F">
        <w:rPr>
          <w:rFonts w:ascii="Times New Roman" w:eastAsia="Times New Roman" w:hAnsi="Times New Roman" w:cs="Arabic Transparent" w:hint="cs"/>
          <w:color w:val="000000"/>
          <w:sz w:val="24"/>
          <w:szCs w:val="24"/>
          <w:rtl/>
        </w:rPr>
        <w:t>إ</w:t>
      </w:r>
      <w:r w:rsidRPr="00467F6F">
        <w:rPr>
          <w:rFonts w:ascii="Times New Roman" w:eastAsia="Times New Roman" w:hAnsi="Times New Roman" w:cs="Arabic Transparent"/>
          <w:color w:val="000000"/>
          <w:sz w:val="24"/>
          <w:szCs w:val="24"/>
          <w:rtl/>
        </w:rPr>
        <w:t>ن كانت قوة الانقباض متساوية لأجزاء القلب المتعدّدة، كما يعيطينا صور</w:t>
      </w:r>
      <w:r w:rsidRPr="00467F6F">
        <w:rPr>
          <w:rFonts w:ascii="Times New Roman" w:eastAsia="Times New Roman" w:hAnsi="Times New Roman" w:cs="Arabic Transparent" w:hint="cs"/>
          <w:color w:val="000000"/>
          <w:sz w:val="24"/>
          <w:szCs w:val="24"/>
          <w:rtl/>
        </w:rPr>
        <w:t>ا</w:t>
      </w:r>
      <w:r w:rsidRPr="00467F6F">
        <w:rPr>
          <w:rFonts w:ascii="Times New Roman" w:eastAsia="Times New Roman" w:hAnsi="Times New Roman" w:cs="Arabic Transparent"/>
          <w:color w:val="000000"/>
          <w:sz w:val="24"/>
          <w:szCs w:val="24"/>
          <w:rtl/>
        </w:rPr>
        <w:t xml:space="preserve"> عن وضع صمامات القلب حيث يوضح شّكل وحركة صمامات القلب. ويمكن أن يساعد على معرفة إذا ما كان </w:t>
      </w:r>
      <w:r w:rsidRPr="00467F6F">
        <w:rPr>
          <w:rFonts w:ascii="Times New Roman" w:eastAsia="Times New Roman" w:hAnsi="Times New Roman" w:cs="Arabic Transparent" w:hint="cs"/>
          <w:color w:val="000000"/>
          <w:sz w:val="24"/>
          <w:szCs w:val="24"/>
          <w:rtl/>
        </w:rPr>
        <w:t>أ</w:t>
      </w:r>
      <w:r w:rsidRPr="00467F6F">
        <w:rPr>
          <w:rFonts w:ascii="Times New Roman" w:eastAsia="Times New Roman" w:hAnsi="Times New Roman" w:cs="Arabic Transparent"/>
          <w:color w:val="000000"/>
          <w:sz w:val="24"/>
          <w:szCs w:val="24"/>
          <w:rtl/>
        </w:rPr>
        <w:t>حد هذه الصمامات متضيق</w:t>
      </w:r>
      <w:r w:rsidRPr="00467F6F">
        <w:rPr>
          <w:rFonts w:ascii="Times New Roman" w:eastAsia="Times New Roman" w:hAnsi="Times New Roman" w:cs="Arabic Transparent" w:hint="cs"/>
          <w:color w:val="000000"/>
          <w:sz w:val="24"/>
          <w:szCs w:val="24"/>
          <w:rtl/>
        </w:rPr>
        <w:t>ا</w:t>
      </w:r>
      <w:r w:rsidRPr="00467F6F">
        <w:rPr>
          <w:rFonts w:ascii="Times New Roman" w:eastAsia="Times New Roman" w:hAnsi="Times New Roman" w:cs="Arabic Transparent"/>
          <w:color w:val="000000"/>
          <w:sz w:val="24"/>
          <w:szCs w:val="24"/>
          <w:rtl/>
        </w:rPr>
        <w:t xml:space="preserve"> أو به تسريب للدم، ويقدر شدة التضيق </w:t>
      </w:r>
      <w:r w:rsidRPr="00467F6F">
        <w:rPr>
          <w:rFonts w:ascii="Times New Roman" w:eastAsia="Times New Roman" w:hAnsi="Times New Roman" w:cs="Arabic Transparent" w:hint="cs"/>
          <w:color w:val="000000"/>
          <w:sz w:val="24"/>
          <w:szCs w:val="24"/>
          <w:rtl/>
        </w:rPr>
        <w:t>أ</w:t>
      </w:r>
      <w:r w:rsidRPr="00467F6F">
        <w:rPr>
          <w:rFonts w:ascii="Times New Roman" w:eastAsia="Times New Roman" w:hAnsi="Times New Roman" w:cs="Arabic Transparent"/>
          <w:color w:val="000000"/>
          <w:sz w:val="24"/>
          <w:szCs w:val="24"/>
          <w:rtl/>
        </w:rPr>
        <w:t>و التسريب.</w:t>
      </w:r>
      <w:r w:rsidR="00CA6B47" w:rsidRPr="00467F6F">
        <w:rPr>
          <w:rFonts w:ascii="Times New Roman" w:eastAsia="Times New Roman" w:hAnsi="Times New Roman" w:cs="Arabic Transparent" w:hint="cs"/>
          <w:color w:val="000000"/>
          <w:sz w:val="24"/>
          <w:szCs w:val="24"/>
          <w:rtl/>
        </w:rPr>
        <w:t xml:space="preserve"> </w:t>
      </w:r>
      <w:r w:rsidRPr="00467F6F">
        <w:rPr>
          <w:rFonts w:ascii="Times New Roman" w:eastAsia="Times New Roman" w:hAnsi="Times New Roman" w:cs="Arabic Transparent" w:hint="cs"/>
          <w:color w:val="000000"/>
          <w:sz w:val="24"/>
          <w:szCs w:val="24"/>
          <w:rtl/>
        </w:rPr>
        <w:t xml:space="preserve">كما يظهر تخطيط صدى القلب التشوهات في صمامات القلب أو الأضرار التي لحقت بأنسجة القلب من جراء الاصابة بنوبة قلبية مثلا. حيث حصل الباحث من خلال هذا الفحص على قيم المتغيرات الآتية: </w:t>
      </w:r>
    </w:p>
    <w:p w:rsidR="00D618B1" w:rsidRPr="00467F6F" w:rsidRDefault="00D618B1" w:rsidP="00F526B9">
      <w:pPr>
        <w:pStyle w:val="ListParagraph"/>
        <w:numPr>
          <w:ilvl w:val="0"/>
          <w:numId w:val="19"/>
        </w:numPr>
        <w:bidi/>
        <w:spacing w:line="360" w:lineRule="auto"/>
        <w:jc w:val="both"/>
        <w:rPr>
          <w:rFonts w:ascii="Times New Roman" w:hAnsi="Times New Roman" w:cs="Arabic Transparent"/>
          <w:color w:val="000000" w:themeColor="text1"/>
          <w:sz w:val="24"/>
          <w:szCs w:val="24"/>
        </w:rPr>
      </w:pPr>
      <w:r w:rsidRPr="00467F6F">
        <w:rPr>
          <w:rFonts w:ascii="Times New Roman" w:hAnsi="Times New Roman" w:cs="Arabic Transparent"/>
          <w:color w:val="000000" w:themeColor="text1"/>
          <w:sz w:val="24"/>
          <w:szCs w:val="24"/>
          <w:rtl/>
        </w:rPr>
        <w:t>سمك جدار البطين ال</w:t>
      </w:r>
      <w:r w:rsidRPr="00467F6F">
        <w:rPr>
          <w:rFonts w:ascii="Times New Roman" w:hAnsi="Times New Roman" w:cs="Arabic Transparent" w:hint="cs"/>
          <w:color w:val="000000" w:themeColor="text1"/>
          <w:sz w:val="24"/>
          <w:szCs w:val="24"/>
          <w:rtl/>
        </w:rPr>
        <w:t>أ</w:t>
      </w:r>
      <w:r w:rsidRPr="00467F6F">
        <w:rPr>
          <w:rFonts w:ascii="Times New Roman" w:hAnsi="Times New Roman" w:cs="Arabic Transparent"/>
          <w:color w:val="000000" w:themeColor="text1"/>
          <w:sz w:val="24"/>
          <w:szCs w:val="24"/>
          <w:rtl/>
        </w:rPr>
        <w:t>يسر</w:t>
      </w:r>
      <w:r w:rsidRPr="00467F6F">
        <w:rPr>
          <w:rFonts w:ascii="Times New Roman" w:hAnsi="Times New Roman" w:cs="Arabic Transparent" w:hint="cs"/>
          <w:color w:val="000000" w:themeColor="text1"/>
          <w:sz w:val="24"/>
          <w:szCs w:val="24"/>
          <w:rtl/>
        </w:rPr>
        <w:t xml:space="preserve"> الخلفي الانبساطي </w:t>
      </w:r>
      <w:r w:rsidRPr="00467F6F">
        <w:rPr>
          <w:rFonts w:ascii="Times New Roman" w:hAnsi="Times New Roman" w:cs="Arabic Transparent"/>
          <w:color w:val="000000" w:themeColor="text1"/>
          <w:sz w:val="24"/>
          <w:szCs w:val="24"/>
          <w:rtl/>
        </w:rPr>
        <w:t>(</w:t>
      </w:r>
      <w:r w:rsidRPr="00467F6F">
        <w:rPr>
          <w:rFonts w:ascii="Times New Roman" w:hAnsi="Times New Roman" w:cs="Arabic Transparent"/>
          <w:color w:val="000000" w:themeColor="text1"/>
          <w:sz w:val="24"/>
          <w:szCs w:val="24"/>
        </w:rPr>
        <w:t xml:space="preserve">Left Ventricular </w:t>
      </w:r>
      <w:r w:rsidRPr="00467F6F">
        <w:rPr>
          <w:rFonts w:ascii="Arial" w:hAnsi="Arial" w:cs="Arabic Transparent"/>
          <w:color w:val="222222"/>
          <w:sz w:val="24"/>
          <w:szCs w:val="24"/>
          <w:shd w:val="clear" w:color="auto" w:fill="FFFFFF"/>
        </w:rPr>
        <w:t>P</w:t>
      </w:r>
      <w:r w:rsidRPr="00467F6F">
        <w:rPr>
          <w:rFonts w:ascii="Times New Roman" w:hAnsi="Times New Roman" w:cs="Arabic Transparent"/>
          <w:color w:val="222222"/>
          <w:sz w:val="24"/>
          <w:szCs w:val="24"/>
          <w:shd w:val="clear" w:color="auto" w:fill="FFFFFF"/>
        </w:rPr>
        <w:t xml:space="preserve">osterior </w:t>
      </w:r>
      <w:r w:rsidRPr="00467F6F">
        <w:rPr>
          <w:rFonts w:ascii="Times New Roman" w:hAnsi="Times New Roman" w:cs="Arabic Transparent"/>
          <w:color w:val="000000" w:themeColor="text1"/>
          <w:sz w:val="24"/>
          <w:szCs w:val="24"/>
        </w:rPr>
        <w:t>Diastolic Wall Thickness</w:t>
      </w:r>
      <w:r w:rsidRPr="00467F6F">
        <w:rPr>
          <w:rFonts w:ascii="Times New Roman" w:hAnsi="Times New Roman" w:cs="Arabic Transparent"/>
          <w:color w:val="000000" w:themeColor="text1"/>
          <w:sz w:val="24"/>
          <w:szCs w:val="24"/>
          <w:rtl/>
        </w:rPr>
        <w:t xml:space="preserve"> )</w:t>
      </w:r>
      <w:r w:rsidRPr="00467F6F">
        <w:rPr>
          <w:rFonts w:ascii="Times New Roman" w:hAnsi="Times New Roman" w:cs="Arabic Transparent" w:hint="cs"/>
          <w:color w:val="000000" w:themeColor="text1"/>
          <w:sz w:val="24"/>
          <w:szCs w:val="24"/>
          <w:rtl/>
        </w:rPr>
        <w:t xml:space="preserve"> (</w:t>
      </w:r>
      <w:r w:rsidRPr="00467F6F">
        <w:rPr>
          <w:rFonts w:ascii="Times New Roman" w:hAnsi="Times New Roman" w:cs="Arabic Transparent"/>
          <w:color w:val="000000" w:themeColor="text1"/>
          <w:sz w:val="24"/>
          <w:szCs w:val="24"/>
        </w:rPr>
        <w:t>LVPWD</w:t>
      </w:r>
      <w:r w:rsidRPr="00467F6F">
        <w:rPr>
          <w:rFonts w:ascii="Times New Roman" w:hAnsi="Times New Roman" w:cs="Arabic Transparent" w:hint="cs"/>
          <w:color w:val="000000" w:themeColor="text1"/>
          <w:sz w:val="24"/>
          <w:szCs w:val="24"/>
          <w:rtl/>
        </w:rPr>
        <w:t>)</w:t>
      </w:r>
    </w:p>
    <w:p w:rsidR="00D618B1" w:rsidRPr="00467F6F" w:rsidRDefault="00D618B1" w:rsidP="00F526B9">
      <w:pPr>
        <w:pStyle w:val="ListParagraph"/>
        <w:numPr>
          <w:ilvl w:val="0"/>
          <w:numId w:val="19"/>
        </w:numPr>
        <w:bidi/>
        <w:spacing w:line="360" w:lineRule="auto"/>
        <w:jc w:val="both"/>
        <w:rPr>
          <w:rFonts w:ascii="Times New Roman" w:hAnsi="Times New Roman" w:cs="Arabic Transparent"/>
          <w:color w:val="000000" w:themeColor="text1"/>
          <w:sz w:val="24"/>
          <w:szCs w:val="24"/>
        </w:rPr>
      </w:pPr>
      <w:r w:rsidRPr="00467F6F">
        <w:rPr>
          <w:rFonts w:ascii="Times New Roman" w:hAnsi="Times New Roman" w:cs="Arabic Transparent"/>
          <w:color w:val="000000" w:themeColor="text1"/>
          <w:sz w:val="24"/>
          <w:szCs w:val="24"/>
          <w:rtl/>
        </w:rPr>
        <w:t xml:space="preserve">سمك جدار البطين </w:t>
      </w:r>
      <w:r w:rsidRPr="00467F6F">
        <w:rPr>
          <w:rFonts w:ascii="Times New Roman" w:hAnsi="Times New Roman" w:cs="Arabic Transparent" w:hint="cs"/>
          <w:color w:val="000000" w:themeColor="text1"/>
          <w:sz w:val="24"/>
          <w:szCs w:val="24"/>
          <w:rtl/>
        </w:rPr>
        <w:t xml:space="preserve">الأيمن الانبساطي </w:t>
      </w:r>
      <w:r w:rsidRPr="00467F6F">
        <w:rPr>
          <w:rFonts w:ascii="Times New Roman" w:hAnsi="Times New Roman" w:cs="Arabic Transparent"/>
          <w:color w:val="000000" w:themeColor="text1"/>
          <w:sz w:val="24"/>
          <w:szCs w:val="24"/>
          <w:rtl/>
        </w:rPr>
        <w:t>(</w:t>
      </w:r>
      <w:r w:rsidRPr="00467F6F">
        <w:rPr>
          <w:rFonts w:ascii="Times New Roman" w:hAnsi="Times New Roman" w:cs="Arabic Transparent"/>
          <w:color w:val="000000" w:themeColor="text1"/>
          <w:sz w:val="24"/>
          <w:szCs w:val="24"/>
        </w:rPr>
        <w:t>Right Ventricular Diastolic Wall Thickness</w:t>
      </w:r>
      <w:r w:rsidRPr="00467F6F">
        <w:rPr>
          <w:rFonts w:ascii="Times New Roman" w:hAnsi="Times New Roman" w:cs="Arabic Transparent"/>
          <w:color w:val="000000" w:themeColor="text1"/>
          <w:sz w:val="24"/>
          <w:szCs w:val="24"/>
          <w:rtl/>
        </w:rPr>
        <w:t xml:space="preserve"> )</w:t>
      </w:r>
      <w:r w:rsidRPr="00467F6F">
        <w:rPr>
          <w:rFonts w:ascii="Times New Roman" w:hAnsi="Times New Roman" w:cs="Arabic Transparent" w:hint="cs"/>
          <w:color w:val="000000" w:themeColor="text1"/>
          <w:sz w:val="24"/>
          <w:szCs w:val="24"/>
          <w:rtl/>
        </w:rPr>
        <w:t xml:space="preserve"> (</w:t>
      </w:r>
      <w:r w:rsidRPr="00467F6F">
        <w:rPr>
          <w:rFonts w:ascii="Times New Roman" w:hAnsi="Times New Roman" w:cs="Arabic Transparent"/>
          <w:color w:val="000000" w:themeColor="text1"/>
          <w:sz w:val="24"/>
          <w:szCs w:val="24"/>
        </w:rPr>
        <w:t>RVW</w:t>
      </w:r>
      <w:r w:rsidRPr="00467F6F">
        <w:rPr>
          <w:rFonts w:ascii="Times New Roman" w:hAnsi="Times New Roman" w:cs="Arabic Transparent" w:hint="cs"/>
          <w:color w:val="000000" w:themeColor="text1"/>
          <w:sz w:val="24"/>
          <w:szCs w:val="24"/>
          <w:rtl/>
        </w:rPr>
        <w:t>)</w:t>
      </w:r>
    </w:p>
    <w:p w:rsidR="00D618B1" w:rsidRPr="00467F6F" w:rsidRDefault="00D618B1" w:rsidP="00F526B9">
      <w:pPr>
        <w:pStyle w:val="ListParagraph"/>
        <w:numPr>
          <w:ilvl w:val="0"/>
          <w:numId w:val="19"/>
        </w:numPr>
        <w:bidi/>
        <w:spacing w:line="360" w:lineRule="auto"/>
        <w:jc w:val="both"/>
        <w:rPr>
          <w:rFonts w:ascii="Times New Roman" w:hAnsi="Times New Roman" w:cs="Arabic Transparent"/>
          <w:color w:val="000000" w:themeColor="text1"/>
          <w:sz w:val="24"/>
          <w:szCs w:val="24"/>
        </w:rPr>
      </w:pPr>
      <w:r w:rsidRPr="00467F6F">
        <w:rPr>
          <w:rFonts w:ascii="Times New Roman" w:hAnsi="Times New Roman" w:cs="Arabic Transparent"/>
          <w:sz w:val="24"/>
          <w:szCs w:val="24"/>
          <w:rtl/>
        </w:rPr>
        <w:t>سمك</w:t>
      </w:r>
      <w:r w:rsidRPr="00467F6F">
        <w:rPr>
          <w:rFonts w:ascii="Times New Roman" w:hAnsi="Times New Roman" w:cs="Arabic Transparent"/>
          <w:color w:val="000000" w:themeColor="text1"/>
          <w:sz w:val="24"/>
          <w:szCs w:val="24"/>
          <w:rtl/>
        </w:rPr>
        <w:t xml:space="preserve"> الحاجز ما بين البطينين</w:t>
      </w:r>
      <w:r w:rsidRPr="00467F6F">
        <w:rPr>
          <w:rFonts w:ascii="Times New Roman" w:hAnsi="Times New Roman" w:cs="Arabic Transparent"/>
          <w:color w:val="000000" w:themeColor="text1"/>
          <w:sz w:val="24"/>
          <w:szCs w:val="24"/>
        </w:rPr>
        <w:t xml:space="preserve"> </w:t>
      </w:r>
      <w:r w:rsidRPr="00467F6F">
        <w:rPr>
          <w:rFonts w:ascii="Times New Roman" w:hAnsi="Times New Roman" w:cs="Arabic Transparent" w:hint="cs"/>
          <w:color w:val="000000" w:themeColor="text1"/>
          <w:sz w:val="24"/>
          <w:szCs w:val="24"/>
          <w:rtl/>
        </w:rPr>
        <w:t>الانبساطي (</w:t>
      </w:r>
      <w:r w:rsidRPr="00467F6F">
        <w:rPr>
          <w:rFonts w:ascii="Times New Roman" w:hAnsi="Times New Roman" w:cs="Arabic Transparent"/>
          <w:color w:val="000000"/>
          <w:sz w:val="24"/>
          <w:szCs w:val="24"/>
          <w:shd w:val="clear" w:color="auto" w:fill="FFFFFF"/>
        </w:rPr>
        <w:t>Interventricular</w:t>
      </w:r>
      <w:r w:rsidRPr="00467F6F">
        <w:rPr>
          <w:rStyle w:val="apple-converted-space"/>
          <w:rFonts w:ascii="Arial" w:hAnsi="Arial" w:cs="Arabic Transparent"/>
          <w:b/>
          <w:bCs/>
          <w:color w:val="000000"/>
          <w:sz w:val="24"/>
          <w:szCs w:val="24"/>
          <w:shd w:val="clear" w:color="auto" w:fill="FFFFFF"/>
        </w:rPr>
        <w:t> </w:t>
      </w:r>
      <w:r w:rsidRPr="00467F6F">
        <w:rPr>
          <w:rFonts w:ascii="Times New Roman" w:hAnsi="Times New Roman" w:cs="Arabic Transparent"/>
          <w:color w:val="000000" w:themeColor="text1"/>
          <w:sz w:val="24"/>
          <w:szCs w:val="24"/>
        </w:rPr>
        <w:t xml:space="preserve"> Septum thickness</w:t>
      </w:r>
      <w:r w:rsidRPr="00467F6F">
        <w:rPr>
          <w:rFonts w:ascii="Times New Roman" w:hAnsi="Times New Roman" w:cs="Arabic Transparent" w:hint="cs"/>
          <w:color w:val="000000" w:themeColor="text1"/>
          <w:sz w:val="24"/>
          <w:szCs w:val="24"/>
          <w:rtl/>
        </w:rPr>
        <w:t>)</w:t>
      </w:r>
      <w:r w:rsidRPr="00467F6F">
        <w:rPr>
          <w:rFonts w:ascii="Times New Roman" w:hAnsi="Times New Roman" w:cs="Arabic Transparent"/>
          <w:color w:val="000000" w:themeColor="text1"/>
          <w:sz w:val="24"/>
          <w:szCs w:val="24"/>
        </w:rPr>
        <w:t xml:space="preserve"> </w:t>
      </w:r>
      <w:r w:rsidRPr="00467F6F">
        <w:rPr>
          <w:rFonts w:ascii="Times New Roman" w:hAnsi="Times New Roman" w:cs="Arabic Transparent" w:hint="cs"/>
          <w:color w:val="000000" w:themeColor="text1"/>
          <w:sz w:val="24"/>
          <w:szCs w:val="24"/>
          <w:rtl/>
        </w:rPr>
        <w:t>(</w:t>
      </w:r>
      <w:r w:rsidRPr="00467F6F">
        <w:rPr>
          <w:rFonts w:ascii="Times New Roman" w:hAnsi="Times New Roman" w:cs="Arabic Transparent"/>
          <w:color w:val="000000" w:themeColor="text1"/>
          <w:sz w:val="24"/>
          <w:szCs w:val="24"/>
        </w:rPr>
        <w:t>IVS</w:t>
      </w:r>
      <w:r w:rsidRPr="00467F6F">
        <w:rPr>
          <w:rFonts w:ascii="Times New Roman" w:hAnsi="Times New Roman" w:cs="Arabic Transparent" w:hint="cs"/>
          <w:color w:val="000000" w:themeColor="text1"/>
          <w:sz w:val="24"/>
          <w:szCs w:val="24"/>
          <w:rtl/>
        </w:rPr>
        <w:t>)</w:t>
      </w:r>
    </w:p>
    <w:p w:rsidR="00D618B1" w:rsidRPr="00467F6F" w:rsidRDefault="00D618B1" w:rsidP="00F526B9">
      <w:pPr>
        <w:pStyle w:val="ListParagraph"/>
        <w:numPr>
          <w:ilvl w:val="0"/>
          <w:numId w:val="19"/>
        </w:numPr>
        <w:bidi/>
        <w:spacing w:line="360" w:lineRule="auto"/>
        <w:jc w:val="both"/>
        <w:rPr>
          <w:rFonts w:ascii="Times New Roman" w:hAnsi="Times New Roman" w:cs="Arabic Transparent"/>
          <w:color w:val="000000" w:themeColor="text1"/>
          <w:sz w:val="24"/>
          <w:szCs w:val="24"/>
        </w:rPr>
      </w:pPr>
      <w:r w:rsidRPr="00467F6F">
        <w:rPr>
          <w:rFonts w:ascii="Times New Roman" w:hAnsi="Times New Roman" w:cs="Arabic Transparent"/>
          <w:sz w:val="24"/>
          <w:szCs w:val="24"/>
          <w:rtl/>
        </w:rPr>
        <w:t>قطر</w:t>
      </w:r>
      <w:r w:rsidRPr="00467F6F">
        <w:rPr>
          <w:rFonts w:ascii="Times New Roman" w:hAnsi="Times New Roman" w:cs="Arabic Transparent"/>
          <w:color w:val="000000" w:themeColor="text1"/>
          <w:sz w:val="24"/>
          <w:szCs w:val="24"/>
          <w:rtl/>
        </w:rPr>
        <w:t>ال</w:t>
      </w:r>
      <w:r w:rsidRPr="00467F6F">
        <w:rPr>
          <w:rFonts w:ascii="Times New Roman" w:hAnsi="Times New Roman" w:cs="Arabic Transparent" w:hint="cs"/>
          <w:color w:val="000000" w:themeColor="text1"/>
          <w:sz w:val="24"/>
          <w:szCs w:val="24"/>
          <w:rtl/>
        </w:rPr>
        <w:t>بطين الأيسر الداخلي في نهاية الانبساط</w:t>
      </w:r>
      <w:r w:rsidRPr="00467F6F">
        <w:rPr>
          <w:rFonts w:ascii="Times New Roman" w:hAnsi="Times New Roman" w:cs="Arabic Transparent"/>
          <w:color w:val="000000" w:themeColor="text1"/>
          <w:sz w:val="24"/>
          <w:szCs w:val="24"/>
          <w:rtl/>
        </w:rPr>
        <w:t xml:space="preserve"> (</w:t>
      </w:r>
      <w:r w:rsidRPr="00467F6F">
        <w:rPr>
          <w:rFonts w:ascii="Times New Roman" w:hAnsi="Times New Roman" w:cs="Arabic Transparent"/>
          <w:color w:val="000000" w:themeColor="text1"/>
          <w:sz w:val="24"/>
          <w:szCs w:val="24"/>
        </w:rPr>
        <w:t>Left Ventricular Internal Diastolic Diameter</w:t>
      </w:r>
      <w:r w:rsidRPr="00467F6F">
        <w:rPr>
          <w:rFonts w:ascii="Times New Roman" w:hAnsi="Times New Roman" w:cs="Arabic Transparent"/>
          <w:color w:val="000000" w:themeColor="text1"/>
          <w:sz w:val="24"/>
          <w:szCs w:val="24"/>
          <w:rtl/>
        </w:rPr>
        <w:t>)</w:t>
      </w:r>
      <w:r w:rsidRPr="00467F6F">
        <w:rPr>
          <w:rFonts w:ascii="Times New Roman" w:hAnsi="Times New Roman" w:cs="Arabic Transparent" w:hint="cs"/>
          <w:color w:val="000000" w:themeColor="text1"/>
          <w:sz w:val="24"/>
          <w:szCs w:val="24"/>
          <w:rtl/>
        </w:rPr>
        <w:t xml:space="preserve"> (</w:t>
      </w:r>
      <w:r w:rsidRPr="00467F6F">
        <w:rPr>
          <w:rFonts w:ascii="Times New Roman" w:hAnsi="Times New Roman" w:cs="Arabic Transparent"/>
          <w:color w:val="000000" w:themeColor="text1"/>
          <w:sz w:val="24"/>
          <w:szCs w:val="24"/>
        </w:rPr>
        <w:t>LVIDD</w:t>
      </w:r>
      <w:r w:rsidRPr="00467F6F">
        <w:rPr>
          <w:rFonts w:ascii="Times New Roman" w:hAnsi="Times New Roman" w:cs="Arabic Transparent" w:hint="cs"/>
          <w:color w:val="000000" w:themeColor="text1"/>
          <w:sz w:val="24"/>
          <w:szCs w:val="24"/>
          <w:rtl/>
        </w:rPr>
        <w:t>)</w:t>
      </w:r>
    </w:p>
    <w:p w:rsidR="00D618B1" w:rsidRPr="00467F6F" w:rsidRDefault="00D618B1" w:rsidP="00F526B9">
      <w:pPr>
        <w:pStyle w:val="ListParagraph"/>
        <w:numPr>
          <w:ilvl w:val="0"/>
          <w:numId w:val="19"/>
        </w:numPr>
        <w:bidi/>
        <w:spacing w:line="360" w:lineRule="auto"/>
        <w:jc w:val="both"/>
        <w:rPr>
          <w:rFonts w:ascii="Times New Roman" w:hAnsi="Times New Roman" w:cs="Arabic Transparent"/>
          <w:color w:val="000000" w:themeColor="text1"/>
          <w:sz w:val="24"/>
          <w:szCs w:val="24"/>
        </w:rPr>
      </w:pPr>
      <w:r w:rsidRPr="00467F6F">
        <w:rPr>
          <w:rFonts w:ascii="Times New Roman" w:hAnsi="Times New Roman" w:cs="Arabic Transparent"/>
          <w:sz w:val="24"/>
          <w:szCs w:val="24"/>
          <w:rtl/>
        </w:rPr>
        <w:lastRenderedPageBreak/>
        <w:t>قطر</w:t>
      </w:r>
      <w:r w:rsidRPr="00467F6F">
        <w:rPr>
          <w:rFonts w:ascii="Times New Roman" w:hAnsi="Times New Roman" w:cs="Arabic Transparent"/>
          <w:color w:val="000000" w:themeColor="text1"/>
          <w:sz w:val="24"/>
          <w:szCs w:val="24"/>
          <w:rtl/>
        </w:rPr>
        <w:t>ال</w:t>
      </w:r>
      <w:r w:rsidRPr="00467F6F">
        <w:rPr>
          <w:rFonts w:ascii="Times New Roman" w:hAnsi="Times New Roman" w:cs="Arabic Transparent" w:hint="cs"/>
          <w:color w:val="000000" w:themeColor="text1"/>
          <w:sz w:val="24"/>
          <w:szCs w:val="24"/>
          <w:rtl/>
        </w:rPr>
        <w:t>بطين الأيسر الداخلي في نهاية الانقباض</w:t>
      </w:r>
      <w:r w:rsidRPr="00467F6F">
        <w:rPr>
          <w:rFonts w:ascii="Times New Roman" w:hAnsi="Times New Roman" w:cs="Arabic Transparent"/>
          <w:color w:val="000000" w:themeColor="text1"/>
          <w:sz w:val="24"/>
          <w:szCs w:val="24"/>
          <w:rtl/>
        </w:rPr>
        <w:t xml:space="preserve"> (</w:t>
      </w:r>
      <w:r w:rsidRPr="00467F6F">
        <w:rPr>
          <w:rFonts w:ascii="Times New Roman" w:hAnsi="Times New Roman" w:cs="Arabic Transparent"/>
          <w:color w:val="000000" w:themeColor="text1"/>
          <w:sz w:val="24"/>
          <w:szCs w:val="24"/>
        </w:rPr>
        <w:t xml:space="preserve">Left Ventricular Internal SystolicDiameter </w:t>
      </w:r>
      <w:r w:rsidRPr="00467F6F">
        <w:rPr>
          <w:rFonts w:ascii="Times New Roman" w:hAnsi="Times New Roman" w:cs="Arabic Transparent"/>
          <w:color w:val="000000" w:themeColor="text1"/>
          <w:sz w:val="24"/>
          <w:szCs w:val="24"/>
          <w:rtl/>
        </w:rPr>
        <w:t>)</w:t>
      </w:r>
      <w:r w:rsidRPr="00467F6F">
        <w:rPr>
          <w:rFonts w:ascii="Times New Roman" w:hAnsi="Times New Roman" w:cs="Arabic Transparent" w:hint="cs"/>
          <w:color w:val="000000" w:themeColor="text1"/>
          <w:sz w:val="24"/>
          <w:szCs w:val="24"/>
          <w:rtl/>
        </w:rPr>
        <w:t xml:space="preserve"> (</w:t>
      </w:r>
      <w:r w:rsidRPr="00467F6F">
        <w:rPr>
          <w:rFonts w:ascii="Times New Roman" w:hAnsi="Times New Roman" w:cs="Arabic Transparent"/>
          <w:color w:val="000000" w:themeColor="text1"/>
          <w:sz w:val="24"/>
          <w:szCs w:val="24"/>
        </w:rPr>
        <w:t>LVISD</w:t>
      </w:r>
      <w:r w:rsidRPr="00467F6F">
        <w:rPr>
          <w:rFonts w:ascii="Times New Roman" w:hAnsi="Times New Roman" w:cs="Arabic Transparent" w:hint="cs"/>
          <w:color w:val="000000" w:themeColor="text1"/>
          <w:sz w:val="24"/>
          <w:szCs w:val="24"/>
          <w:rtl/>
        </w:rPr>
        <w:t>).</w:t>
      </w:r>
    </w:p>
    <w:p w:rsidR="00D618B1" w:rsidRPr="00467F6F" w:rsidRDefault="00D618B1" w:rsidP="00F526B9">
      <w:pPr>
        <w:pStyle w:val="ListParagraph"/>
        <w:numPr>
          <w:ilvl w:val="0"/>
          <w:numId w:val="19"/>
        </w:numPr>
        <w:bidi/>
        <w:spacing w:line="360" w:lineRule="auto"/>
        <w:jc w:val="both"/>
        <w:rPr>
          <w:rFonts w:ascii="Times New Roman" w:hAnsi="Times New Roman" w:cs="Arabic Transparent"/>
          <w:sz w:val="24"/>
          <w:szCs w:val="24"/>
        </w:rPr>
      </w:pPr>
      <w:r w:rsidRPr="00467F6F">
        <w:rPr>
          <w:rFonts w:ascii="Times New Roman" w:hAnsi="Times New Roman" w:cs="Arabic Transparent"/>
          <w:sz w:val="24"/>
          <w:szCs w:val="24"/>
          <w:rtl/>
        </w:rPr>
        <w:t>قطر</w:t>
      </w:r>
      <w:r w:rsidRPr="00467F6F">
        <w:rPr>
          <w:rFonts w:ascii="Times New Roman" w:hAnsi="Times New Roman" w:cs="Arabic Transparent" w:hint="cs"/>
          <w:sz w:val="24"/>
          <w:szCs w:val="24"/>
          <w:rtl/>
        </w:rPr>
        <w:t xml:space="preserve"> جذر</w:t>
      </w:r>
      <w:r w:rsidRPr="00467F6F">
        <w:rPr>
          <w:rFonts w:ascii="Times New Roman" w:hAnsi="Times New Roman" w:cs="Arabic Transparent"/>
          <w:sz w:val="24"/>
          <w:szCs w:val="24"/>
          <w:rtl/>
        </w:rPr>
        <w:t xml:space="preserve"> الشريان الأورطي (</w:t>
      </w:r>
      <w:r w:rsidRPr="00467F6F">
        <w:rPr>
          <w:rFonts w:ascii="Times New Roman" w:hAnsi="Times New Roman" w:cs="Arabic Transparent"/>
          <w:sz w:val="24"/>
          <w:szCs w:val="24"/>
        </w:rPr>
        <w:t xml:space="preserve">Aorta </w:t>
      </w:r>
      <w:r w:rsidRPr="00467F6F">
        <w:rPr>
          <w:rFonts w:ascii="Times New Roman" w:hAnsi="Times New Roman" w:cs="Arabic Transparent"/>
          <w:color w:val="000000" w:themeColor="text1"/>
          <w:sz w:val="24"/>
          <w:szCs w:val="24"/>
        </w:rPr>
        <w:t>Artery Root Diameter</w:t>
      </w:r>
      <w:r w:rsidRPr="00467F6F">
        <w:rPr>
          <w:rFonts w:ascii="Times New Roman" w:hAnsi="Times New Roman" w:cs="Arabic Transparent"/>
          <w:sz w:val="24"/>
          <w:szCs w:val="24"/>
          <w:rtl/>
        </w:rPr>
        <w:t>)</w:t>
      </w:r>
      <w:r w:rsidRPr="00467F6F">
        <w:rPr>
          <w:rFonts w:ascii="Times New Roman" w:hAnsi="Times New Roman" w:cs="Arabic Transparent" w:hint="cs"/>
          <w:sz w:val="24"/>
          <w:szCs w:val="24"/>
          <w:rtl/>
        </w:rPr>
        <w:t xml:space="preserve"> (</w:t>
      </w:r>
      <w:r w:rsidRPr="00467F6F">
        <w:rPr>
          <w:rFonts w:ascii="Times New Roman" w:hAnsi="Times New Roman" w:cs="Arabic Transparent"/>
          <w:sz w:val="24"/>
          <w:szCs w:val="24"/>
        </w:rPr>
        <w:t>AARD</w:t>
      </w:r>
      <w:r w:rsidRPr="00467F6F">
        <w:rPr>
          <w:rFonts w:ascii="Times New Roman" w:hAnsi="Times New Roman" w:cs="Arabic Transparent" w:hint="cs"/>
          <w:sz w:val="24"/>
          <w:szCs w:val="24"/>
          <w:rtl/>
        </w:rPr>
        <w:t>)</w:t>
      </w:r>
    </w:p>
    <w:p w:rsidR="00D618B1" w:rsidRPr="00467F6F" w:rsidRDefault="00D618B1" w:rsidP="000E33AD">
      <w:pPr>
        <w:pStyle w:val="ListParagraph"/>
        <w:numPr>
          <w:ilvl w:val="0"/>
          <w:numId w:val="19"/>
        </w:numPr>
        <w:bidi/>
        <w:spacing w:line="360" w:lineRule="auto"/>
        <w:jc w:val="both"/>
        <w:rPr>
          <w:rFonts w:ascii="Times New Roman" w:hAnsi="Times New Roman" w:cs="Arabic Transparent"/>
          <w:sz w:val="24"/>
          <w:szCs w:val="24"/>
        </w:rPr>
      </w:pPr>
      <w:r w:rsidRPr="00467F6F">
        <w:rPr>
          <w:rFonts w:ascii="Times New Roman" w:hAnsi="Times New Roman" w:cs="Arabic Transparent"/>
          <w:sz w:val="24"/>
          <w:szCs w:val="24"/>
          <w:rtl/>
        </w:rPr>
        <w:t xml:space="preserve">قطر الصمام </w:t>
      </w:r>
      <w:r w:rsidRPr="00467F6F">
        <w:rPr>
          <w:rFonts w:ascii="Times New Roman" w:hAnsi="Times New Roman" w:cs="Arabic Transparent" w:hint="cs"/>
          <w:sz w:val="24"/>
          <w:szCs w:val="24"/>
          <w:rtl/>
        </w:rPr>
        <w:t>التاجي</w:t>
      </w:r>
      <w:r w:rsidRPr="00467F6F">
        <w:rPr>
          <w:rFonts w:ascii="Times New Roman" w:hAnsi="Times New Roman" w:cs="Arabic Transparent"/>
          <w:sz w:val="24"/>
          <w:szCs w:val="24"/>
        </w:rPr>
        <w:t xml:space="preserve"> </w:t>
      </w:r>
      <w:r w:rsidRPr="00467F6F">
        <w:rPr>
          <w:rFonts w:ascii="Times New Roman" w:hAnsi="Times New Roman" w:cs="Arabic Transparent"/>
          <w:sz w:val="24"/>
          <w:szCs w:val="24"/>
          <w:rtl/>
        </w:rPr>
        <w:t>(</w:t>
      </w:r>
      <w:r w:rsidRPr="00467F6F">
        <w:rPr>
          <w:rFonts w:ascii="Times New Roman" w:hAnsi="Times New Roman" w:cs="Arabic Transparent"/>
          <w:sz w:val="24"/>
          <w:szCs w:val="24"/>
        </w:rPr>
        <w:t>Mitral Valve</w:t>
      </w:r>
      <w:r w:rsidRPr="00467F6F">
        <w:rPr>
          <w:rFonts w:ascii="Times New Roman" w:hAnsi="Times New Roman" w:cs="Arabic Transparent"/>
          <w:color w:val="000000" w:themeColor="text1"/>
          <w:sz w:val="24"/>
          <w:szCs w:val="24"/>
        </w:rPr>
        <w:t xml:space="preserve"> Diameter</w:t>
      </w:r>
      <w:r w:rsidRPr="00467F6F">
        <w:rPr>
          <w:rFonts w:ascii="Times New Roman" w:hAnsi="Times New Roman" w:cs="Arabic Transparent"/>
          <w:sz w:val="24"/>
          <w:szCs w:val="24"/>
          <w:rtl/>
        </w:rPr>
        <w:t>)(</w:t>
      </w:r>
      <w:r w:rsidRPr="00467F6F">
        <w:rPr>
          <w:rFonts w:ascii="Times New Roman" w:hAnsi="Times New Roman" w:cs="Arabic Transparent"/>
          <w:color w:val="000000"/>
          <w:sz w:val="24"/>
          <w:szCs w:val="24"/>
          <w:shd w:val="clear" w:color="auto" w:fill="FFFFFF"/>
        </w:rPr>
        <w:t>MVD</w:t>
      </w:r>
      <w:r w:rsidRPr="00467F6F">
        <w:rPr>
          <w:rFonts w:ascii="Times New Roman" w:hAnsi="Times New Roman" w:cs="Arabic Transparent"/>
          <w:color w:val="000000"/>
          <w:sz w:val="24"/>
          <w:szCs w:val="24"/>
          <w:shd w:val="clear" w:color="auto" w:fill="FFFFFF"/>
          <w:rtl/>
        </w:rPr>
        <w:t>)</w:t>
      </w:r>
      <w:r w:rsidRPr="00467F6F">
        <w:rPr>
          <w:rFonts w:ascii="Times New Roman" w:hAnsi="Times New Roman" w:cs="Arabic Transparent" w:hint="cs"/>
          <w:color w:val="000000"/>
          <w:sz w:val="24"/>
          <w:szCs w:val="24"/>
          <w:shd w:val="clear" w:color="auto" w:fill="FFFFFF"/>
          <w:rtl/>
        </w:rPr>
        <w:t>.</w:t>
      </w:r>
    </w:p>
    <w:p w:rsidR="00D618B1" w:rsidRPr="00467F6F" w:rsidRDefault="00D618B1" w:rsidP="000E33AD">
      <w:pPr>
        <w:bidi/>
        <w:spacing w:line="360" w:lineRule="auto"/>
        <w:ind w:firstLine="720"/>
        <w:jc w:val="both"/>
        <w:rPr>
          <w:rFonts w:cs="Arabic Transparent"/>
          <w:color w:val="000000" w:themeColor="text1"/>
          <w:rtl/>
        </w:rPr>
      </w:pPr>
      <w:r w:rsidRPr="00467F6F">
        <w:rPr>
          <w:rFonts w:cs="Arabic Transparent" w:hint="cs"/>
          <w:rtl/>
        </w:rPr>
        <w:t xml:space="preserve">كما تم إستخدام معادلة </w:t>
      </w:r>
      <w:r w:rsidRPr="00467F6F">
        <w:rPr>
          <w:rFonts w:cs="Arabic Transparent"/>
        </w:rPr>
        <w:t xml:space="preserve"> Devereux</w:t>
      </w:r>
      <w:r w:rsidRPr="00467F6F">
        <w:rPr>
          <w:rFonts w:cs="Arabic Transparent" w:hint="cs"/>
          <w:rtl/>
        </w:rPr>
        <w:t>(</w:t>
      </w:r>
      <w:r w:rsidRPr="00467F6F">
        <w:rPr>
          <w:rFonts w:cs="Arabic Transparent"/>
        </w:rPr>
        <w:t>6</w:t>
      </w:r>
      <w:r w:rsidRPr="00467F6F">
        <w:rPr>
          <w:rFonts w:cs="Arabic Transparent"/>
          <w:rtl/>
        </w:rPr>
        <w:t>198</w:t>
      </w:r>
      <w:r w:rsidRPr="00467F6F">
        <w:rPr>
          <w:rFonts w:ascii="Arial" w:hAnsi="Arial" w:cs="Arabic Transparent" w:hint="cs"/>
          <w:rtl/>
        </w:rPr>
        <w:t>)</w:t>
      </w:r>
      <w:r w:rsidRPr="00467F6F">
        <w:rPr>
          <w:rFonts w:cs="Arabic Transparent" w:hint="cs"/>
          <w:rtl/>
        </w:rPr>
        <w:t xml:space="preserve"> لحساب كل من </w:t>
      </w:r>
      <w:r w:rsidRPr="00467F6F">
        <w:rPr>
          <w:rFonts w:cs="Arabic Transparent"/>
          <w:color w:val="000000" w:themeColor="text1"/>
          <w:rtl/>
        </w:rPr>
        <w:t>كتلة البطين الأيسر. (</w:t>
      </w:r>
      <w:r w:rsidRPr="00467F6F">
        <w:rPr>
          <w:rFonts w:cs="Arabic Transparent"/>
          <w:color w:val="000000" w:themeColor="text1"/>
        </w:rPr>
        <w:t>Left Ventricular Mass</w:t>
      </w:r>
      <w:r w:rsidRPr="00467F6F">
        <w:rPr>
          <w:rFonts w:cs="Arabic Transparent"/>
          <w:color w:val="000000" w:themeColor="text1"/>
          <w:rtl/>
        </w:rPr>
        <w:t>)</w:t>
      </w:r>
      <w:r w:rsidRPr="00467F6F">
        <w:rPr>
          <w:rFonts w:cs="Arabic Transparent"/>
          <w:color w:val="000000" w:themeColor="text1"/>
        </w:rPr>
        <w:t xml:space="preserve"> </w:t>
      </w:r>
      <w:r w:rsidRPr="00467F6F">
        <w:rPr>
          <w:rFonts w:cs="Arabic Transparent"/>
          <w:color w:val="000000" w:themeColor="text1"/>
          <w:rtl/>
        </w:rPr>
        <w:t>(</w:t>
      </w:r>
      <w:r w:rsidRPr="00467F6F">
        <w:rPr>
          <w:rFonts w:cs="Arabic Transparent"/>
          <w:color w:val="000000" w:themeColor="text1"/>
        </w:rPr>
        <w:t>LVM</w:t>
      </w:r>
      <w:r w:rsidRPr="00467F6F">
        <w:rPr>
          <w:rFonts w:cs="Arabic Transparent"/>
          <w:color w:val="000000" w:themeColor="text1"/>
          <w:rtl/>
        </w:rPr>
        <w:t>)</w:t>
      </w:r>
      <w:r w:rsidRPr="00467F6F">
        <w:rPr>
          <w:rFonts w:cs="Arabic Transparent" w:hint="cs"/>
          <w:color w:val="000000" w:themeColor="text1"/>
          <w:rtl/>
        </w:rPr>
        <w:t>. و</w:t>
      </w:r>
      <w:r w:rsidRPr="00467F6F">
        <w:rPr>
          <w:rFonts w:cs="Arabic Transparent"/>
          <w:color w:val="000000" w:themeColor="text1"/>
          <w:rtl/>
        </w:rPr>
        <w:t>مؤشر كتلة البطين (</w:t>
      </w:r>
      <w:r w:rsidRPr="00467F6F">
        <w:rPr>
          <w:rFonts w:cs="Arabic Transparent"/>
          <w:color w:val="000000" w:themeColor="text1"/>
        </w:rPr>
        <w:t>Ventricular Mass Index Left</w:t>
      </w:r>
      <w:r w:rsidRPr="00467F6F">
        <w:rPr>
          <w:rFonts w:cs="Arabic Transparent"/>
          <w:color w:val="000000" w:themeColor="text1"/>
          <w:rtl/>
        </w:rPr>
        <w:t>)</w:t>
      </w:r>
      <w:r w:rsidRPr="00467F6F">
        <w:rPr>
          <w:rFonts w:cs="Arabic Transparent"/>
          <w:color w:val="000000" w:themeColor="text1"/>
        </w:rPr>
        <w:t>LVMI)</w:t>
      </w:r>
      <w:r w:rsidRPr="00467F6F">
        <w:rPr>
          <w:rFonts w:cs="Arabic Transparent" w:hint="cs"/>
          <w:color w:val="000000" w:themeColor="text1"/>
          <w:rtl/>
        </w:rPr>
        <w:t>). والملحق رقم (</w:t>
      </w:r>
      <w:r w:rsidR="000E33AD">
        <w:rPr>
          <w:rFonts w:cs="Arabic Transparent" w:hint="cs"/>
          <w:color w:val="000000" w:themeColor="text1"/>
          <w:rtl/>
        </w:rPr>
        <w:t>1</w:t>
      </w:r>
      <w:r w:rsidRPr="00467F6F">
        <w:rPr>
          <w:rFonts w:cs="Arabic Transparent" w:hint="cs"/>
          <w:color w:val="000000" w:themeColor="text1"/>
          <w:rtl/>
        </w:rPr>
        <w:t xml:space="preserve">) يوضح ذلك. كما استخدم الباحث معادلة </w:t>
      </w:r>
      <w:r w:rsidRPr="00467F6F">
        <w:rPr>
          <w:rFonts w:cs="Arabic Transparent"/>
          <w:color w:val="000000" w:themeColor="text1"/>
        </w:rPr>
        <w:t>Tortoledo, et al</w:t>
      </w:r>
      <w:r w:rsidRPr="00467F6F">
        <w:rPr>
          <w:rFonts w:cs="Arabic Transparent" w:hint="cs"/>
          <w:color w:val="000000" w:themeColor="text1"/>
          <w:rtl/>
        </w:rPr>
        <w:t>(</w:t>
      </w:r>
      <w:r w:rsidRPr="00467F6F">
        <w:rPr>
          <w:rFonts w:cs="Arabic Transparent"/>
          <w:color w:val="000000" w:themeColor="text1"/>
        </w:rPr>
        <w:t>1983</w:t>
      </w:r>
      <w:r w:rsidRPr="00467F6F">
        <w:rPr>
          <w:rFonts w:cs="Arabic Transparent" w:hint="cs"/>
          <w:color w:val="000000" w:themeColor="text1"/>
          <w:rtl/>
        </w:rPr>
        <w:t>) لحساب النسبة المئوية لدفع البطين الأيسر (</w:t>
      </w:r>
      <w:r w:rsidRPr="00467F6F">
        <w:rPr>
          <w:rFonts w:cs="Arabic Transparent"/>
          <w:color w:val="000000" w:themeColor="text1"/>
        </w:rPr>
        <w:t>Left</w:t>
      </w:r>
      <w:r w:rsidR="00CA6B47" w:rsidRPr="00467F6F">
        <w:rPr>
          <w:rFonts w:cs="Arabic Transparent"/>
          <w:color w:val="000000" w:themeColor="text1"/>
        </w:rPr>
        <w:t xml:space="preserve"> </w:t>
      </w:r>
      <w:r w:rsidRPr="00467F6F">
        <w:rPr>
          <w:rFonts w:cs="Arabic Transparent"/>
          <w:color w:val="000000" w:themeColor="text1"/>
        </w:rPr>
        <w:t>Ventricular Ejection Fraction</w:t>
      </w:r>
      <w:r w:rsidRPr="00467F6F">
        <w:rPr>
          <w:rFonts w:cs="Arabic Transparent" w:hint="cs"/>
          <w:color w:val="000000" w:themeColor="text1"/>
          <w:rtl/>
        </w:rPr>
        <w:t>)</w:t>
      </w:r>
      <w:r w:rsidRPr="00467F6F">
        <w:rPr>
          <w:rFonts w:cs="Arabic Transparent"/>
          <w:color w:val="000000" w:themeColor="text1"/>
        </w:rPr>
        <w:t>LVEF)</w:t>
      </w:r>
      <w:r w:rsidRPr="00467F6F">
        <w:rPr>
          <w:rFonts w:cs="Arabic Transparent" w:hint="cs"/>
          <w:color w:val="000000" w:themeColor="text1"/>
          <w:rtl/>
        </w:rPr>
        <w:t>) والملحق رقم (</w:t>
      </w:r>
      <w:r w:rsidR="000E33AD">
        <w:rPr>
          <w:rFonts w:cs="Arabic Transparent" w:hint="cs"/>
          <w:color w:val="000000" w:themeColor="text1"/>
          <w:rtl/>
        </w:rPr>
        <w:t>2</w:t>
      </w:r>
      <w:r w:rsidRPr="00467F6F">
        <w:rPr>
          <w:rFonts w:cs="Arabic Transparent" w:hint="cs"/>
          <w:color w:val="000000" w:themeColor="text1"/>
          <w:rtl/>
        </w:rPr>
        <w:t>) يوضح ذلك.</w:t>
      </w:r>
    </w:p>
    <w:p w:rsidR="00CE06F8" w:rsidRPr="00467F6F" w:rsidRDefault="00CE06F8" w:rsidP="00F526B9">
      <w:pPr>
        <w:bidi/>
        <w:spacing w:after="200" w:line="276" w:lineRule="auto"/>
        <w:rPr>
          <w:rFonts w:asciiTheme="majorHAnsi" w:eastAsiaTheme="majorEastAsia" w:hAnsiTheme="majorHAnsi" w:cs="Arabic Transparent"/>
          <w:b/>
          <w:bCs/>
          <w:rtl/>
        </w:rPr>
      </w:pPr>
    </w:p>
    <w:p w:rsidR="00D618B1" w:rsidRPr="00467F6F" w:rsidRDefault="00D618B1" w:rsidP="00D86BE4">
      <w:pPr>
        <w:bidi/>
        <w:spacing w:line="360" w:lineRule="auto"/>
        <w:jc w:val="both"/>
        <w:rPr>
          <w:rFonts w:cs="Arabic Transparent"/>
          <w:b/>
          <w:bCs/>
          <w:color w:val="000000" w:themeColor="text1"/>
          <w:rtl/>
        </w:rPr>
      </w:pPr>
      <w:r w:rsidRPr="00467F6F">
        <w:rPr>
          <w:rFonts w:cs="Arabic Transparent"/>
          <w:b/>
          <w:bCs/>
          <w:color w:val="000000" w:themeColor="text1"/>
          <w:rtl/>
        </w:rPr>
        <w:t>متغيرات الدراسة:</w:t>
      </w:r>
    </w:p>
    <w:p w:rsidR="00D618B1" w:rsidRPr="00467F6F" w:rsidRDefault="00CA6B47" w:rsidP="00F526B9">
      <w:pPr>
        <w:bidi/>
        <w:spacing w:line="360" w:lineRule="auto"/>
        <w:ind w:left="720"/>
        <w:jc w:val="both"/>
        <w:rPr>
          <w:rFonts w:cs="Arabic Transparent"/>
          <w:color w:val="000000" w:themeColor="text1"/>
          <w:rtl/>
        </w:rPr>
      </w:pPr>
      <w:r w:rsidRPr="00467F6F">
        <w:rPr>
          <w:rFonts w:cs="Arabic Transparent" w:hint="cs"/>
          <w:color w:val="000000" w:themeColor="text1"/>
          <w:rtl/>
        </w:rPr>
        <w:t>إ</w:t>
      </w:r>
      <w:r w:rsidR="00D618B1" w:rsidRPr="00467F6F">
        <w:rPr>
          <w:rFonts w:cs="Arabic Transparent"/>
          <w:color w:val="000000" w:themeColor="text1"/>
          <w:rtl/>
        </w:rPr>
        <w:t>ش</w:t>
      </w:r>
      <w:r w:rsidRPr="00467F6F">
        <w:rPr>
          <w:rFonts w:cs="Arabic Transparent" w:hint="cs"/>
          <w:color w:val="000000" w:themeColor="text1"/>
          <w:rtl/>
        </w:rPr>
        <w:t>ت</w:t>
      </w:r>
      <w:r w:rsidR="00D618B1" w:rsidRPr="00467F6F">
        <w:rPr>
          <w:rFonts w:cs="Arabic Transparent"/>
          <w:color w:val="000000" w:themeColor="text1"/>
          <w:rtl/>
        </w:rPr>
        <w:t>مل</w:t>
      </w:r>
      <w:r w:rsidRPr="00467F6F">
        <w:rPr>
          <w:rFonts w:cs="Arabic Transparent" w:hint="cs"/>
          <w:color w:val="000000" w:themeColor="text1"/>
          <w:rtl/>
        </w:rPr>
        <w:t>ت متغيرات الدراسة</w:t>
      </w:r>
      <w:r w:rsidR="00D618B1" w:rsidRPr="00467F6F">
        <w:rPr>
          <w:rFonts w:cs="Arabic Transparent"/>
          <w:color w:val="000000" w:themeColor="text1"/>
          <w:rtl/>
        </w:rPr>
        <w:t xml:space="preserve"> على</w:t>
      </w:r>
      <w:r w:rsidRPr="00467F6F">
        <w:rPr>
          <w:rFonts w:cs="Arabic Transparent" w:hint="cs"/>
          <w:color w:val="000000" w:themeColor="text1"/>
          <w:rtl/>
        </w:rPr>
        <w:t xml:space="preserve"> ما يلي</w:t>
      </w:r>
      <w:r w:rsidR="00D618B1" w:rsidRPr="00467F6F">
        <w:rPr>
          <w:rFonts w:cs="Arabic Transparent"/>
          <w:color w:val="000000" w:themeColor="text1"/>
          <w:rtl/>
        </w:rPr>
        <w:t>:</w:t>
      </w:r>
    </w:p>
    <w:p w:rsidR="00D618B1" w:rsidRPr="00467F6F" w:rsidRDefault="00D618B1" w:rsidP="00B82982">
      <w:pPr>
        <w:pStyle w:val="ListParagraph"/>
        <w:numPr>
          <w:ilvl w:val="0"/>
          <w:numId w:val="17"/>
        </w:numPr>
        <w:bidi/>
        <w:spacing w:line="360" w:lineRule="auto"/>
        <w:jc w:val="both"/>
        <w:rPr>
          <w:rFonts w:ascii="Times New Roman" w:hAnsi="Times New Roman" w:cs="Arabic Transparent"/>
          <w:color w:val="000000" w:themeColor="text1"/>
          <w:sz w:val="24"/>
          <w:szCs w:val="24"/>
        </w:rPr>
      </w:pPr>
      <w:r w:rsidRPr="00467F6F">
        <w:rPr>
          <w:rFonts w:ascii="Times New Roman" w:hAnsi="Times New Roman" w:cs="Arabic Transparent"/>
          <w:color w:val="000000" w:themeColor="text1"/>
          <w:sz w:val="24"/>
          <w:szCs w:val="24"/>
          <w:rtl/>
        </w:rPr>
        <w:t>كتلة البطين الأيسر (</w:t>
      </w:r>
      <w:r w:rsidRPr="00467F6F">
        <w:rPr>
          <w:rFonts w:ascii="Times New Roman" w:hAnsi="Times New Roman" w:cs="Arabic Transparent"/>
          <w:color w:val="000000" w:themeColor="text1"/>
          <w:sz w:val="24"/>
          <w:szCs w:val="24"/>
        </w:rPr>
        <w:t>Left Ventricle Mass</w:t>
      </w:r>
      <w:r w:rsidRPr="00467F6F">
        <w:rPr>
          <w:rFonts w:ascii="Times New Roman" w:hAnsi="Times New Roman" w:cs="Arabic Transparent"/>
          <w:color w:val="000000" w:themeColor="text1"/>
          <w:sz w:val="24"/>
          <w:szCs w:val="24"/>
          <w:rtl/>
        </w:rPr>
        <w:t>) (</w:t>
      </w:r>
      <w:r w:rsidRPr="00467F6F">
        <w:rPr>
          <w:rFonts w:ascii="Times New Roman" w:hAnsi="Times New Roman" w:cs="Arabic Transparent"/>
          <w:color w:val="000000" w:themeColor="text1"/>
          <w:sz w:val="24"/>
          <w:szCs w:val="24"/>
        </w:rPr>
        <w:t>LVM</w:t>
      </w:r>
      <w:r w:rsidRPr="00467F6F">
        <w:rPr>
          <w:rFonts w:ascii="Times New Roman" w:hAnsi="Times New Roman" w:cs="Arabic Transparent"/>
          <w:color w:val="000000" w:themeColor="text1"/>
          <w:sz w:val="24"/>
          <w:szCs w:val="24"/>
          <w:rtl/>
        </w:rPr>
        <w:t>).</w:t>
      </w:r>
    </w:p>
    <w:p w:rsidR="00D618B1" w:rsidRPr="00467F6F" w:rsidRDefault="00D618B1" w:rsidP="00F526B9">
      <w:pPr>
        <w:pStyle w:val="ListParagraph"/>
        <w:numPr>
          <w:ilvl w:val="0"/>
          <w:numId w:val="17"/>
        </w:numPr>
        <w:bidi/>
        <w:spacing w:line="360" w:lineRule="auto"/>
        <w:jc w:val="both"/>
        <w:rPr>
          <w:rFonts w:ascii="Times New Roman" w:hAnsi="Times New Roman" w:cs="Arabic Transparent"/>
          <w:color w:val="000000" w:themeColor="text1"/>
          <w:sz w:val="24"/>
          <w:szCs w:val="24"/>
        </w:rPr>
      </w:pPr>
      <w:r w:rsidRPr="00467F6F">
        <w:rPr>
          <w:rFonts w:ascii="Times New Roman" w:hAnsi="Times New Roman" w:cs="Arabic Transparent"/>
          <w:color w:val="000000" w:themeColor="text1"/>
          <w:sz w:val="24"/>
          <w:szCs w:val="24"/>
          <w:rtl/>
        </w:rPr>
        <w:t>سمك جدار البطين ال</w:t>
      </w:r>
      <w:r w:rsidRPr="00467F6F">
        <w:rPr>
          <w:rFonts w:ascii="Times New Roman" w:hAnsi="Times New Roman" w:cs="Arabic Transparent" w:hint="cs"/>
          <w:color w:val="000000" w:themeColor="text1"/>
          <w:sz w:val="24"/>
          <w:szCs w:val="24"/>
          <w:rtl/>
        </w:rPr>
        <w:t>أ</w:t>
      </w:r>
      <w:r w:rsidRPr="00467F6F">
        <w:rPr>
          <w:rFonts w:ascii="Times New Roman" w:hAnsi="Times New Roman" w:cs="Arabic Transparent"/>
          <w:color w:val="000000" w:themeColor="text1"/>
          <w:sz w:val="24"/>
          <w:szCs w:val="24"/>
          <w:rtl/>
        </w:rPr>
        <w:t>يسر</w:t>
      </w:r>
      <w:r w:rsidRPr="00467F6F">
        <w:rPr>
          <w:rFonts w:ascii="Times New Roman" w:hAnsi="Times New Roman" w:cs="Arabic Transparent" w:hint="cs"/>
          <w:color w:val="000000" w:themeColor="text1"/>
          <w:sz w:val="24"/>
          <w:szCs w:val="24"/>
          <w:rtl/>
        </w:rPr>
        <w:t xml:space="preserve"> الخلفي الانبساطي</w:t>
      </w:r>
      <w:r w:rsidRPr="00467F6F">
        <w:rPr>
          <w:rFonts w:ascii="Times New Roman" w:hAnsi="Times New Roman" w:cs="Arabic Transparent"/>
          <w:color w:val="000000" w:themeColor="text1"/>
          <w:sz w:val="24"/>
          <w:szCs w:val="24"/>
        </w:rPr>
        <w:t>Left ventricular Posterior) diastolic wall thickness</w:t>
      </w:r>
      <w:r w:rsidRPr="00467F6F">
        <w:rPr>
          <w:rFonts w:ascii="Times New Roman" w:hAnsi="Times New Roman" w:cs="Arabic Transparent"/>
          <w:color w:val="000000" w:themeColor="text1"/>
          <w:sz w:val="24"/>
          <w:szCs w:val="24"/>
          <w:rtl/>
        </w:rPr>
        <w:t xml:space="preserve"> )</w:t>
      </w:r>
      <w:r w:rsidRPr="00467F6F">
        <w:rPr>
          <w:rFonts w:ascii="Times New Roman" w:hAnsi="Times New Roman" w:cs="Arabic Transparent" w:hint="cs"/>
          <w:color w:val="000000" w:themeColor="text1"/>
          <w:sz w:val="24"/>
          <w:szCs w:val="24"/>
          <w:rtl/>
        </w:rPr>
        <w:t xml:space="preserve"> (</w:t>
      </w:r>
      <w:r w:rsidRPr="00467F6F">
        <w:rPr>
          <w:rFonts w:ascii="Times New Roman" w:hAnsi="Times New Roman" w:cs="Arabic Transparent"/>
          <w:color w:val="000000" w:themeColor="text1"/>
          <w:sz w:val="24"/>
          <w:szCs w:val="24"/>
        </w:rPr>
        <w:t>LVPWD</w:t>
      </w:r>
      <w:r w:rsidRPr="00467F6F">
        <w:rPr>
          <w:rFonts w:ascii="Times New Roman" w:hAnsi="Times New Roman" w:cs="Arabic Transparent" w:hint="cs"/>
          <w:color w:val="000000" w:themeColor="text1"/>
          <w:sz w:val="24"/>
          <w:szCs w:val="24"/>
          <w:rtl/>
        </w:rPr>
        <w:t>)</w:t>
      </w:r>
    </w:p>
    <w:p w:rsidR="00D618B1" w:rsidRPr="00467F6F" w:rsidRDefault="00D618B1" w:rsidP="00F526B9">
      <w:pPr>
        <w:pStyle w:val="ListParagraph"/>
        <w:numPr>
          <w:ilvl w:val="0"/>
          <w:numId w:val="17"/>
        </w:numPr>
        <w:bidi/>
        <w:spacing w:line="360" w:lineRule="auto"/>
        <w:jc w:val="both"/>
        <w:rPr>
          <w:rFonts w:ascii="Times New Roman" w:hAnsi="Times New Roman" w:cs="Arabic Transparent"/>
          <w:color w:val="000000" w:themeColor="text1"/>
          <w:sz w:val="24"/>
          <w:szCs w:val="24"/>
        </w:rPr>
      </w:pPr>
      <w:r w:rsidRPr="00467F6F">
        <w:rPr>
          <w:rFonts w:ascii="Times New Roman" w:hAnsi="Times New Roman" w:cs="Arabic Transparent"/>
          <w:color w:val="000000" w:themeColor="text1"/>
          <w:sz w:val="24"/>
          <w:szCs w:val="24"/>
          <w:rtl/>
        </w:rPr>
        <w:t xml:space="preserve">سمك جدار البطين </w:t>
      </w:r>
      <w:r w:rsidRPr="00467F6F">
        <w:rPr>
          <w:rFonts w:ascii="Times New Roman" w:hAnsi="Times New Roman" w:cs="Arabic Transparent" w:hint="cs"/>
          <w:color w:val="000000" w:themeColor="text1"/>
          <w:sz w:val="24"/>
          <w:szCs w:val="24"/>
          <w:rtl/>
        </w:rPr>
        <w:t>الأيمن الانبساطي</w:t>
      </w:r>
      <w:r w:rsidRPr="00467F6F">
        <w:rPr>
          <w:rFonts w:ascii="Times New Roman" w:hAnsi="Times New Roman" w:cs="Arabic Transparent"/>
          <w:color w:val="000000" w:themeColor="text1"/>
          <w:sz w:val="24"/>
          <w:szCs w:val="24"/>
        </w:rPr>
        <w:t xml:space="preserve"> Right VentricularDiastolic Wall) Thickness</w:t>
      </w:r>
      <w:r w:rsidRPr="00467F6F">
        <w:rPr>
          <w:rFonts w:ascii="Times New Roman" w:hAnsi="Times New Roman" w:cs="Arabic Transparent"/>
          <w:color w:val="000000" w:themeColor="text1"/>
          <w:sz w:val="24"/>
          <w:szCs w:val="24"/>
          <w:rtl/>
        </w:rPr>
        <w:t xml:space="preserve"> )</w:t>
      </w:r>
      <w:r w:rsidRPr="00467F6F">
        <w:rPr>
          <w:rFonts w:ascii="Times New Roman" w:hAnsi="Times New Roman" w:cs="Arabic Transparent" w:hint="cs"/>
          <w:color w:val="000000" w:themeColor="text1"/>
          <w:sz w:val="24"/>
          <w:szCs w:val="24"/>
          <w:rtl/>
        </w:rPr>
        <w:t xml:space="preserve"> (</w:t>
      </w:r>
      <w:r w:rsidRPr="00467F6F">
        <w:rPr>
          <w:rFonts w:ascii="Times New Roman" w:hAnsi="Times New Roman" w:cs="Arabic Transparent"/>
          <w:color w:val="000000" w:themeColor="text1"/>
          <w:sz w:val="24"/>
          <w:szCs w:val="24"/>
        </w:rPr>
        <w:t>RVW</w:t>
      </w:r>
      <w:r w:rsidRPr="00467F6F">
        <w:rPr>
          <w:rFonts w:ascii="Times New Roman" w:hAnsi="Times New Roman" w:cs="Arabic Transparent" w:hint="cs"/>
          <w:color w:val="000000" w:themeColor="text1"/>
          <w:sz w:val="24"/>
          <w:szCs w:val="24"/>
          <w:rtl/>
        </w:rPr>
        <w:t>)</w:t>
      </w:r>
    </w:p>
    <w:p w:rsidR="00D618B1" w:rsidRPr="00467F6F" w:rsidRDefault="00D618B1" w:rsidP="00F526B9">
      <w:pPr>
        <w:pStyle w:val="ListParagraph"/>
        <w:numPr>
          <w:ilvl w:val="0"/>
          <w:numId w:val="17"/>
        </w:numPr>
        <w:bidi/>
        <w:spacing w:line="360" w:lineRule="auto"/>
        <w:jc w:val="both"/>
        <w:rPr>
          <w:rFonts w:ascii="Times New Roman" w:hAnsi="Times New Roman" w:cs="Arabic Transparent"/>
          <w:color w:val="000000" w:themeColor="text1"/>
          <w:sz w:val="24"/>
          <w:szCs w:val="24"/>
        </w:rPr>
      </w:pPr>
      <w:r w:rsidRPr="00467F6F">
        <w:rPr>
          <w:rFonts w:ascii="Times New Roman" w:hAnsi="Times New Roman" w:cs="Arabic Transparent"/>
          <w:color w:val="000000" w:themeColor="text1"/>
          <w:sz w:val="24"/>
          <w:szCs w:val="24"/>
          <w:rtl/>
        </w:rPr>
        <w:t>مؤشر كتلة البطين</w:t>
      </w:r>
      <w:r w:rsidRPr="00467F6F">
        <w:rPr>
          <w:rFonts w:ascii="Times New Roman" w:hAnsi="Times New Roman" w:cs="Arabic Transparent" w:hint="cs"/>
          <w:color w:val="000000" w:themeColor="text1"/>
          <w:sz w:val="24"/>
          <w:szCs w:val="24"/>
          <w:rtl/>
        </w:rPr>
        <w:t xml:space="preserve"> الأيسر</w:t>
      </w:r>
      <w:r w:rsidRPr="00467F6F">
        <w:rPr>
          <w:rFonts w:ascii="Times New Roman" w:hAnsi="Times New Roman" w:cs="Arabic Transparent"/>
          <w:color w:val="000000" w:themeColor="text1"/>
          <w:sz w:val="24"/>
          <w:szCs w:val="24"/>
          <w:rtl/>
        </w:rPr>
        <w:t xml:space="preserve"> (</w:t>
      </w:r>
      <w:r w:rsidRPr="00467F6F">
        <w:rPr>
          <w:rFonts w:ascii="Times New Roman" w:hAnsi="Times New Roman" w:cs="Arabic Transparent"/>
          <w:color w:val="000000" w:themeColor="text1"/>
          <w:sz w:val="24"/>
          <w:szCs w:val="24"/>
        </w:rPr>
        <w:t>Ventricular Mass Index Left</w:t>
      </w:r>
      <w:r w:rsidRPr="00467F6F">
        <w:rPr>
          <w:rFonts w:ascii="Times New Roman" w:hAnsi="Times New Roman" w:cs="Arabic Transparent"/>
          <w:color w:val="000000" w:themeColor="text1"/>
          <w:sz w:val="24"/>
          <w:szCs w:val="24"/>
          <w:rtl/>
        </w:rPr>
        <w:t>)</w:t>
      </w:r>
      <w:r w:rsidRPr="00467F6F">
        <w:rPr>
          <w:rFonts w:ascii="Times New Roman" w:hAnsi="Times New Roman" w:cs="Arabic Transparent" w:hint="cs"/>
          <w:color w:val="000000" w:themeColor="text1"/>
          <w:sz w:val="24"/>
          <w:szCs w:val="24"/>
          <w:rtl/>
        </w:rPr>
        <w:t>(</w:t>
      </w:r>
      <w:r w:rsidRPr="00467F6F">
        <w:rPr>
          <w:rFonts w:ascii="Times New Roman" w:hAnsi="Times New Roman" w:cs="Arabic Transparent"/>
          <w:color w:val="000000" w:themeColor="text1"/>
          <w:sz w:val="24"/>
          <w:szCs w:val="24"/>
        </w:rPr>
        <w:t>LVMI</w:t>
      </w:r>
      <w:r w:rsidRPr="00467F6F">
        <w:rPr>
          <w:rFonts w:ascii="Times New Roman" w:hAnsi="Times New Roman" w:cs="Arabic Transparent" w:hint="cs"/>
          <w:color w:val="000000" w:themeColor="text1"/>
          <w:sz w:val="24"/>
          <w:szCs w:val="24"/>
          <w:rtl/>
        </w:rPr>
        <w:t xml:space="preserve">) </w:t>
      </w:r>
    </w:p>
    <w:p w:rsidR="00D618B1" w:rsidRPr="00467F6F" w:rsidRDefault="00D618B1" w:rsidP="00F526B9">
      <w:pPr>
        <w:pStyle w:val="ListParagraph"/>
        <w:numPr>
          <w:ilvl w:val="0"/>
          <w:numId w:val="17"/>
        </w:numPr>
        <w:bidi/>
        <w:spacing w:line="360" w:lineRule="auto"/>
        <w:jc w:val="both"/>
        <w:rPr>
          <w:rFonts w:ascii="Times New Roman" w:hAnsi="Times New Roman" w:cs="Arabic Transparent"/>
          <w:color w:val="000000" w:themeColor="text1"/>
          <w:sz w:val="24"/>
          <w:szCs w:val="24"/>
        </w:rPr>
      </w:pPr>
      <w:r w:rsidRPr="00467F6F">
        <w:rPr>
          <w:rFonts w:ascii="Times New Roman" w:hAnsi="Times New Roman" w:cs="Arabic Transparent"/>
          <w:sz w:val="24"/>
          <w:szCs w:val="24"/>
          <w:rtl/>
        </w:rPr>
        <w:t>سمك</w:t>
      </w:r>
      <w:r w:rsidRPr="00467F6F">
        <w:rPr>
          <w:rFonts w:ascii="Times New Roman" w:hAnsi="Times New Roman" w:cs="Arabic Transparent"/>
          <w:color w:val="000000" w:themeColor="text1"/>
          <w:sz w:val="24"/>
          <w:szCs w:val="24"/>
          <w:rtl/>
        </w:rPr>
        <w:t xml:space="preserve"> الحاجز</w:t>
      </w:r>
      <w:r w:rsidRPr="00467F6F">
        <w:rPr>
          <w:rFonts w:ascii="Times New Roman" w:hAnsi="Times New Roman" w:cs="Arabic Transparent" w:hint="cs"/>
          <w:color w:val="000000" w:themeColor="text1"/>
          <w:sz w:val="24"/>
          <w:szCs w:val="24"/>
          <w:rtl/>
        </w:rPr>
        <w:t xml:space="preserve"> </w:t>
      </w:r>
      <w:r w:rsidRPr="00467F6F">
        <w:rPr>
          <w:rFonts w:ascii="Times New Roman" w:hAnsi="Times New Roman" w:cs="Arabic Transparent"/>
          <w:color w:val="000000" w:themeColor="text1"/>
          <w:sz w:val="24"/>
          <w:szCs w:val="24"/>
          <w:rtl/>
        </w:rPr>
        <w:t>ما بين البطينين</w:t>
      </w:r>
      <w:r w:rsidRPr="00467F6F">
        <w:rPr>
          <w:rFonts w:ascii="Times New Roman" w:hAnsi="Times New Roman" w:cs="Arabic Transparent" w:hint="cs"/>
          <w:color w:val="000000" w:themeColor="text1"/>
          <w:sz w:val="24"/>
          <w:szCs w:val="24"/>
          <w:rtl/>
        </w:rPr>
        <w:t xml:space="preserve"> الانبساطي (</w:t>
      </w:r>
      <w:r w:rsidRPr="00467F6F">
        <w:rPr>
          <w:rFonts w:ascii="Times New Roman" w:hAnsi="Times New Roman" w:cs="Arabic Transparent"/>
          <w:color w:val="000000" w:themeColor="text1"/>
          <w:sz w:val="24"/>
          <w:szCs w:val="24"/>
        </w:rPr>
        <w:t>Interventricular Septum thickness</w:t>
      </w:r>
      <w:r w:rsidRPr="00467F6F">
        <w:rPr>
          <w:rFonts w:ascii="Times New Roman" w:hAnsi="Times New Roman" w:cs="Arabic Transparent" w:hint="cs"/>
          <w:color w:val="000000" w:themeColor="text1"/>
          <w:sz w:val="24"/>
          <w:szCs w:val="24"/>
          <w:rtl/>
        </w:rPr>
        <w:t>)</w:t>
      </w:r>
      <w:r w:rsidRPr="00467F6F">
        <w:rPr>
          <w:rFonts w:ascii="Times New Roman" w:hAnsi="Times New Roman" w:cs="Arabic Transparent"/>
          <w:color w:val="000000" w:themeColor="text1"/>
          <w:sz w:val="24"/>
          <w:szCs w:val="24"/>
        </w:rPr>
        <w:t xml:space="preserve"> </w:t>
      </w:r>
      <w:r w:rsidRPr="00467F6F">
        <w:rPr>
          <w:rFonts w:ascii="Times New Roman" w:hAnsi="Times New Roman" w:cs="Arabic Transparent" w:hint="cs"/>
          <w:color w:val="000000" w:themeColor="text1"/>
          <w:sz w:val="24"/>
          <w:szCs w:val="24"/>
          <w:rtl/>
        </w:rPr>
        <w:t>(</w:t>
      </w:r>
      <w:r w:rsidRPr="00467F6F">
        <w:rPr>
          <w:rFonts w:ascii="Times New Roman" w:hAnsi="Times New Roman" w:cs="Arabic Transparent"/>
          <w:color w:val="000000" w:themeColor="text1"/>
          <w:sz w:val="24"/>
          <w:szCs w:val="24"/>
        </w:rPr>
        <w:t>IVS</w:t>
      </w:r>
      <w:r w:rsidRPr="00467F6F">
        <w:rPr>
          <w:rFonts w:ascii="Times New Roman" w:hAnsi="Times New Roman" w:cs="Arabic Transparent" w:hint="cs"/>
          <w:color w:val="000000" w:themeColor="text1"/>
          <w:sz w:val="24"/>
          <w:szCs w:val="24"/>
          <w:rtl/>
        </w:rPr>
        <w:t>)</w:t>
      </w:r>
    </w:p>
    <w:p w:rsidR="00D618B1" w:rsidRPr="00467F6F" w:rsidRDefault="00D618B1" w:rsidP="00F526B9">
      <w:pPr>
        <w:pStyle w:val="ListParagraph"/>
        <w:numPr>
          <w:ilvl w:val="0"/>
          <w:numId w:val="17"/>
        </w:numPr>
        <w:bidi/>
        <w:spacing w:line="360" w:lineRule="auto"/>
        <w:jc w:val="both"/>
        <w:rPr>
          <w:rFonts w:ascii="Times New Roman" w:hAnsi="Times New Roman" w:cs="Arabic Transparent"/>
          <w:color w:val="000000" w:themeColor="text1"/>
          <w:sz w:val="24"/>
          <w:szCs w:val="24"/>
        </w:rPr>
      </w:pPr>
      <w:r w:rsidRPr="00467F6F">
        <w:rPr>
          <w:rFonts w:ascii="Times New Roman" w:hAnsi="Times New Roman" w:cs="Arabic Transparent"/>
          <w:sz w:val="24"/>
          <w:szCs w:val="24"/>
          <w:rtl/>
        </w:rPr>
        <w:t>قطر</w:t>
      </w:r>
      <w:r w:rsidRPr="00467F6F">
        <w:rPr>
          <w:rFonts w:ascii="Times New Roman" w:hAnsi="Times New Roman" w:cs="Arabic Transparent"/>
          <w:color w:val="000000" w:themeColor="text1"/>
          <w:sz w:val="24"/>
          <w:szCs w:val="24"/>
          <w:rtl/>
        </w:rPr>
        <w:t>ال</w:t>
      </w:r>
      <w:r w:rsidRPr="00467F6F">
        <w:rPr>
          <w:rFonts w:ascii="Times New Roman" w:hAnsi="Times New Roman" w:cs="Arabic Transparent" w:hint="cs"/>
          <w:color w:val="000000" w:themeColor="text1"/>
          <w:sz w:val="24"/>
          <w:szCs w:val="24"/>
          <w:rtl/>
        </w:rPr>
        <w:t>بطين الأيسر الداخلي في نهاية الانبساط</w:t>
      </w:r>
      <w:r w:rsidRPr="00467F6F">
        <w:rPr>
          <w:rFonts w:ascii="Times New Roman" w:hAnsi="Times New Roman" w:cs="Arabic Transparent"/>
          <w:color w:val="000000" w:themeColor="text1"/>
          <w:sz w:val="24"/>
          <w:szCs w:val="24"/>
        </w:rPr>
        <w:t>Left Ventricular Internal) DiastolicDiameter</w:t>
      </w:r>
      <w:r w:rsidRPr="00467F6F">
        <w:rPr>
          <w:rFonts w:ascii="Times New Roman" w:hAnsi="Times New Roman" w:cs="Arabic Transparent"/>
          <w:color w:val="000000" w:themeColor="text1"/>
          <w:sz w:val="24"/>
          <w:szCs w:val="24"/>
          <w:rtl/>
        </w:rPr>
        <w:t>)</w:t>
      </w:r>
      <w:r w:rsidRPr="00467F6F">
        <w:rPr>
          <w:rFonts w:ascii="Times New Roman" w:hAnsi="Times New Roman" w:cs="Arabic Transparent" w:hint="cs"/>
          <w:color w:val="000000" w:themeColor="text1"/>
          <w:sz w:val="24"/>
          <w:szCs w:val="24"/>
          <w:rtl/>
        </w:rPr>
        <w:t xml:space="preserve"> (</w:t>
      </w:r>
      <w:r w:rsidRPr="00467F6F">
        <w:rPr>
          <w:rFonts w:ascii="Times New Roman" w:hAnsi="Times New Roman" w:cs="Arabic Transparent"/>
          <w:color w:val="000000" w:themeColor="text1"/>
          <w:sz w:val="24"/>
          <w:szCs w:val="24"/>
        </w:rPr>
        <w:t>LVIDD</w:t>
      </w:r>
      <w:r w:rsidRPr="00467F6F">
        <w:rPr>
          <w:rFonts w:ascii="Times New Roman" w:hAnsi="Times New Roman" w:cs="Arabic Transparent" w:hint="cs"/>
          <w:color w:val="000000" w:themeColor="text1"/>
          <w:sz w:val="24"/>
          <w:szCs w:val="24"/>
          <w:rtl/>
        </w:rPr>
        <w:t>)</w:t>
      </w:r>
    </w:p>
    <w:p w:rsidR="00D618B1" w:rsidRPr="00467F6F" w:rsidRDefault="00D618B1" w:rsidP="00F526B9">
      <w:pPr>
        <w:pStyle w:val="ListParagraph"/>
        <w:numPr>
          <w:ilvl w:val="0"/>
          <w:numId w:val="17"/>
        </w:numPr>
        <w:bidi/>
        <w:spacing w:line="360" w:lineRule="auto"/>
        <w:jc w:val="both"/>
        <w:rPr>
          <w:rFonts w:ascii="Times New Roman" w:hAnsi="Times New Roman" w:cs="Arabic Transparent"/>
          <w:color w:val="000000" w:themeColor="text1"/>
          <w:sz w:val="24"/>
          <w:szCs w:val="24"/>
        </w:rPr>
      </w:pPr>
      <w:r w:rsidRPr="00467F6F">
        <w:rPr>
          <w:rFonts w:ascii="Times New Roman" w:hAnsi="Times New Roman" w:cs="Arabic Transparent"/>
          <w:sz w:val="24"/>
          <w:szCs w:val="24"/>
          <w:rtl/>
        </w:rPr>
        <w:t>قطر</w:t>
      </w:r>
      <w:r w:rsidRPr="00467F6F">
        <w:rPr>
          <w:rFonts w:ascii="Times New Roman" w:hAnsi="Times New Roman" w:cs="Arabic Transparent"/>
          <w:color w:val="000000" w:themeColor="text1"/>
          <w:sz w:val="24"/>
          <w:szCs w:val="24"/>
          <w:rtl/>
        </w:rPr>
        <w:t>ال</w:t>
      </w:r>
      <w:r w:rsidRPr="00467F6F">
        <w:rPr>
          <w:rFonts w:ascii="Times New Roman" w:hAnsi="Times New Roman" w:cs="Arabic Transparent" w:hint="cs"/>
          <w:color w:val="000000" w:themeColor="text1"/>
          <w:sz w:val="24"/>
          <w:szCs w:val="24"/>
          <w:rtl/>
        </w:rPr>
        <w:t>بطين الأيسر الداخلي في نهاية الانقباض</w:t>
      </w:r>
      <w:r w:rsidRPr="00467F6F">
        <w:rPr>
          <w:rFonts w:ascii="Times New Roman" w:hAnsi="Times New Roman" w:cs="Arabic Transparent"/>
          <w:color w:val="000000" w:themeColor="text1"/>
          <w:sz w:val="24"/>
          <w:szCs w:val="24"/>
          <w:rtl/>
        </w:rPr>
        <w:t xml:space="preserve"> </w:t>
      </w:r>
      <w:r w:rsidRPr="00467F6F">
        <w:rPr>
          <w:rFonts w:ascii="Times New Roman" w:hAnsi="Times New Roman" w:cs="Arabic Transparent"/>
          <w:color w:val="000000" w:themeColor="text1"/>
          <w:sz w:val="24"/>
          <w:szCs w:val="24"/>
        </w:rPr>
        <w:t>left ventricular internal) SystolicDiameter</w:t>
      </w:r>
      <w:r w:rsidRPr="00467F6F">
        <w:rPr>
          <w:rFonts w:ascii="Times New Roman" w:hAnsi="Times New Roman" w:cs="Arabic Transparent"/>
          <w:color w:val="000000" w:themeColor="text1"/>
          <w:sz w:val="24"/>
          <w:szCs w:val="24"/>
          <w:rtl/>
        </w:rPr>
        <w:t>)</w:t>
      </w:r>
      <w:r w:rsidRPr="00467F6F">
        <w:rPr>
          <w:rFonts w:ascii="Times New Roman" w:hAnsi="Times New Roman" w:cs="Arabic Transparent" w:hint="cs"/>
          <w:color w:val="000000" w:themeColor="text1"/>
          <w:sz w:val="24"/>
          <w:szCs w:val="24"/>
          <w:rtl/>
        </w:rPr>
        <w:t xml:space="preserve"> (</w:t>
      </w:r>
      <w:r w:rsidRPr="00467F6F">
        <w:rPr>
          <w:rFonts w:ascii="Times New Roman" w:hAnsi="Times New Roman" w:cs="Arabic Transparent"/>
          <w:color w:val="000000" w:themeColor="text1"/>
          <w:sz w:val="24"/>
          <w:szCs w:val="24"/>
        </w:rPr>
        <w:t>LVISD</w:t>
      </w:r>
      <w:r w:rsidRPr="00467F6F">
        <w:rPr>
          <w:rFonts w:ascii="Times New Roman" w:hAnsi="Times New Roman" w:cs="Arabic Transparent" w:hint="cs"/>
          <w:color w:val="000000" w:themeColor="text1"/>
          <w:sz w:val="24"/>
          <w:szCs w:val="24"/>
          <w:rtl/>
        </w:rPr>
        <w:t>)</w:t>
      </w:r>
    </w:p>
    <w:p w:rsidR="00D618B1" w:rsidRPr="00467F6F" w:rsidRDefault="00D618B1" w:rsidP="00F526B9">
      <w:pPr>
        <w:pStyle w:val="ListParagraph"/>
        <w:numPr>
          <w:ilvl w:val="0"/>
          <w:numId w:val="17"/>
        </w:numPr>
        <w:bidi/>
        <w:spacing w:line="360" w:lineRule="auto"/>
        <w:jc w:val="both"/>
        <w:rPr>
          <w:rFonts w:ascii="Times New Roman" w:hAnsi="Times New Roman" w:cs="Arabic Transparent"/>
          <w:sz w:val="24"/>
          <w:szCs w:val="24"/>
        </w:rPr>
      </w:pPr>
      <w:r w:rsidRPr="00467F6F">
        <w:rPr>
          <w:rFonts w:ascii="Times New Roman" w:hAnsi="Times New Roman" w:cs="Arabic Transparent"/>
          <w:sz w:val="24"/>
          <w:szCs w:val="24"/>
          <w:rtl/>
        </w:rPr>
        <w:t>قطر</w:t>
      </w:r>
      <w:r w:rsidRPr="00467F6F">
        <w:rPr>
          <w:rFonts w:ascii="Times New Roman" w:hAnsi="Times New Roman" w:cs="Arabic Transparent" w:hint="cs"/>
          <w:sz w:val="24"/>
          <w:szCs w:val="24"/>
          <w:rtl/>
        </w:rPr>
        <w:t>جذر</w:t>
      </w:r>
      <w:r w:rsidRPr="00467F6F">
        <w:rPr>
          <w:rFonts w:ascii="Times New Roman" w:hAnsi="Times New Roman" w:cs="Arabic Transparent"/>
          <w:sz w:val="24"/>
          <w:szCs w:val="24"/>
          <w:rtl/>
        </w:rPr>
        <w:t xml:space="preserve"> الشريان الأورطي (</w:t>
      </w:r>
      <w:r w:rsidRPr="00467F6F">
        <w:rPr>
          <w:rFonts w:ascii="Times New Roman" w:hAnsi="Times New Roman" w:cs="Arabic Transparent"/>
          <w:sz w:val="24"/>
          <w:szCs w:val="24"/>
        </w:rPr>
        <w:t>Aorta</w:t>
      </w:r>
      <w:r w:rsidRPr="00467F6F">
        <w:rPr>
          <w:rFonts w:ascii="Times New Roman" w:hAnsi="Times New Roman" w:cs="Arabic Transparent"/>
          <w:color w:val="000000" w:themeColor="text1"/>
          <w:sz w:val="24"/>
          <w:szCs w:val="24"/>
        </w:rPr>
        <w:t xml:space="preserve"> Artery Root Diameter</w:t>
      </w:r>
      <w:r w:rsidRPr="00467F6F">
        <w:rPr>
          <w:rFonts w:ascii="Times New Roman" w:hAnsi="Times New Roman" w:cs="Arabic Transparent"/>
          <w:sz w:val="24"/>
          <w:szCs w:val="24"/>
          <w:rtl/>
        </w:rPr>
        <w:t>)</w:t>
      </w:r>
      <w:r w:rsidRPr="00467F6F">
        <w:rPr>
          <w:rFonts w:ascii="Times New Roman" w:hAnsi="Times New Roman" w:cs="Arabic Transparent" w:hint="cs"/>
          <w:sz w:val="24"/>
          <w:szCs w:val="24"/>
          <w:rtl/>
        </w:rPr>
        <w:t xml:space="preserve"> (</w:t>
      </w:r>
      <w:r w:rsidRPr="00467F6F">
        <w:rPr>
          <w:rFonts w:ascii="Times New Roman" w:hAnsi="Times New Roman" w:cs="Arabic Transparent"/>
          <w:sz w:val="24"/>
          <w:szCs w:val="24"/>
        </w:rPr>
        <w:t>AARD</w:t>
      </w:r>
      <w:r w:rsidRPr="00467F6F">
        <w:rPr>
          <w:rFonts w:ascii="Times New Roman" w:hAnsi="Times New Roman" w:cs="Arabic Transparent" w:hint="cs"/>
          <w:sz w:val="24"/>
          <w:szCs w:val="24"/>
          <w:rtl/>
        </w:rPr>
        <w:t>)</w:t>
      </w:r>
    </w:p>
    <w:p w:rsidR="00D618B1" w:rsidRPr="00467F6F" w:rsidRDefault="00D618B1" w:rsidP="00F526B9">
      <w:pPr>
        <w:pStyle w:val="ListParagraph"/>
        <w:numPr>
          <w:ilvl w:val="0"/>
          <w:numId w:val="17"/>
        </w:numPr>
        <w:tabs>
          <w:tab w:val="right" w:pos="1182"/>
        </w:tabs>
        <w:bidi/>
        <w:spacing w:line="360" w:lineRule="auto"/>
        <w:jc w:val="both"/>
        <w:rPr>
          <w:rFonts w:ascii="Times New Roman" w:hAnsi="Times New Roman" w:cs="Arabic Transparent"/>
          <w:color w:val="FF0000"/>
          <w:sz w:val="24"/>
          <w:szCs w:val="24"/>
        </w:rPr>
      </w:pPr>
      <w:r w:rsidRPr="00467F6F">
        <w:rPr>
          <w:rFonts w:ascii="Times New Roman" w:hAnsi="Times New Roman" w:cs="Arabic Transparent"/>
          <w:sz w:val="24"/>
          <w:szCs w:val="24"/>
          <w:rtl/>
        </w:rPr>
        <w:t xml:space="preserve">قطر الصمام </w:t>
      </w:r>
      <w:r w:rsidRPr="00467F6F">
        <w:rPr>
          <w:rFonts w:ascii="Times New Roman" w:hAnsi="Times New Roman" w:cs="Arabic Transparent" w:hint="cs"/>
          <w:sz w:val="24"/>
          <w:szCs w:val="24"/>
          <w:rtl/>
        </w:rPr>
        <w:t>التاجي</w:t>
      </w:r>
      <w:r w:rsidR="00D55B72" w:rsidRPr="00467F6F">
        <w:rPr>
          <w:rFonts w:ascii="Times New Roman" w:hAnsi="Times New Roman" w:cs="Arabic Transparent" w:hint="cs"/>
          <w:sz w:val="24"/>
          <w:szCs w:val="24"/>
          <w:rtl/>
        </w:rPr>
        <w:t xml:space="preserve"> </w:t>
      </w:r>
      <w:r w:rsidRPr="00467F6F">
        <w:rPr>
          <w:rFonts w:ascii="Times New Roman" w:hAnsi="Times New Roman" w:cs="Arabic Transparent"/>
          <w:sz w:val="24"/>
          <w:szCs w:val="24"/>
          <w:rtl/>
        </w:rPr>
        <w:t>(</w:t>
      </w:r>
      <w:r w:rsidRPr="00467F6F">
        <w:rPr>
          <w:rFonts w:ascii="Times New Roman" w:hAnsi="Times New Roman" w:cs="Arabic Transparent"/>
          <w:sz w:val="24"/>
          <w:szCs w:val="24"/>
        </w:rPr>
        <w:t>Mitral Valve</w:t>
      </w:r>
      <w:r w:rsidRPr="00467F6F">
        <w:rPr>
          <w:rFonts w:ascii="Times New Roman" w:hAnsi="Times New Roman" w:cs="Arabic Transparent"/>
          <w:color w:val="000000" w:themeColor="text1"/>
          <w:sz w:val="24"/>
          <w:szCs w:val="24"/>
        </w:rPr>
        <w:t xml:space="preserve"> Diameter</w:t>
      </w:r>
      <w:r w:rsidRPr="00467F6F">
        <w:rPr>
          <w:rFonts w:ascii="Times New Roman" w:hAnsi="Times New Roman" w:cs="Arabic Transparent"/>
          <w:sz w:val="24"/>
          <w:szCs w:val="24"/>
          <w:rtl/>
        </w:rPr>
        <w:t>)</w:t>
      </w:r>
      <w:r w:rsidR="00D55B72" w:rsidRPr="00467F6F">
        <w:rPr>
          <w:rFonts w:ascii="Times New Roman" w:hAnsi="Times New Roman" w:cs="Arabic Transparent" w:hint="cs"/>
          <w:sz w:val="24"/>
          <w:szCs w:val="24"/>
          <w:rtl/>
        </w:rPr>
        <w:t xml:space="preserve"> </w:t>
      </w:r>
      <w:r w:rsidRPr="00467F6F">
        <w:rPr>
          <w:rFonts w:ascii="Times New Roman" w:hAnsi="Times New Roman" w:cs="Arabic Transparent"/>
          <w:sz w:val="24"/>
          <w:szCs w:val="24"/>
          <w:rtl/>
        </w:rPr>
        <w:t>(</w:t>
      </w:r>
      <w:r w:rsidRPr="00467F6F">
        <w:rPr>
          <w:rFonts w:ascii="Times New Roman" w:hAnsi="Times New Roman" w:cs="Arabic Transparent"/>
          <w:color w:val="000000"/>
          <w:sz w:val="24"/>
          <w:szCs w:val="24"/>
          <w:shd w:val="clear" w:color="auto" w:fill="FFFFFF"/>
        </w:rPr>
        <w:t>MVD</w:t>
      </w:r>
      <w:r w:rsidRPr="00467F6F">
        <w:rPr>
          <w:rFonts w:ascii="Times New Roman" w:hAnsi="Times New Roman" w:cs="Arabic Transparent"/>
          <w:color w:val="000000"/>
          <w:sz w:val="24"/>
          <w:szCs w:val="24"/>
          <w:shd w:val="clear" w:color="auto" w:fill="FFFFFF"/>
          <w:rtl/>
        </w:rPr>
        <w:t>)</w:t>
      </w:r>
    </w:p>
    <w:p w:rsidR="00D618B1" w:rsidRPr="00467F6F" w:rsidRDefault="00D618B1" w:rsidP="00F526B9">
      <w:pPr>
        <w:pStyle w:val="ListParagraph"/>
        <w:numPr>
          <w:ilvl w:val="0"/>
          <w:numId w:val="17"/>
        </w:numPr>
        <w:tabs>
          <w:tab w:val="right" w:pos="720"/>
          <w:tab w:val="right" w:pos="757"/>
        </w:tabs>
        <w:bidi/>
        <w:spacing w:line="360" w:lineRule="auto"/>
        <w:jc w:val="both"/>
        <w:rPr>
          <w:rFonts w:ascii="Times New Roman" w:hAnsi="Times New Roman" w:cs="Arabic Transparent"/>
          <w:color w:val="000000" w:themeColor="text1"/>
          <w:sz w:val="24"/>
          <w:szCs w:val="24"/>
          <w:rtl/>
        </w:rPr>
      </w:pPr>
      <w:r w:rsidRPr="00467F6F">
        <w:rPr>
          <w:rFonts w:ascii="Times New Roman" w:hAnsi="Times New Roman" w:cs="Arabic Transparent" w:hint="cs"/>
          <w:color w:val="000000"/>
          <w:sz w:val="24"/>
          <w:szCs w:val="24"/>
          <w:shd w:val="clear" w:color="auto" w:fill="FFFFFF"/>
          <w:rtl/>
        </w:rPr>
        <w:t xml:space="preserve">النسبة المئوية لدفع البطين الأيسر </w:t>
      </w:r>
      <w:r w:rsidRPr="00467F6F">
        <w:rPr>
          <w:rFonts w:ascii="Times New Roman" w:hAnsi="Times New Roman" w:cs="Arabic Transparent"/>
          <w:color w:val="000000" w:themeColor="text1"/>
          <w:sz w:val="24"/>
          <w:szCs w:val="24"/>
        </w:rPr>
        <w:t>LeftVentricular Ejection Fraction)</w:t>
      </w:r>
      <w:r w:rsidRPr="00467F6F">
        <w:rPr>
          <w:rFonts w:ascii="Times New Roman" w:hAnsi="Times New Roman" w:cs="Arabic Transparent" w:hint="cs"/>
          <w:color w:val="000000" w:themeColor="text1"/>
          <w:sz w:val="24"/>
          <w:szCs w:val="24"/>
          <w:rtl/>
        </w:rPr>
        <w:t>) (</w:t>
      </w:r>
      <w:r w:rsidRPr="00467F6F">
        <w:rPr>
          <w:rFonts w:ascii="Times New Roman" w:hAnsi="Times New Roman" w:cs="Arabic Transparent"/>
          <w:color w:val="000000" w:themeColor="text1"/>
          <w:sz w:val="24"/>
          <w:szCs w:val="24"/>
        </w:rPr>
        <w:t>LVEF</w:t>
      </w:r>
      <w:r w:rsidRPr="00467F6F">
        <w:rPr>
          <w:rFonts w:ascii="Times New Roman" w:hAnsi="Times New Roman" w:cs="Arabic Transparent" w:hint="cs"/>
          <w:color w:val="000000" w:themeColor="text1"/>
          <w:sz w:val="24"/>
          <w:szCs w:val="24"/>
          <w:rtl/>
        </w:rPr>
        <w:t>).</w:t>
      </w:r>
    </w:p>
    <w:p w:rsidR="00D618B1" w:rsidRPr="00467F6F" w:rsidRDefault="00D618B1" w:rsidP="00F526B9">
      <w:pPr>
        <w:bidi/>
        <w:spacing w:line="360" w:lineRule="auto"/>
        <w:jc w:val="both"/>
        <w:rPr>
          <w:rFonts w:cs="Arabic Transparent"/>
          <w:b/>
          <w:bCs/>
          <w:color w:val="000000" w:themeColor="text1"/>
        </w:rPr>
      </w:pPr>
      <w:r w:rsidRPr="00467F6F">
        <w:rPr>
          <w:rFonts w:cs="Arabic Transparent"/>
          <w:b/>
          <w:bCs/>
          <w:color w:val="000000" w:themeColor="text1"/>
          <w:rtl/>
        </w:rPr>
        <w:t>المعالجات ال</w:t>
      </w:r>
      <w:r w:rsidRPr="00467F6F">
        <w:rPr>
          <w:rFonts w:cs="Arabic Transparent" w:hint="cs"/>
          <w:b/>
          <w:bCs/>
          <w:color w:val="000000" w:themeColor="text1"/>
          <w:rtl/>
        </w:rPr>
        <w:t>إ</w:t>
      </w:r>
      <w:r w:rsidRPr="00467F6F">
        <w:rPr>
          <w:rFonts w:cs="Arabic Transparent"/>
          <w:b/>
          <w:bCs/>
          <w:color w:val="000000" w:themeColor="text1"/>
          <w:rtl/>
        </w:rPr>
        <w:t>حصائية:</w:t>
      </w:r>
    </w:p>
    <w:p w:rsidR="00D618B1" w:rsidRPr="00467F6F" w:rsidRDefault="00D618B1" w:rsidP="00F526B9">
      <w:pPr>
        <w:bidi/>
        <w:spacing w:line="360" w:lineRule="auto"/>
        <w:ind w:firstLine="720"/>
        <w:jc w:val="both"/>
        <w:rPr>
          <w:rFonts w:cs="Arabic Transparent"/>
        </w:rPr>
      </w:pPr>
      <w:r w:rsidRPr="00467F6F">
        <w:rPr>
          <w:rFonts w:cs="Arabic Transparent"/>
          <w:color w:val="000000" w:themeColor="text1"/>
          <w:rtl/>
        </w:rPr>
        <w:t xml:space="preserve">للإجابة </w:t>
      </w:r>
      <w:r w:rsidRPr="00467F6F">
        <w:rPr>
          <w:rFonts w:cs="Arabic Transparent" w:hint="cs"/>
          <w:color w:val="000000" w:themeColor="text1"/>
          <w:rtl/>
        </w:rPr>
        <w:t>عن</w:t>
      </w:r>
      <w:r w:rsidRPr="00467F6F">
        <w:rPr>
          <w:rFonts w:cs="Arabic Transparent"/>
          <w:color w:val="000000" w:themeColor="text1"/>
          <w:rtl/>
        </w:rPr>
        <w:t xml:space="preserve"> تساؤلات الدراسة وتحقيق أهدافها </w:t>
      </w:r>
      <w:r w:rsidRPr="00467F6F">
        <w:rPr>
          <w:rFonts w:cs="Arabic Transparent" w:hint="cs"/>
          <w:color w:val="000000" w:themeColor="text1"/>
          <w:rtl/>
        </w:rPr>
        <w:t>قا</w:t>
      </w:r>
      <w:r w:rsidRPr="00467F6F">
        <w:rPr>
          <w:rFonts w:cs="Arabic Transparent"/>
          <w:color w:val="000000" w:themeColor="text1"/>
          <w:rtl/>
        </w:rPr>
        <w:t>م الباحث ب</w:t>
      </w:r>
      <w:r w:rsidRPr="00467F6F">
        <w:rPr>
          <w:rFonts w:cs="Arabic Transparent" w:hint="cs"/>
          <w:color w:val="000000" w:themeColor="text1"/>
          <w:rtl/>
        </w:rPr>
        <w:t>إس</w:t>
      </w:r>
      <w:r w:rsidRPr="00467F6F">
        <w:rPr>
          <w:rFonts w:cs="Arabic Transparent"/>
          <w:color w:val="000000" w:themeColor="text1"/>
          <w:rtl/>
        </w:rPr>
        <w:t>تخدام حزمة البرنامج ال</w:t>
      </w:r>
      <w:r w:rsidRPr="00467F6F">
        <w:rPr>
          <w:rFonts w:cs="Arabic Transparent" w:hint="cs"/>
          <w:color w:val="000000" w:themeColor="text1"/>
          <w:rtl/>
        </w:rPr>
        <w:t>إ</w:t>
      </w:r>
      <w:r w:rsidRPr="00467F6F">
        <w:rPr>
          <w:rFonts w:cs="Arabic Transparent"/>
          <w:color w:val="000000" w:themeColor="text1"/>
          <w:rtl/>
        </w:rPr>
        <w:t>حصائي (</w:t>
      </w:r>
      <w:r w:rsidRPr="00467F6F">
        <w:rPr>
          <w:rFonts w:cs="Arabic Transparent"/>
          <w:color w:val="000000" w:themeColor="text1"/>
        </w:rPr>
        <w:t>spss</w:t>
      </w:r>
      <w:r w:rsidRPr="00467F6F">
        <w:rPr>
          <w:rFonts w:cs="Arabic Transparent"/>
          <w:color w:val="000000" w:themeColor="text1"/>
          <w:rtl/>
        </w:rPr>
        <w:t xml:space="preserve">) مستخدما بعض </w:t>
      </w:r>
      <w:r w:rsidRPr="00467F6F">
        <w:rPr>
          <w:rFonts w:cs="Arabic Transparent" w:hint="cs"/>
          <w:color w:val="000000" w:themeColor="text1"/>
          <w:rtl/>
        </w:rPr>
        <w:t>ال</w:t>
      </w:r>
      <w:r w:rsidRPr="00467F6F">
        <w:rPr>
          <w:rFonts w:cs="Arabic Transparent"/>
          <w:color w:val="000000" w:themeColor="text1"/>
          <w:rtl/>
        </w:rPr>
        <w:t>مقاييس ال</w:t>
      </w:r>
      <w:r w:rsidRPr="00467F6F">
        <w:rPr>
          <w:rFonts w:cs="Arabic Transparent" w:hint="cs"/>
          <w:color w:val="000000" w:themeColor="text1"/>
          <w:rtl/>
        </w:rPr>
        <w:t>إ</w:t>
      </w:r>
      <w:r w:rsidRPr="00467F6F">
        <w:rPr>
          <w:rFonts w:cs="Arabic Transparent"/>
          <w:color w:val="000000" w:themeColor="text1"/>
          <w:rtl/>
        </w:rPr>
        <w:t>حصا</w:t>
      </w:r>
      <w:r w:rsidRPr="00467F6F">
        <w:rPr>
          <w:rFonts w:cs="Arabic Transparent" w:hint="cs"/>
          <w:color w:val="000000" w:themeColor="text1"/>
          <w:rtl/>
        </w:rPr>
        <w:t>ئية</w:t>
      </w:r>
      <w:r w:rsidRPr="00467F6F">
        <w:rPr>
          <w:rFonts w:cs="Arabic Transparent"/>
          <w:color w:val="000000" w:themeColor="text1"/>
          <w:rtl/>
        </w:rPr>
        <w:t>، مثل المتوسطات الحسابية</w:t>
      </w:r>
      <w:r w:rsidRPr="00467F6F">
        <w:rPr>
          <w:rFonts w:cs="Arabic Transparent" w:hint="cs"/>
          <w:color w:val="000000" w:themeColor="text1"/>
          <w:rtl/>
        </w:rPr>
        <w:t>،</w:t>
      </w:r>
      <w:r w:rsidRPr="00467F6F">
        <w:rPr>
          <w:rFonts w:cs="Arabic Transparent"/>
          <w:color w:val="000000" w:themeColor="text1"/>
          <w:rtl/>
        </w:rPr>
        <w:t xml:space="preserve"> والانحراف المعياري</w:t>
      </w:r>
      <w:r w:rsidRPr="00467F6F">
        <w:rPr>
          <w:rFonts w:cs="Arabic Transparent" w:hint="cs"/>
          <w:color w:val="000000" w:themeColor="text1"/>
          <w:rtl/>
        </w:rPr>
        <w:t xml:space="preserve"> والمدى</w:t>
      </w:r>
      <w:r w:rsidRPr="00467F6F">
        <w:rPr>
          <w:rFonts w:cs="Arabic Transparent"/>
          <w:color w:val="000000" w:themeColor="text1"/>
          <w:rtl/>
        </w:rPr>
        <w:t xml:space="preserve"> والنسب المئوية</w:t>
      </w:r>
      <w:r w:rsidR="00CA6B47" w:rsidRPr="00467F6F">
        <w:rPr>
          <w:rFonts w:cs="Arabic Transparent" w:hint="cs"/>
          <w:color w:val="000000" w:themeColor="text1"/>
          <w:rtl/>
        </w:rPr>
        <w:t>.</w:t>
      </w:r>
    </w:p>
    <w:p w:rsidR="00D618B1" w:rsidRPr="00467F6F" w:rsidRDefault="00D618B1" w:rsidP="00F526B9">
      <w:pPr>
        <w:bidi/>
        <w:spacing w:line="360" w:lineRule="auto"/>
        <w:jc w:val="both"/>
        <w:rPr>
          <w:rFonts w:cs="Arabic Transparent"/>
        </w:rPr>
      </w:pPr>
    </w:p>
    <w:p w:rsidR="005556BF" w:rsidRPr="00467F6F" w:rsidRDefault="005556BF" w:rsidP="00F526B9">
      <w:pPr>
        <w:pStyle w:val="BodyText"/>
        <w:spacing w:line="360" w:lineRule="auto"/>
        <w:jc w:val="left"/>
        <w:rPr>
          <w:rFonts w:cs="Arabic Transparent"/>
          <w:sz w:val="24"/>
          <w:szCs w:val="24"/>
          <w:rtl/>
        </w:rPr>
        <w:sectPr w:rsidR="005556BF" w:rsidRPr="00467F6F" w:rsidSect="00D86BE4">
          <w:footerReference w:type="first" r:id="rId10"/>
          <w:pgSz w:w="12240" w:h="15840"/>
          <w:pgMar w:top="1418" w:right="1985" w:bottom="1418" w:left="1418" w:header="720" w:footer="720" w:gutter="0"/>
          <w:cols w:space="720"/>
          <w:docGrid w:linePitch="360"/>
        </w:sectPr>
      </w:pPr>
    </w:p>
    <w:p w:rsidR="00D618B1" w:rsidRPr="00467F6F" w:rsidRDefault="00D618B1" w:rsidP="00F526B9">
      <w:pPr>
        <w:pStyle w:val="BodyText"/>
        <w:spacing w:line="360" w:lineRule="auto"/>
        <w:jc w:val="both"/>
        <w:rPr>
          <w:rFonts w:cs="Arabic Transparent"/>
          <w:sz w:val="24"/>
          <w:szCs w:val="24"/>
          <w:rtl/>
        </w:rPr>
      </w:pPr>
      <w:r w:rsidRPr="00467F6F">
        <w:rPr>
          <w:rFonts w:cs="Arabic Transparent"/>
          <w:sz w:val="24"/>
          <w:szCs w:val="24"/>
          <w:rtl/>
        </w:rPr>
        <w:lastRenderedPageBreak/>
        <w:t>عرض النتائج:</w:t>
      </w:r>
    </w:p>
    <w:p w:rsidR="00D618B1" w:rsidRPr="00467F6F" w:rsidRDefault="00D55B72" w:rsidP="00D55B72">
      <w:pPr>
        <w:pStyle w:val="BodyText"/>
        <w:spacing w:line="360" w:lineRule="auto"/>
        <w:ind w:firstLine="720"/>
        <w:jc w:val="both"/>
        <w:rPr>
          <w:rFonts w:cs="Arabic Transparent"/>
          <w:b w:val="0"/>
          <w:bCs w:val="0"/>
          <w:color w:val="000000"/>
          <w:sz w:val="24"/>
          <w:szCs w:val="24"/>
          <w:rtl/>
        </w:rPr>
      </w:pPr>
      <w:r w:rsidRPr="00467F6F">
        <w:rPr>
          <w:rFonts w:cs="Arabic Transparent"/>
          <w:b w:val="0"/>
          <w:bCs w:val="0"/>
          <w:sz w:val="24"/>
          <w:szCs w:val="24"/>
          <w:rtl/>
        </w:rPr>
        <w:t xml:space="preserve">في ضوء هدف الدراسة وتساؤلها سيتم عرض النتائج حيث يشير </w:t>
      </w:r>
      <w:r w:rsidR="00D618B1" w:rsidRPr="00467F6F">
        <w:rPr>
          <w:rFonts w:cs="Arabic Transparent"/>
          <w:b w:val="0"/>
          <w:bCs w:val="0"/>
          <w:sz w:val="24"/>
          <w:szCs w:val="24"/>
          <w:rtl/>
        </w:rPr>
        <w:t xml:space="preserve">تساؤل </w:t>
      </w:r>
      <w:r w:rsidRPr="00467F6F">
        <w:rPr>
          <w:rFonts w:cs="Arabic Transparent" w:hint="cs"/>
          <w:b w:val="0"/>
          <w:bCs w:val="0"/>
          <w:sz w:val="24"/>
          <w:szCs w:val="24"/>
          <w:rtl/>
        </w:rPr>
        <w:t>الدراسة</w:t>
      </w:r>
      <w:r w:rsidR="00D618B1" w:rsidRPr="00467F6F">
        <w:rPr>
          <w:rFonts w:cs="Arabic Transparent"/>
          <w:b w:val="0"/>
          <w:bCs w:val="0"/>
          <w:sz w:val="24"/>
          <w:szCs w:val="24"/>
          <w:rtl/>
        </w:rPr>
        <w:t xml:space="preserve"> إلى، </w:t>
      </w:r>
      <w:r w:rsidR="00D618B1" w:rsidRPr="00467F6F">
        <w:rPr>
          <w:rFonts w:cs="Arabic Transparent"/>
          <w:b w:val="0"/>
          <w:bCs w:val="0"/>
          <w:color w:val="000000"/>
          <w:sz w:val="24"/>
          <w:szCs w:val="24"/>
          <w:rtl/>
        </w:rPr>
        <w:t xml:space="preserve">ما </w:t>
      </w:r>
      <w:r w:rsidR="00D618B1" w:rsidRPr="00467F6F">
        <w:rPr>
          <w:rFonts w:cs="Arabic Transparent" w:hint="cs"/>
          <w:b w:val="0"/>
          <w:bCs w:val="0"/>
          <w:color w:val="000000"/>
          <w:sz w:val="24"/>
          <w:szCs w:val="24"/>
          <w:rtl/>
        </w:rPr>
        <w:t>هي</w:t>
      </w:r>
      <w:r w:rsidR="005A0EA8" w:rsidRPr="00467F6F">
        <w:rPr>
          <w:rFonts w:cs="Arabic Transparent" w:hint="cs"/>
          <w:b w:val="0"/>
          <w:bCs w:val="0"/>
          <w:color w:val="000000"/>
          <w:sz w:val="24"/>
          <w:szCs w:val="24"/>
          <w:rtl/>
        </w:rPr>
        <w:t xml:space="preserve"> الحدود العليا ل</w:t>
      </w:r>
      <w:r w:rsidR="00D618B1" w:rsidRPr="00467F6F">
        <w:rPr>
          <w:rFonts w:cs="Arabic Transparent"/>
          <w:b w:val="0"/>
          <w:bCs w:val="0"/>
          <w:color w:val="000000"/>
          <w:sz w:val="24"/>
          <w:szCs w:val="24"/>
          <w:rtl/>
        </w:rPr>
        <w:t xml:space="preserve">قياسات </w:t>
      </w:r>
      <w:r w:rsidR="005A0EA8" w:rsidRPr="00467F6F">
        <w:rPr>
          <w:rFonts w:cs="Arabic Transparent" w:hint="cs"/>
          <w:b w:val="0"/>
          <w:bCs w:val="0"/>
          <w:color w:val="000000"/>
          <w:sz w:val="24"/>
          <w:szCs w:val="24"/>
          <w:rtl/>
        </w:rPr>
        <w:t>و</w:t>
      </w:r>
      <w:r w:rsidR="005A0EA8" w:rsidRPr="00467F6F">
        <w:rPr>
          <w:rFonts w:cs="Arabic Transparent"/>
          <w:b w:val="0"/>
          <w:bCs w:val="0"/>
          <w:color w:val="000000"/>
          <w:sz w:val="24"/>
          <w:szCs w:val="24"/>
          <w:rtl/>
        </w:rPr>
        <w:t xml:space="preserve"> أبعاد </w:t>
      </w:r>
      <w:r w:rsidR="00D618B1" w:rsidRPr="00467F6F">
        <w:rPr>
          <w:rFonts w:cs="Arabic Transparent"/>
          <w:b w:val="0"/>
          <w:bCs w:val="0"/>
          <w:color w:val="000000"/>
          <w:sz w:val="24"/>
          <w:szCs w:val="24"/>
          <w:rtl/>
        </w:rPr>
        <w:t xml:space="preserve">القلب </w:t>
      </w:r>
      <w:r w:rsidR="00847C37" w:rsidRPr="00467F6F">
        <w:rPr>
          <w:rFonts w:cs="Arabic Transparent" w:hint="cs"/>
          <w:b w:val="0"/>
          <w:bCs w:val="0"/>
          <w:color w:val="000000"/>
          <w:sz w:val="24"/>
          <w:szCs w:val="24"/>
          <w:rtl/>
        </w:rPr>
        <w:t>عند</w:t>
      </w:r>
      <w:r w:rsidR="00D618B1" w:rsidRPr="00467F6F">
        <w:rPr>
          <w:rFonts w:cs="Arabic Transparent"/>
          <w:b w:val="0"/>
          <w:bCs w:val="0"/>
          <w:color w:val="000000"/>
          <w:sz w:val="24"/>
          <w:szCs w:val="24"/>
          <w:rtl/>
        </w:rPr>
        <w:t xml:space="preserve"> </w:t>
      </w:r>
      <w:r w:rsidR="005A0EA8" w:rsidRPr="00467F6F">
        <w:rPr>
          <w:rFonts w:cs="Arabic Transparent"/>
          <w:b w:val="0"/>
          <w:bCs w:val="0"/>
          <w:color w:val="000000"/>
          <w:sz w:val="24"/>
          <w:szCs w:val="24"/>
          <w:rtl/>
        </w:rPr>
        <w:t>لاعب</w:t>
      </w:r>
      <w:r w:rsidRPr="00467F6F">
        <w:rPr>
          <w:rFonts w:cs="Arabic Transparent" w:hint="cs"/>
          <w:b w:val="0"/>
          <w:bCs w:val="0"/>
          <w:color w:val="000000"/>
          <w:sz w:val="24"/>
          <w:szCs w:val="24"/>
          <w:rtl/>
        </w:rPr>
        <w:t>ات</w:t>
      </w:r>
      <w:r w:rsidR="005A0EA8" w:rsidRPr="00467F6F">
        <w:rPr>
          <w:rFonts w:cs="Arabic Transparent"/>
          <w:b w:val="0"/>
          <w:bCs w:val="0"/>
          <w:color w:val="000000"/>
          <w:sz w:val="24"/>
          <w:szCs w:val="24"/>
          <w:rtl/>
        </w:rPr>
        <w:t xml:space="preserve"> المنتخب الوطني لكرة القدم</w:t>
      </w:r>
      <w:r w:rsidR="005A0EA8" w:rsidRPr="00467F6F">
        <w:rPr>
          <w:rFonts w:cs="Arabic Transparent" w:hint="cs"/>
          <w:b w:val="0"/>
          <w:bCs w:val="0"/>
          <w:color w:val="000000"/>
          <w:sz w:val="24"/>
          <w:szCs w:val="24"/>
          <w:rtl/>
        </w:rPr>
        <w:t>؟</w:t>
      </w:r>
    </w:p>
    <w:p w:rsidR="00D618B1" w:rsidRPr="00467F6F" w:rsidRDefault="00D618B1" w:rsidP="00D55B72">
      <w:pPr>
        <w:bidi/>
        <w:spacing w:line="360" w:lineRule="auto"/>
        <w:jc w:val="both"/>
        <w:rPr>
          <w:rFonts w:cs="Arabic Transparent"/>
          <w:color w:val="000000"/>
        </w:rPr>
      </w:pPr>
      <w:r w:rsidRPr="00467F6F">
        <w:rPr>
          <w:rFonts w:cs="Arabic Transparent" w:hint="cs"/>
          <w:color w:val="000000"/>
          <w:rtl/>
        </w:rPr>
        <w:t>و</w:t>
      </w:r>
      <w:r w:rsidRPr="00467F6F">
        <w:rPr>
          <w:rFonts w:cs="Arabic Transparent"/>
          <w:color w:val="000000"/>
          <w:rtl/>
        </w:rPr>
        <w:t>للإجابة عن هذا التساؤل قام الباحث بحساب المتوسطات الحسابية والانحرافات المعيارية والمد</w:t>
      </w:r>
      <w:r w:rsidR="00D55B72" w:rsidRPr="00467F6F">
        <w:rPr>
          <w:rFonts w:cs="Arabic Transparent"/>
          <w:color w:val="000000"/>
          <w:rtl/>
        </w:rPr>
        <w:t>ى لأبعاد وقياسات القلب لدى لاعب</w:t>
      </w:r>
      <w:r w:rsidR="00D55B72" w:rsidRPr="00467F6F">
        <w:rPr>
          <w:rFonts w:cs="Arabic Transparent" w:hint="cs"/>
          <w:color w:val="000000"/>
          <w:rtl/>
        </w:rPr>
        <w:t>ات</w:t>
      </w:r>
      <w:r w:rsidRPr="00467F6F">
        <w:rPr>
          <w:rFonts w:cs="Arabic Transparent"/>
          <w:color w:val="000000"/>
          <w:rtl/>
        </w:rPr>
        <w:t xml:space="preserve"> المنتخب الوطني لكرة القدم والمرتبطة بمتغيرات الدراسة، ونتائج الجدول رقم (</w:t>
      </w:r>
      <w:r w:rsidR="002D3050" w:rsidRPr="00467F6F">
        <w:rPr>
          <w:rFonts w:cs="Arabic Transparent" w:hint="cs"/>
          <w:color w:val="000000"/>
          <w:rtl/>
        </w:rPr>
        <w:t>2</w:t>
      </w:r>
      <w:r w:rsidRPr="00467F6F">
        <w:rPr>
          <w:rFonts w:cs="Arabic Transparent"/>
          <w:color w:val="000000"/>
          <w:rtl/>
        </w:rPr>
        <w:t>) تبين ذلك.</w:t>
      </w:r>
    </w:p>
    <w:p w:rsidR="00D618B1" w:rsidRPr="00467F6F" w:rsidRDefault="00D618B1" w:rsidP="00D55B72">
      <w:pPr>
        <w:bidi/>
        <w:spacing w:line="360" w:lineRule="auto"/>
        <w:jc w:val="center"/>
        <w:rPr>
          <w:rFonts w:cs="Arabic Transparent"/>
          <w:b/>
          <w:bCs/>
          <w:color w:val="000000"/>
          <w:rtl/>
        </w:rPr>
      </w:pPr>
      <w:r w:rsidRPr="00467F6F">
        <w:rPr>
          <w:rFonts w:cs="Arabic Transparent"/>
          <w:b/>
          <w:bCs/>
          <w:color w:val="000000"/>
          <w:rtl/>
        </w:rPr>
        <w:t>الجدول رقم (</w:t>
      </w:r>
      <w:r w:rsidR="00D55B72" w:rsidRPr="00467F6F">
        <w:rPr>
          <w:rFonts w:cs="Arabic Transparent" w:hint="cs"/>
          <w:b/>
          <w:bCs/>
          <w:color w:val="000000"/>
          <w:rtl/>
        </w:rPr>
        <w:t>2</w:t>
      </w:r>
      <w:r w:rsidRPr="00467F6F">
        <w:rPr>
          <w:rFonts w:cs="Arabic Transparent"/>
          <w:b/>
          <w:bCs/>
          <w:color w:val="000000"/>
          <w:rtl/>
        </w:rPr>
        <w:t>)</w:t>
      </w:r>
    </w:p>
    <w:p w:rsidR="00D618B1" w:rsidRPr="00467F6F" w:rsidRDefault="00D618B1" w:rsidP="00F526B9">
      <w:pPr>
        <w:bidi/>
        <w:spacing w:line="360" w:lineRule="auto"/>
        <w:jc w:val="center"/>
        <w:rPr>
          <w:rFonts w:cs="Arabic Transparent"/>
          <w:b/>
          <w:bCs/>
          <w:color w:val="000000"/>
          <w:rtl/>
        </w:rPr>
      </w:pPr>
      <w:r w:rsidRPr="00467F6F">
        <w:rPr>
          <w:rFonts w:cs="Arabic Transparent"/>
          <w:b/>
          <w:bCs/>
          <w:color w:val="000000"/>
          <w:rtl/>
        </w:rPr>
        <w:t>المتوسطات الحسابية والانحرافات المعيارية والمدى لأبعاد وقياسات القلب لدى لاعبات المنتخب الوطني لكرة القدم والمرتبطة بمتغيرات الدراسة (ن=19)</w:t>
      </w:r>
    </w:p>
    <w:tbl>
      <w:tblPr>
        <w:bidiVisual/>
        <w:tblW w:w="9604"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3"/>
        <w:gridCol w:w="1588"/>
        <w:gridCol w:w="1809"/>
        <w:gridCol w:w="1851"/>
        <w:gridCol w:w="1883"/>
      </w:tblGrid>
      <w:tr w:rsidR="00D618B1" w:rsidRPr="00467F6F" w:rsidTr="002C4A5F">
        <w:tc>
          <w:tcPr>
            <w:tcW w:w="2473" w:type="dxa"/>
            <w:tcBorders>
              <w:bottom w:val="single" w:sz="4" w:space="0" w:color="auto"/>
            </w:tcBorders>
            <w:shd w:val="pct15" w:color="auto" w:fill="BFBFBF"/>
          </w:tcPr>
          <w:p w:rsidR="00D618B1" w:rsidRPr="00467F6F" w:rsidRDefault="00D618B1" w:rsidP="00F526B9">
            <w:pPr>
              <w:bidi/>
              <w:spacing w:line="360" w:lineRule="auto"/>
              <w:rPr>
                <w:rFonts w:cs="Arabic Transparent"/>
                <w:b/>
                <w:bCs/>
                <w:color w:val="000000"/>
                <w:rtl/>
              </w:rPr>
            </w:pPr>
            <w:r w:rsidRPr="00467F6F">
              <w:rPr>
                <w:rFonts w:cs="Arabic Transparent"/>
                <w:b/>
                <w:bCs/>
                <w:color w:val="000000"/>
                <w:rtl/>
              </w:rPr>
              <w:t>ابعاد وقياسات القلب</w:t>
            </w:r>
          </w:p>
        </w:tc>
        <w:tc>
          <w:tcPr>
            <w:tcW w:w="1588" w:type="dxa"/>
            <w:shd w:val="pct15" w:color="auto" w:fill="BFBFBF"/>
          </w:tcPr>
          <w:p w:rsidR="00D618B1" w:rsidRPr="00467F6F" w:rsidRDefault="00D618B1" w:rsidP="00F526B9">
            <w:pPr>
              <w:bidi/>
              <w:spacing w:line="360" w:lineRule="auto"/>
              <w:rPr>
                <w:rFonts w:cs="Arabic Transparent"/>
                <w:b/>
                <w:bCs/>
                <w:color w:val="000000"/>
                <w:rtl/>
              </w:rPr>
            </w:pPr>
            <w:r w:rsidRPr="00467F6F">
              <w:rPr>
                <w:rFonts w:cs="Arabic Transparent"/>
                <w:b/>
                <w:bCs/>
                <w:color w:val="000000"/>
                <w:rtl/>
              </w:rPr>
              <w:t>وحدة القياس</w:t>
            </w:r>
          </w:p>
        </w:tc>
        <w:tc>
          <w:tcPr>
            <w:tcW w:w="1809" w:type="dxa"/>
            <w:shd w:val="pct15" w:color="auto" w:fill="BFBFBF"/>
          </w:tcPr>
          <w:p w:rsidR="00D618B1" w:rsidRPr="00467F6F" w:rsidRDefault="00D618B1" w:rsidP="00F526B9">
            <w:pPr>
              <w:bidi/>
              <w:spacing w:line="360" w:lineRule="auto"/>
              <w:rPr>
                <w:rFonts w:cs="Arabic Transparent"/>
                <w:b/>
                <w:bCs/>
                <w:color w:val="000000"/>
                <w:rtl/>
              </w:rPr>
            </w:pPr>
            <w:r w:rsidRPr="00467F6F">
              <w:rPr>
                <w:rFonts w:cs="Arabic Transparent"/>
                <w:b/>
                <w:bCs/>
                <w:color w:val="000000"/>
                <w:rtl/>
              </w:rPr>
              <w:t>المتوسط الحسابي</w:t>
            </w:r>
          </w:p>
        </w:tc>
        <w:tc>
          <w:tcPr>
            <w:tcW w:w="1851" w:type="dxa"/>
            <w:shd w:val="pct15" w:color="auto" w:fill="BFBFBF"/>
          </w:tcPr>
          <w:p w:rsidR="00D618B1" w:rsidRPr="00467F6F" w:rsidRDefault="00D618B1" w:rsidP="00F526B9">
            <w:pPr>
              <w:bidi/>
              <w:spacing w:line="360" w:lineRule="auto"/>
              <w:rPr>
                <w:rFonts w:cs="Arabic Transparent"/>
                <w:b/>
                <w:bCs/>
                <w:color w:val="000000"/>
                <w:rtl/>
              </w:rPr>
            </w:pPr>
            <w:r w:rsidRPr="00467F6F">
              <w:rPr>
                <w:rFonts w:cs="Arabic Transparent"/>
                <w:b/>
                <w:bCs/>
                <w:color w:val="000000"/>
                <w:rtl/>
              </w:rPr>
              <w:t>الانحراف المعياري</w:t>
            </w:r>
          </w:p>
        </w:tc>
        <w:tc>
          <w:tcPr>
            <w:tcW w:w="1883" w:type="dxa"/>
            <w:shd w:val="pct15" w:color="auto" w:fill="BFBFBF"/>
          </w:tcPr>
          <w:p w:rsidR="00D618B1" w:rsidRPr="00467F6F" w:rsidRDefault="00D618B1" w:rsidP="00F526B9">
            <w:pPr>
              <w:bidi/>
              <w:spacing w:line="360" w:lineRule="auto"/>
              <w:rPr>
                <w:rFonts w:cs="Arabic Transparent"/>
                <w:b/>
                <w:bCs/>
                <w:color w:val="000000"/>
                <w:rtl/>
              </w:rPr>
            </w:pPr>
            <w:r w:rsidRPr="00467F6F">
              <w:rPr>
                <w:rFonts w:cs="Arabic Transparent"/>
                <w:b/>
                <w:bCs/>
                <w:color w:val="000000"/>
                <w:rtl/>
              </w:rPr>
              <w:t>المدى</w:t>
            </w:r>
          </w:p>
        </w:tc>
      </w:tr>
      <w:tr w:rsidR="00D618B1" w:rsidRPr="00467F6F" w:rsidTr="002C4A5F">
        <w:tc>
          <w:tcPr>
            <w:tcW w:w="2473" w:type="dxa"/>
            <w:shd w:val="pct15" w:color="auto" w:fill="BFBFBF"/>
          </w:tcPr>
          <w:p w:rsidR="00D618B1" w:rsidRPr="00467F6F" w:rsidRDefault="00D618B1" w:rsidP="00F526B9">
            <w:pPr>
              <w:bidi/>
              <w:spacing w:line="360" w:lineRule="auto"/>
              <w:rPr>
                <w:rFonts w:cs="Arabic Transparent"/>
                <w:b/>
                <w:bCs/>
                <w:color w:val="000000"/>
                <w:rtl/>
              </w:rPr>
            </w:pPr>
            <w:r w:rsidRPr="00467F6F">
              <w:rPr>
                <w:rFonts w:cs="Arabic Transparent"/>
                <w:b/>
                <w:bCs/>
                <w:color w:val="000000"/>
                <w:rtl/>
              </w:rPr>
              <w:t xml:space="preserve">سمك جدار البطين الأيسر الخلفي الانبساطي </w:t>
            </w:r>
            <w:r w:rsidRPr="00467F6F">
              <w:rPr>
                <w:rFonts w:cs="Arabic Transparent"/>
                <w:b/>
                <w:bCs/>
                <w:color w:val="000000"/>
              </w:rPr>
              <w:t>LVPWD</w:t>
            </w:r>
          </w:p>
        </w:tc>
        <w:tc>
          <w:tcPr>
            <w:tcW w:w="1588" w:type="dxa"/>
          </w:tcPr>
          <w:p w:rsidR="00D618B1" w:rsidRPr="00467F6F" w:rsidRDefault="00D618B1" w:rsidP="00F526B9">
            <w:pPr>
              <w:bidi/>
              <w:spacing w:line="360" w:lineRule="auto"/>
              <w:rPr>
                <w:rFonts w:cs="Arabic Transparent"/>
                <w:color w:val="000000"/>
                <w:rtl/>
              </w:rPr>
            </w:pPr>
            <w:r w:rsidRPr="00467F6F">
              <w:rPr>
                <w:rFonts w:cs="Arabic Transparent"/>
                <w:color w:val="000000"/>
                <w:rtl/>
              </w:rPr>
              <w:t>ملم</w:t>
            </w:r>
          </w:p>
        </w:tc>
        <w:tc>
          <w:tcPr>
            <w:tcW w:w="1809" w:type="dxa"/>
          </w:tcPr>
          <w:p w:rsidR="00D618B1" w:rsidRPr="00467F6F" w:rsidRDefault="00D618B1" w:rsidP="00F526B9">
            <w:pPr>
              <w:bidi/>
              <w:spacing w:line="360" w:lineRule="auto"/>
              <w:jc w:val="center"/>
              <w:rPr>
                <w:rFonts w:cs="Arabic Transparent"/>
              </w:rPr>
            </w:pPr>
            <w:r w:rsidRPr="00467F6F">
              <w:rPr>
                <w:rFonts w:cs="Arabic Transparent"/>
              </w:rPr>
              <w:t>4.895</w:t>
            </w:r>
          </w:p>
        </w:tc>
        <w:tc>
          <w:tcPr>
            <w:tcW w:w="1851" w:type="dxa"/>
          </w:tcPr>
          <w:p w:rsidR="00D618B1" w:rsidRPr="00467F6F" w:rsidRDefault="00D618B1" w:rsidP="00F526B9">
            <w:pPr>
              <w:bidi/>
              <w:spacing w:line="360" w:lineRule="auto"/>
              <w:jc w:val="center"/>
              <w:rPr>
                <w:rFonts w:cs="Arabic Transparent"/>
              </w:rPr>
            </w:pPr>
            <w:r w:rsidRPr="00467F6F">
              <w:rPr>
                <w:rFonts w:cs="Arabic Transparent"/>
              </w:rPr>
              <w:t>0.45</w:t>
            </w:r>
          </w:p>
        </w:tc>
        <w:tc>
          <w:tcPr>
            <w:tcW w:w="1883" w:type="dxa"/>
          </w:tcPr>
          <w:p w:rsidR="00D618B1" w:rsidRPr="00467F6F" w:rsidRDefault="00D618B1" w:rsidP="00F526B9">
            <w:pPr>
              <w:bidi/>
              <w:spacing w:line="360" w:lineRule="auto"/>
              <w:jc w:val="both"/>
              <w:rPr>
                <w:rFonts w:cs="Arabic Transparent"/>
              </w:rPr>
            </w:pPr>
            <w:r w:rsidRPr="00467F6F">
              <w:rPr>
                <w:rFonts w:cs="Arabic Transparent"/>
              </w:rPr>
              <w:t xml:space="preserve">-4.0 </w:t>
            </w:r>
            <w:r w:rsidRPr="00467F6F">
              <w:rPr>
                <w:rFonts w:cs="Arabic Transparent"/>
                <w:rtl/>
              </w:rPr>
              <w:t>5.5 (1.5)</w:t>
            </w:r>
          </w:p>
          <w:p w:rsidR="00D618B1" w:rsidRPr="00467F6F" w:rsidRDefault="00D618B1" w:rsidP="00F526B9">
            <w:pPr>
              <w:bidi/>
              <w:spacing w:line="360" w:lineRule="auto"/>
              <w:jc w:val="both"/>
              <w:rPr>
                <w:rFonts w:cs="Arabic Transparent"/>
                <w:rtl/>
              </w:rPr>
            </w:pPr>
          </w:p>
        </w:tc>
      </w:tr>
      <w:tr w:rsidR="00D618B1" w:rsidRPr="00467F6F" w:rsidTr="002C4A5F">
        <w:tc>
          <w:tcPr>
            <w:tcW w:w="2473" w:type="dxa"/>
            <w:shd w:val="pct15" w:color="auto" w:fill="BFBFBF"/>
          </w:tcPr>
          <w:p w:rsidR="00D618B1" w:rsidRPr="00467F6F" w:rsidRDefault="00D618B1" w:rsidP="00F526B9">
            <w:pPr>
              <w:bidi/>
              <w:spacing w:line="360" w:lineRule="auto"/>
              <w:rPr>
                <w:rFonts w:cs="Arabic Transparent"/>
                <w:b/>
                <w:bCs/>
                <w:color w:val="000000"/>
                <w:rtl/>
              </w:rPr>
            </w:pPr>
            <w:r w:rsidRPr="00467F6F">
              <w:rPr>
                <w:rFonts w:cs="Arabic Transparent"/>
                <w:b/>
                <w:bCs/>
                <w:color w:val="000000"/>
                <w:rtl/>
              </w:rPr>
              <w:t xml:space="preserve">سمك جدار البطين الأيمن الانبساطي </w:t>
            </w:r>
            <w:r w:rsidRPr="00467F6F">
              <w:rPr>
                <w:rFonts w:cs="Arabic Transparent"/>
                <w:b/>
                <w:bCs/>
                <w:color w:val="000000"/>
              </w:rPr>
              <w:t>RWD</w:t>
            </w:r>
          </w:p>
        </w:tc>
        <w:tc>
          <w:tcPr>
            <w:tcW w:w="1588" w:type="dxa"/>
          </w:tcPr>
          <w:p w:rsidR="00D618B1" w:rsidRPr="00467F6F" w:rsidRDefault="00D618B1" w:rsidP="00F526B9">
            <w:pPr>
              <w:bidi/>
              <w:spacing w:line="360" w:lineRule="auto"/>
              <w:rPr>
                <w:rFonts w:cs="Arabic Transparent"/>
                <w:color w:val="000000"/>
                <w:rtl/>
              </w:rPr>
            </w:pPr>
            <w:r w:rsidRPr="00467F6F">
              <w:rPr>
                <w:rFonts w:cs="Arabic Transparent"/>
                <w:color w:val="000000"/>
                <w:rtl/>
              </w:rPr>
              <w:t>ملم</w:t>
            </w:r>
          </w:p>
        </w:tc>
        <w:tc>
          <w:tcPr>
            <w:tcW w:w="1809" w:type="dxa"/>
          </w:tcPr>
          <w:p w:rsidR="00D618B1" w:rsidRPr="00467F6F" w:rsidRDefault="00D618B1" w:rsidP="00F526B9">
            <w:pPr>
              <w:bidi/>
              <w:spacing w:line="360" w:lineRule="auto"/>
              <w:jc w:val="center"/>
              <w:rPr>
                <w:rFonts w:cs="Arabic Transparent"/>
              </w:rPr>
            </w:pPr>
            <w:r w:rsidRPr="00467F6F">
              <w:rPr>
                <w:rFonts w:cs="Arabic Transparent"/>
              </w:rPr>
              <w:t>2.97</w:t>
            </w:r>
          </w:p>
        </w:tc>
        <w:tc>
          <w:tcPr>
            <w:tcW w:w="1851" w:type="dxa"/>
          </w:tcPr>
          <w:p w:rsidR="00D618B1" w:rsidRPr="00467F6F" w:rsidRDefault="00D618B1" w:rsidP="00F526B9">
            <w:pPr>
              <w:bidi/>
              <w:spacing w:line="360" w:lineRule="auto"/>
              <w:jc w:val="center"/>
              <w:rPr>
                <w:rFonts w:cs="Arabic Transparent"/>
              </w:rPr>
            </w:pPr>
            <w:r w:rsidRPr="00467F6F">
              <w:rPr>
                <w:rFonts w:cs="Arabic Transparent"/>
              </w:rPr>
              <w:t>0.58</w:t>
            </w:r>
          </w:p>
        </w:tc>
        <w:tc>
          <w:tcPr>
            <w:tcW w:w="1883" w:type="dxa"/>
          </w:tcPr>
          <w:p w:rsidR="00D618B1" w:rsidRPr="00467F6F" w:rsidRDefault="00D618B1" w:rsidP="00F526B9">
            <w:pPr>
              <w:bidi/>
              <w:spacing w:line="360" w:lineRule="auto"/>
              <w:jc w:val="both"/>
              <w:rPr>
                <w:rFonts w:cs="Arabic Transparent"/>
                <w:rtl/>
              </w:rPr>
            </w:pPr>
            <w:r w:rsidRPr="00467F6F">
              <w:rPr>
                <w:rFonts w:cs="Arabic Transparent"/>
              </w:rPr>
              <w:t>2</w:t>
            </w:r>
            <w:r w:rsidRPr="00467F6F">
              <w:rPr>
                <w:rFonts w:cs="Arabic Transparent"/>
                <w:rtl/>
              </w:rPr>
              <w:t>-4 (2)</w:t>
            </w:r>
          </w:p>
        </w:tc>
      </w:tr>
      <w:tr w:rsidR="00D618B1" w:rsidRPr="00467F6F" w:rsidTr="002C4A5F">
        <w:tc>
          <w:tcPr>
            <w:tcW w:w="2473" w:type="dxa"/>
            <w:shd w:val="pct15" w:color="auto" w:fill="BFBFBF"/>
          </w:tcPr>
          <w:p w:rsidR="00D618B1" w:rsidRPr="00467F6F" w:rsidRDefault="00D618B1" w:rsidP="00F526B9">
            <w:pPr>
              <w:bidi/>
              <w:spacing w:line="360" w:lineRule="auto"/>
              <w:rPr>
                <w:rFonts w:cs="Arabic Transparent"/>
                <w:b/>
                <w:bCs/>
                <w:color w:val="000000"/>
                <w:rtl/>
              </w:rPr>
            </w:pPr>
            <w:r w:rsidRPr="00467F6F">
              <w:rPr>
                <w:rFonts w:cs="Arabic Transparent"/>
                <w:b/>
                <w:bCs/>
                <w:color w:val="000000"/>
                <w:rtl/>
              </w:rPr>
              <w:t>قطر البطين الأيسر الداخلي في نهاية الانقباض</w:t>
            </w:r>
            <w:r w:rsidRPr="00467F6F">
              <w:rPr>
                <w:rFonts w:cs="Arabic Transparent"/>
                <w:b/>
                <w:bCs/>
                <w:color w:val="000000"/>
              </w:rPr>
              <w:t>LVISD</w:t>
            </w:r>
          </w:p>
        </w:tc>
        <w:tc>
          <w:tcPr>
            <w:tcW w:w="1588" w:type="dxa"/>
          </w:tcPr>
          <w:p w:rsidR="00D618B1" w:rsidRPr="00467F6F" w:rsidRDefault="00D618B1" w:rsidP="00F526B9">
            <w:pPr>
              <w:bidi/>
              <w:spacing w:line="360" w:lineRule="auto"/>
              <w:rPr>
                <w:rFonts w:cs="Arabic Transparent"/>
                <w:color w:val="000000"/>
                <w:rtl/>
              </w:rPr>
            </w:pPr>
            <w:r w:rsidRPr="00467F6F">
              <w:rPr>
                <w:rFonts w:cs="Arabic Transparent"/>
                <w:color w:val="000000"/>
                <w:rtl/>
              </w:rPr>
              <w:t>ملم</w:t>
            </w:r>
          </w:p>
        </w:tc>
        <w:tc>
          <w:tcPr>
            <w:tcW w:w="1809" w:type="dxa"/>
          </w:tcPr>
          <w:p w:rsidR="00D618B1" w:rsidRPr="00467F6F" w:rsidRDefault="00D618B1" w:rsidP="00F526B9">
            <w:pPr>
              <w:bidi/>
              <w:spacing w:line="360" w:lineRule="auto"/>
              <w:jc w:val="center"/>
              <w:rPr>
                <w:rFonts w:cs="Arabic Transparent"/>
              </w:rPr>
            </w:pPr>
            <w:r w:rsidRPr="00467F6F">
              <w:rPr>
                <w:rFonts w:cs="Arabic Transparent"/>
              </w:rPr>
              <w:t>29.32</w:t>
            </w:r>
          </w:p>
        </w:tc>
        <w:tc>
          <w:tcPr>
            <w:tcW w:w="1851" w:type="dxa"/>
          </w:tcPr>
          <w:p w:rsidR="00D618B1" w:rsidRPr="00467F6F" w:rsidRDefault="00D618B1" w:rsidP="00F526B9">
            <w:pPr>
              <w:bidi/>
              <w:spacing w:line="360" w:lineRule="auto"/>
              <w:jc w:val="center"/>
              <w:rPr>
                <w:rFonts w:cs="Arabic Transparent"/>
              </w:rPr>
            </w:pPr>
            <w:r w:rsidRPr="00467F6F">
              <w:rPr>
                <w:rFonts w:cs="Arabic Transparent"/>
              </w:rPr>
              <w:t>3.07</w:t>
            </w:r>
          </w:p>
        </w:tc>
        <w:tc>
          <w:tcPr>
            <w:tcW w:w="1883" w:type="dxa"/>
          </w:tcPr>
          <w:p w:rsidR="00D618B1" w:rsidRPr="00467F6F" w:rsidRDefault="00D618B1" w:rsidP="00F526B9">
            <w:pPr>
              <w:bidi/>
              <w:spacing w:line="360" w:lineRule="auto"/>
              <w:jc w:val="both"/>
              <w:rPr>
                <w:rFonts w:cs="Arabic Transparent"/>
              </w:rPr>
            </w:pPr>
            <w:r w:rsidRPr="00467F6F">
              <w:rPr>
                <w:rFonts w:cs="Arabic Transparent"/>
              </w:rPr>
              <w:t>-24</w:t>
            </w:r>
            <w:r w:rsidRPr="00467F6F">
              <w:rPr>
                <w:rFonts w:cs="Arabic Transparent"/>
                <w:rtl/>
              </w:rPr>
              <w:t>35 (11)</w:t>
            </w:r>
          </w:p>
        </w:tc>
      </w:tr>
      <w:tr w:rsidR="00D618B1" w:rsidRPr="00467F6F" w:rsidTr="002C4A5F">
        <w:tc>
          <w:tcPr>
            <w:tcW w:w="2473" w:type="dxa"/>
            <w:shd w:val="pct15" w:color="auto" w:fill="BFBFBF"/>
          </w:tcPr>
          <w:p w:rsidR="00D618B1" w:rsidRPr="00467F6F" w:rsidRDefault="00D618B1" w:rsidP="00F526B9">
            <w:pPr>
              <w:bidi/>
              <w:spacing w:line="360" w:lineRule="auto"/>
              <w:rPr>
                <w:rFonts w:cs="Arabic Transparent"/>
                <w:b/>
                <w:bCs/>
                <w:color w:val="000000"/>
                <w:rtl/>
              </w:rPr>
            </w:pPr>
            <w:r w:rsidRPr="00467F6F">
              <w:rPr>
                <w:rFonts w:cs="Arabic Transparent"/>
                <w:b/>
                <w:bCs/>
                <w:color w:val="000000"/>
                <w:rtl/>
              </w:rPr>
              <w:t xml:space="preserve">سمك الحاجز بين البطينين </w:t>
            </w:r>
            <w:r w:rsidRPr="00467F6F">
              <w:rPr>
                <w:rFonts w:cs="Arabic Transparent"/>
                <w:b/>
                <w:bCs/>
                <w:color w:val="000000"/>
              </w:rPr>
              <w:t>IVS</w:t>
            </w:r>
          </w:p>
        </w:tc>
        <w:tc>
          <w:tcPr>
            <w:tcW w:w="1588" w:type="dxa"/>
          </w:tcPr>
          <w:p w:rsidR="00D618B1" w:rsidRPr="00467F6F" w:rsidRDefault="00D618B1" w:rsidP="00F526B9">
            <w:pPr>
              <w:bidi/>
              <w:spacing w:line="360" w:lineRule="auto"/>
              <w:rPr>
                <w:rFonts w:cs="Arabic Transparent"/>
                <w:color w:val="000000"/>
                <w:rtl/>
              </w:rPr>
            </w:pPr>
            <w:r w:rsidRPr="00467F6F">
              <w:rPr>
                <w:rFonts w:cs="Arabic Transparent"/>
                <w:color w:val="000000"/>
                <w:rtl/>
              </w:rPr>
              <w:t>ملم</w:t>
            </w:r>
          </w:p>
        </w:tc>
        <w:tc>
          <w:tcPr>
            <w:tcW w:w="1809" w:type="dxa"/>
          </w:tcPr>
          <w:p w:rsidR="00D618B1" w:rsidRPr="00467F6F" w:rsidRDefault="00D618B1" w:rsidP="00F526B9">
            <w:pPr>
              <w:bidi/>
              <w:spacing w:line="360" w:lineRule="auto"/>
              <w:jc w:val="center"/>
              <w:rPr>
                <w:rFonts w:cs="Arabic Transparent"/>
              </w:rPr>
            </w:pPr>
            <w:r w:rsidRPr="00467F6F">
              <w:rPr>
                <w:rFonts w:cs="Arabic Transparent"/>
              </w:rPr>
              <w:t>7.39</w:t>
            </w:r>
          </w:p>
        </w:tc>
        <w:tc>
          <w:tcPr>
            <w:tcW w:w="1851" w:type="dxa"/>
          </w:tcPr>
          <w:p w:rsidR="00D618B1" w:rsidRPr="00467F6F" w:rsidRDefault="00D618B1" w:rsidP="00F526B9">
            <w:pPr>
              <w:bidi/>
              <w:spacing w:line="360" w:lineRule="auto"/>
              <w:jc w:val="center"/>
              <w:rPr>
                <w:rFonts w:cs="Arabic Transparent"/>
              </w:rPr>
            </w:pPr>
            <w:r w:rsidRPr="00467F6F">
              <w:rPr>
                <w:rFonts w:cs="Arabic Transparent"/>
              </w:rPr>
              <w:t>1.00</w:t>
            </w:r>
          </w:p>
        </w:tc>
        <w:tc>
          <w:tcPr>
            <w:tcW w:w="1883" w:type="dxa"/>
          </w:tcPr>
          <w:p w:rsidR="00D618B1" w:rsidRPr="00467F6F" w:rsidRDefault="00D618B1" w:rsidP="00F526B9">
            <w:pPr>
              <w:bidi/>
              <w:spacing w:line="360" w:lineRule="auto"/>
              <w:jc w:val="both"/>
              <w:rPr>
                <w:rFonts w:cs="Arabic Transparent"/>
                <w:rtl/>
              </w:rPr>
            </w:pPr>
            <w:r w:rsidRPr="00467F6F">
              <w:rPr>
                <w:rFonts w:cs="Arabic Transparent"/>
              </w:rPr>
              <w:t>5.5</w:t>
            </w:r>
            <w:r w:rsidRPr="00467F6F">
              <w:rPr>
                <w:rFonts w:cs="Arabic Transparent"/>
                <w:rtl/>
              </w:rPr>
              <w:t>-9 (3.5)</w:t>
            </w:r>
          </w:p>
        </w:tc>
      </w:tr>
      <w:tr w:rsidR="00D618B1" w:rsidRPr="00467F6F" w:rsidTr="002C4A5F">
        <w:tc>
          <w:tcPr>
            <w:tcW w:w="2473" w:type="dxa"/>
            <w:shd w:val="pct15" w:color="auto" w:fill="BFBFBF"/>
          </w:tcPr>
          <w:p w:rsidR="00D618B1" w:rsidRPr="00467F6F" w:rsidRDefault="00D618B1" w:rsidP="00F526B9">
            <w:pPr>
              <w:bidi/>
              <w:spacing w:line="360" w:lineRule="auto"/>
              <w:rPr>
                <w:rFonts w:cs="Arabic Transparent"/>
                <w:b/>
                <w:bCs/>
                <w:color w:val="000000"/>
                <w:rtl/>
              </w:rPr>
            </w:pPr>
            <w:r w:rsidRPr="00467F6F">
              <w:rPr>
                <w:rFonts w:cs="Arabic Transparent"/>
                <w:b/>
                <w:bCs/>
                <w:color w:val="000000"/>
                <w:rtl/>
              </w:rPr>
              <w:t>قطر البطين الأيسر الداخلي في نهاية الانبساط</w:t>
            </w:r>
            <w:r w:rsidRPr="00467F6F">
              <w:rPr>
                <w:rFonts w:cs="Arabic Transparent"/>
                <w:b/>
                <w:bCs/>
                <w:color w:val="000000"/>
              </w:rPr>
              <w:t>LVIDD</w:t>
            </w:r>
          </w:p>
        </w:tc>
        <w:tc>
          <w:tcPr>
            <w:tcW w:w="1588" w:type="dxa"/>
          </w:tcPr>
          <w:p w:rsidR="00D618B1" w:rsidRPr="00467F6F" w:rsidRDefault="00D618B1" w:rsidP="00F526B9">
            <w:pPr>
              <w:bidi/>
              <w:spacing w:line="360" w:lineRule="auto"/>
              <w:rPr>
                <w:rFonts w:cs="Arabic Transparent"/>
                <w:color w:val="000000"/>
                <w:rtl/>
              </w:rPr>
            </w:pPr>
            <w:r w:rsidRPr="00467F6F">
              <w:rPr>
                <w:rFonts w:cs="Arabic Transparent"/>
                <w:color w:val="000000"/>
                <w:rtl/>
              </w:rPr>
              <w:t>ملم</w:t>
            </w:r>
          </w:p>
        </w:tc>
        <w:tc>
          <w:tcPr>
            <w:tcW w:w="1809" w:type="dxa"/>
          </w:tcPr>
          <w:p w:rsidR="00D618B1" w:rsidRPr="00467F6F" w:rsidRDefault="00D618B1" w:rsidP="00F526B9">
            <w:pPr>
              <w:bidi/>
              <w:spacing w:line="360" w:lineRule="auto"/>
              <w:jc w:val="center"/>
              <w:rPr>
                <w:rFonts w:cs="Arabic Transparent"/>
              </w:rPr>
            </w:pPr>
            <w:r w:rsidRPr="00467F6F">
              <w:rPr>
                <w:rFonts w:cs="Arabic Transparent"/>
              </w:rPr>
              <w:t>45.32</w:t>
            </w:r>
          </w:p>
        </w:tc>
        <w:tc>
          <w:tcPr>
            <w:tcW w:w="1851" w:type="dxa"/>
          </w:tcPr>
          <w:p w:rsidR="00D618B1" w:rsidRPr="00467F6F" w:rsidRDefault="00D618B1" w:rsidP="00F526B9">
            <w:pPr>
              <w:bidi/>
              <w:spacing w:line="360" w:lineRule="auto"/>
              <w:jc w:val="center"/>
              <w:rPr>
                <w:rFonts w:cs="Arabic Transparent"/>
              </w:rPr>
            </w:pPr>
            <w:r w:rsidRPr="00467F6F">
              <w:rPr>
                <w:rFonts w:cs="Arabic Transparent"/>
              </w:rPr>
              <w:t>2.79</w:t>
            </w:r>
          </w:p>
        </w:tc>
        <w:tc>
          <w:tcPr>
            <w:tcW w:w="1883" w:type="dxa"/>
          </w:tcPr>
          <w:p w:rsidR="00D618B1" w:rsidRPr="00467F6F" w:rsidRDefault="00D618B1" w:rsidP="00F526B9">
            <w:pPr>
              <w:bidi/>
              <w:spacing w:line="360" w:lineRule="auto"/>
              <w:jc w:val="both"/>
              <w:rPr>
                <w:rFonts w:cs="Arabic Transparent"/>
              </w:rPr>
            </w:pPr>
            <w:r w:rsidRPr="00467F6F">
              <w:rPr>
                <w:rFonts w:cs="Arabic Transparent"/>
              </w:rPr>
              <w:t>38</w:t>
            </w:r>
            <w:r w:rsidRPr="00467F6F">
              <w:rPr>
                <w:rFonts w:cs="Arabic Transparent"/>
                <w:rtl/>
              </w:rPr>
              <w:t>-50 (12)</w:t>
            </w:r>
          </w:p>
        </w:tc>
      </w:tr>
      <w:tr w:rsidR="00D618B1" w:rsidRPr="00467F6F" w:rsidTr="002C4A5F">
        <w:tc>
          <w:tcPr>
            <w:tcW w:w="2473" w:type="dxa"/>
            <w:shd w:val="pct15" w:color="auto" w:fill="BFBFBF"/>
          </w:tcPr>
          <w:p w:rsidR="00D618B1" w:rsidRPr="00467F6F" w:rsidRDefault="00D618B1" w:rsidP="00F526B9">
            <w:pPr>
              <w:bidi/>
              <w:spacing w:line="360" w:lineRule="auto"/>
              <w:rPr>
                <w:rFonts w:cs="Arabic Transparent"/>
                <w:b/>
                <w:bCs/>
                <w:color w:val="000000"/>
                <w:rtl/>
              </w:rPr>
            </w:pPr>
            <w:r w:rsidRPr="00467F6F">
              <w:rPr>
                <w:rFonts w:cs="Arabic Transparent"/>
                <w:b/>
                <w:bCs/>
                <w:color w:val="000000"/>
                <w:rtl/>
              </w:rPr>
              <w:t xml:space="preserve">كتلة البطين الأيسر </w:t>
            </w:r>
            <w:r w:rsidRPr="00467F6F">
              <w:rPr>
                <w:rFonts w:cs="Arabic Transparent"/>
                <w:b/>
                <w:bCs/>
                <w:color w:val="000000"/>
              </w:rPr>
              <w:t>LVM</w:t>
            </w:r>
          </w:p>
        </w:tc>
        <w:tc>
          <w:tcPr>
            <w:tcW w:w="1588" w:type="dxa"/>
          </w:tcPr>
          <w:p w:rsidR="00D618B1" w:rsidRPr="00467F6F" w:rsidRDefault="00D618B1" w:rsidP="00F526B9">
            <w:pPr>
              <w:bidi/>
              <w:spacing w:line="360" w:lineRule="auto"/>
              <w:rPr>
                <w:rFonts w:cs="Arabic Transparent"/>
                <w:color w:val="000000"/>
                <w:rtl/>
              </w:rPr>
            </w:pPr>
            <w:r w:rsidRPr="00467F6F">
              <w:rPr>
                <w:rFonts w:cs="Arabic Transparent"/>
                <w:color w:val="000000"/>
                <w:rtl/>
              </w:rPr>
              <w:t>غم</w:t>
            </w:r>
          </w:p>
        </w:tc>
        <w:tc>
          <w:tcPr>
            <w:tcW w:w="1809" w:type="dxa"/>
          </w:tcPr>
          <w:p w:rsidR="00D618B1" w:rsidRPr="00467F6F" w:rsidRDefault="00D618B1" w:rsidP="00F526B9">
            <w:pPr>
              <w:bidi/>
              <w:spacing w:line="360" w:lineRule="auto"/>
              <w:jc w:val="center"/>
              <w:rPr>
                <w:rFonts w:cs="Arabic Transparent"/>
              </w:rPr>
            </w:pPr>
            <w:r w:rsidRPr="00467F6F">
              <w:rPr>
                <w:rFonts w:cs="Arabic Transparent"/>
              </w:rPr>
              <w:t>82.79</w:t>
            </w:r>
          </w:p>
        </w:tc>
        <w:tc>
          <w:tcPr>
            <w:tcW w:w="1851" w:type="dxa"/>
          </w:tcPr>
          <w:p w:rsidR="00D618B1" w:rsidRPr="00467F6F" w:rsidRDefault="00D618B1" w:rsidP="00F526B9">
            <w:pPr>
              <w:bidi/>
              <w:spacing w:line="360" w:lineRule="auto"/>
              <w:jc w:val="center"/>
              <w:rPr>
                <w:rFonts w:cs="Arabic Transparent"/>
              </w:rPr>
            </w:pPr>
            <w:r w:rsidRPr="00467F6F">
              <w:rPr>
                <w:rFonts w:cs="Arabic Transparent"/>
              </w:rPr>
              <w:t>14.79</w:t>
            </w:r>
          </w:p>
        </w:tc>
        <w:tc>
          <w:tcPr>
            <w:tcW w:w="1883" w:type="dxa"/>
          </w:tcPr>
          <w:p w:rsidR="00D618B1" w:rsidRPr="00467F6F" w:rsidRDefault="00D618B1" w:rsidP="00F526B9">
            <w:pPr>
              <w:bidi/>
              <w:spacing w:line="360" w:lineRule="auto"/>
              <w:jc w:val="both"/>
              <w:rPr>
                <w:rFonts w:cs="Arabic Transparent"/>
              </w:rPr>
            </w:pPr>
            <w:r w:rsidRPr="00467F6F">
              <w:rPr>
                <w:rFonts w:cs="Arabic Transparent"/>
              </w:rPr>
              <w:t>58</w:t>
            </w:r>
            <w:r w:rsidRPr="00467F6F">
              <w:rPr>
                <w:rFonts w:cs="Arabic Transparent"/>
                <w:rtl/>
              </w:rPr>
              <w:t>-110 ( 52)</w:t>
            </w:r>
          </w:p>
        </w:tc>
      </w:tr>
      <w:tr w:rsidR="00D618B1" w:rsidRPr="00467F6F" w:rsidTr="002C4A5F">
        <w:tc>
          <w:tcPr>
            <w:tcW w:w="2473" w:type="dxa"/>
            <w:shd w:val="pct15" w:color="auto" w:fill="BFBFBF"/>
          </w:tcPr>
          <w:p w:rsidR="00D618B1" w:rsidRPr="00467F6F" w:rsidRDefault="00D618B1" w:rsidP="00F526B9">
            <w:pPr>
              <w:bidi/>
              <w:spacing w:line="360" w:lineRule="auto"/>
              <w:rPr>
                <w:rFonts w:cs="Arabic Transparent"/>
                <w:b/>
                <w:bCs/>
                <w:color w:val="000000"/>
                <w:rtl/>
              </w:rPr>
            </w:pPr>
            <w:r w:rsidRPr="00467F6F">
              <w:rPr>
                <w:rFonts w:cs="Arabic Transparent"/>
                <w:b/>
                <w:bCs/>
                <w:color w:val="000000"/>
                <w:rtl/>
              </w:rPr>
              <w:t xml:space="preserve">مؤشر كتلة البطين الأيسر </w:t>
            </w:r>
            <w:r w:rsidRPr="00467F6F">
              <w:rPr>
                <w:rFonts w:cs="Arabic Transparent"/>
                <w:b/>
                <w:bCs/>
                <w:color w:val="000000"/>
              </w:rPr>
              <w:t>LVMI</w:t>
            </w:r>
          </w:p>
        </w:tc>
        <w:tc>
          <w:tcPr>
            <w:tcW w:w="1588" w:type="dxa"/>
          </w:tcPr>
          <w:p w:rsidR="00D618B1" w:rsidRPr="00467F6F" w:rsidRDefault="00D618B1" w:rsidP="00F526B9">
            <w:pPr>
              <w:bidi/>
              <w:spacing w:line="360" w:lineRule="auto"/>
              <w:rPr>
                <w:rFonts w:cs="Arabic Transparent"/>
                <w:color w:val="000000"/>
                <w:rtl/>
              </w:rPr>
            </w:pPr>
            <w:r w:rsidRPr="00467F6F">
              <w:rPr>
                <w:rFonts w:cs="Arabic Transparent"/>
                <w:rtl/>
              </w:rPr>
              <w:t>غم|م²</w:t>
            </w:r>
          </w:p>
        </w:tc>
        <w:tc>
          <w:tcPr>
            <w:tcW w:w="1809" w:type="dxa"/>
          </w:tcPr>
          <w:p w:rsidR="00D618B1" w:rsidRPr="00467F6F" w:rsidRDefault="00D618B1" w:rsidP="00F526B9">
            <w:pPr>
              <w:bidi/>
              <w:spacing w:line="360" w:lineRule="auto"/>
              <w:jc w:val="center"/>
              <w:rPr>
                <w:rFonts w:cs="Arabic Transparent"/>
              </w:rPr>
            </w:pPr>
            <w:r w:rsidRPr="00467F6F">
              <w:rPr>
                <w:rFonts w:cs="Arabic Transparent"/>
              </w:rPr>
              <w:t>48.11</w:t>
            </w:r>
          </w:p>
        </w:tc>
        <w:tc>
          <w:tcPr>
            <w:tcW w:w="1851" w:type="dxa"/>
          </w:tcPr>
          <w:p w:rsidR="00D618B1" w:rsidRPr="00467F6F" w:rsidRDefault="00D618B1" w:rsidP="00F526B9">
            <w:pPr>
              <w:bidi/>
              <w:spacing w:line="360" w:lineRule="auto"/>
              <w:jc w:val="center"/>
              <w:rPr>
                <w:rFonts w:cs="Arabic Transparent"/>
              </w:rPr>
            </w:pPr>
            <w:r w:rsidRPr="00467F6F">
              <w:rPr>
                <w:rFonts w:cs="Arabic Transparent"/>
              </w:rPr>
              <w:t>7.61</w:t>
            </w:r>
          </w:p>
        </w:tc>
        <w:tc>
          <w:tcPr>
            <w:tcW w:w="1883" w:type="dxa"/>
          </w:tcPr>
          <w:p w:rsidR="00D618B1" w:rsidRPr="00467F6F" w:rsidRDefault="00D618B1" w:rsidP="00F526B9">
            <w:pPr>
              <w:bidi/>
              <w:spacing w:line="360" w:lineRule="auto"/>
              <w:jc w:val="both"/>
              <w:rPr>
                <w:rFonts w:cs="Arabic Transparent"/>
              </w:rPr>
            </w:pPr>
            <w:r w:rsidRPr="00467F6F">
              <w:rPr>
                <w:rFonts w:cs="Arabic Transparent"/>
              </w:rPr>
              <w:t>-37</w:t>
            </w:r>
            <w:r w:rsidRPr="00467F6F">
              <w:rPr>
                <w:rFonts w:cs="Arabic Transparent"/>
                <w:rtl/>
              </w:rPr>
              <w:t>61 ( 24)</w:t>
            </w:r>
          </w:p>
        </w:tc>
      </w:tr>
      <w:tr w:rsidR="00D618B1" w:rsidRPr="00467F6F" w:rsidTr="002C4A5F">
        <w:tc>
          <w:tcPr>
            <w:tcW w:w="2473" w:type="dxa"/>
            <w:shd w:val="pct15" w:color="auto" w:fill="BFBFBF"/>
          </w:tcPr>
          <w:p w:rsidR="00D618B1" w:rsidRPr="00467F6F" w:rsidRDefault="00D618B1" w:rsidP="00F526B9">
            <w:pPr>
              <w:bidi/>
              <w:spacing w:line="360" w:lineRule="auto"/>
              <w:rPr>
                <w:rFonts w:cs="Arabic Transparent"/>
                <w:b/>
                <w:bCs/>
                <w:color w:val="000000"/>
                <w:rtl/>
              </w:rPr>
            </w:pPr>
            <w:r w:rsidRPr="00467F6F">
              <w:rPr>
                <w:rFonts w:cs="Arabic Transparent"/>
                <w:b/>
                <w:bCs/>
                <w:color w:val="000000"/>
                <w:rtl/>
              </w:rPr>
              <w:t xml:space="preserve">قطر الشريان الأورطي </w:t>
            </w:r>
            <w:r w:rsidRPr="00467F6F">
              <w:rPr>
                <w:rFonts w:cs="Arabic Transparent"/>
                <w:b/>
                <w:bCs/>
                <w:color w:val="000000"/>
              </w:rPr>
              <w:t>AARD</w:t>
            </w:r>
          </w:p>
        </w:tc>
        <w:tc>
          <w:tcPr>
            <w:tcW w:w="1588" w:type="dxa"/>
          </w:tcPr>
          <w:p w:rsidR="00D618B1" w:rsidRPr="00467F6F" w:rsidRDefault="00D618B1" w:rsidP="00F526B9">
            <w:pPr>
              <w:bidi/>
              <w:spacing w:line="360" w:lineRule="auto"/>
              <w:rPr>
                <w:rFonts w:cs="Arabic Transparent"/>
                <w:color w:val="000000"/>
                <w:rtl/>
              </w:rPr>
            </w:pPr>
            <w:r w:rsidRPr="00467F6F">
              <w:rPr>
                <w:rFonts w:cs="Arabic Transparent"/>
                <w:color w:val="000000"/>
                <w:rtl/>
              </w:rPr>
              <w:t>ملم</w:t>
            </w:r>
          </w:p>
        </w:tc>
        <w:tc>
          <w:tcPr>
            <w:tcW w:w="1809" w:type="dxa"/>
          </w:tcPr>
          <w:p w:rsidR="00D618B1" w:rsidRPr="00467F6F" w:rsidRDefault="00D618B1" w:rsidP="00F526B9">
            <w:pPr>
              <w:bidi/>
              <w:spacing w:line="360" w:lineRule="auto"/>
              <w:jc w:val="center"/>
              <w:rPr>
                <w:rFonts w:cs="Arabic Transparent"/>
              </w:rPr>
            </w:pPr>
            <w:r w:rsidRPr="00467F6F">
              <w:rPr>
                <w:rFonts w:cs="Arabic Transparent"/>
              </w:rPr>
              <w:t>26.95</w:t>
            </w:r>
          </w:p>
        </w:tc>
        <w:tc>
          <w:tcPr>
            <w:tcW w:w="1851" w:type="dxa"/>
          </w:tcPr>
          <w:p w:rsidR="00D618B1" w:rsidRPr="00467F6F" w:rsidRDefault="00D618B1" w:rsidP="00F526B9">
            <w:pPr>
              <w:bidi/>
              <w:spacing w:line="360" w:lineRule="auto"/>
              <w:jc w:val="center"/>
              <w:rPr>
                <w:rFonts w:cs="Arabic Transparent"/>
              </w:rPr>
            </w:pPr>
            <w:r w:rsidRPr="00467F6F">
              <w:rPr>
                <w:rFonts w:cs="Arabic Transparent"/>
              </w:rPr>
              <w:t>2.22</w:t>
            </w:r>
          </w:p>
        </w:tc>
        <w:tc>
          <w:tcPr>
            <w:tcW w:w="1883" w:type="dxa"/>
          </w:tcPr>
          <w:p w:rsidR="00D618B1" w:rsidRPr="00467F6F" w:rsidRDefault="00D618B1" w:rsidP="00F526B9">
            <w:pPr>
              <w:bidi/>
              <w:spacing w:line="360" w:lineRule="auto"/>
              <w:jc w:val="both"/>
              <w:rPr>
                <w:rFonts w:cs="Arabic Transparent"/>
                <w:rtl/>
              </w:rPr>
            </w:pPr>
            <w:r w:rsidRPr="00467F6F">
              <w:rPr>
                <w:rFonts w:cs="Arabic Transparent"/>
              </w:rPr>
              <w:t>24</w:t>
            </w:r>
            <w:r w:rsidRPr="00467F6F">
              <w:rPr>
                <w:rFonts w:cs="Arabic Transparent"/>
                <w:rtl/>
              </w:rPr>
              <w:t>-32 (8)</w:t>
            </w:r>
          </w:p>
        </w:tc>
      </w:tr>
      <w:tr w:rsidR="00D618B1" w:rsidRPr="00467F6F" w:rsidTr="002C4A5F">
        <w:tc>
          <w:tcPr>
            <w:tcW w:w="2473" w:type="dxa"/>
            <w:shd w:val="pct15" w:color="auto" w:fill="BFBFBF"/>
          </w:tcPr>
          <w:p w:rsidR="00D618B1" w:rsidRPr="00467F6F" w:rsidRDefault="00D618B1" w:rsidP="00F526B9">
            <w:pPr>
              <w:bidi/>
              <w:spacing w:line="360" w:lineRule="auto"/>
              <w:rPr>
                <w:rFonts w:cs="Arabic Transparent"/>
                <w:b/>
                <w:bCs/>
                <w:color w:val="000000"/>
                <w:rtl/>
              </w:rPr>
            </w:pPr>
            <w:r w:rsidRPr="00467F6F">
              <w:rPr>
                <w:rFonts w:cs="Arabic Transparent"/>
                <w:b/>
                <w:bCs/>
                <w:color w:val="000000"/>
                <w:rtl/>
              </w:rPr>
              <w:t xml:space="preserve">قطر الصمام </w:t>
            </w:r>
            <w:r w:rsidRPr="00467F6F">
              <w:rPr>
                <w:rFonts w:cs="Arabic Transparent" w:hint="cs"/>
                <w:b/>
                <w:bCs/>
                <w:color w:val="000000"/>
                <w:rtl/>
              </w:rPr>
              <w:t>التاجي</w:t>
            </w:r>
            <w:r w:rsidRPr="00467F6F">
              <w:rPr>
                <w:rFonts w:cs="Arabic Transparent"/>
                <w:b/>
                <w:bCs/>
                <w:color w:val="000000"/>
              </w:rPr>
              <w:t>MVD</w:t>
            </w:r>
          </w:p>
        </w:tc>
        <w:tc>
          <w:tcPr>
            <w:tcW w:w="1588" w:type="dxa"/>
          </w:tcPr>
          <w:p w:rsidR="00D618B1" w:rsidRPr="00467F6F" w:rsidRDefault="00D618B1" w:rsidP="00F526B9">
            <w:pPr>
              <w:bidi/>
              <w:spacing w:line="360" w:lineRule="auto"/>
              <w:rPr>
                <w:rFonts w:cs="Arabic Transparent"/>
                <w:color w:val="000000"/>
                <w:rtl/>
              </w:rPr>
            </w:pPr>
            <w:r w:rsidRPr="00467F6F">
              <w:rPr>
                <w:rFonts w:cs="Arabic Transparent"/>
                <w:rtl/>
              </w:rPr>
              <w:t>سم²</w:t>
            </w:r>
          </w:p>
        </w:tc>
        <w:tc>
          <w:tcPr>
            <w:tcW w:w="1809" w:type="dxa"/>
          </w:tcPr>
          <w:p w:rsidR="00D618B1" w:rsidRPr="00467F6F" w:rsidRDefault="00D618B1" w:rsidP="00F526B9">
            <w:pPr>
              <w:bidi/>
              <w:spacing w:line="360" w:lineRule="auto"/>
              <w:jc w:val="center"/>
              <w:rPr>
                <w:rFonts w:cs="Arabic Transparent"/>
              </w:rPr>
            </w:pPr>
            <w:r w:rsidRPr="00467F6F">
              <w:rPr>
                <w:rFonts w:cs="Arabic Transparent"/>
              </w:rPr>
              <w:t>5.68</w:t>
            </w:r>
          </w:p>
        </w:tc>
        <w:tc>
          <w:tcPr>
            <w:tcW w:w="1851" w:type="dxa"/>
          </w:tcPr>
          <w:p w:rsidR="00D618B1" w:rsidRPr="00467F6F" w:rsidRDefault="00D618B1" w:rsidP="00F526B9">
            <w:pPr>
              <w:bidi/>
              <w:spacing w:line="360" w:lineRule="auto"/>
              <w:jc w:val="center"/>
              <w:rPr>
                <w:rFonts w:cs="Arabic Transparent"/>
              </w:rPr>
            </w:pPr>
            <w:r w:rsidRPr="00467F6F">
              <w:rPr>
                <w:rFonts w:cs="Arabic Transparent"/>
              </w:rPr>
              <w:t>0.73</w:t>
            </w:r>
          </w:p>
        </w:tc>
        <w:tc>
          <w:tcPr>
            <w:tcW w:w="1883" w:type="dxa"/>
          </w:tcPr>
          <w:p w:rsidR="00D618B1" w:rsidRPr="00467F6F" w:rsidRDefault="00D618B1" w:rsidP="00F526B9">
            <w:pPr>
              <w:bidi/>
              <w:spacing w:line="360" w:lineRule="auto"/>
              <w:jc w:val="both"/>
              <w:rPr>
                <w:rFonts w:cs="Arabic Transparent"/>
              </w:rPr>
            </w:pPr>
            <w:r w:rsidRPr="00467F6F">
              <w:rPr>
                <w:rFonts w:cs="Arabic Transparent"/>
              </w:rPr>
              <w:t>4.5</w:t>
            </w:r>
            <w:r w:rsidRPr="00467F6F">
              <w:rPr>
                <w:rFonts w:cs="Arabic Transparent"/>
                <w:rtl/>
              </w:rPr>
              <w:t>-7 (2.5)</w:t>
            </w:r>
          </w:p>
        </w:tc>
      </w:tr>
      <w:tr w:rsidR="00D618B1" w:rsidRPr="00467F6F" w:rsidTr="002C4A5F">
        <w:tc>
          <w:tcPr>
            <w:tcW w:w="2473" w:type="dxa"/>
            <w:shd w:val="pct15" w:color="auto" w:fill="BFBFBF"/>
          </w:tcPr>
          <w:p w:rsidR="00D618B1" w:rsidRPr="00467F6F" w:rsidRDefault="00D618B1" w:rsidP="00F526B9">
            <w:pPr>
              <w:bidi/>
              <w:spacing w:line="360" w:lineRule="auto"/>
              <w:rPr>
                <w:rFonts w:cs="Arabic Transparent"/>
                <w:b/>
                <w:bCs/>
                <w:color w:val="000000"/>
                <w:rtl/>
              </w:rPr>
            </w:pPr>
            <w:r w:rsidRPr="00467F6F">
              <w:rPr>
                <w:rFonts w:cs="Arabic Transparent"/>
                <w:b/>
                <w:bCs/>
                <w:rtl/>
              </w:rPr>
              <w:t xml:space="preserve">النسبة المئوية لدفع البطين الأيسر للدم </w:t>
            </w:r>
            <w:r w:rsidRPr="00467F6F">
              <w:rPr>
                <w:rFonts w:cs="Arabic Transparent"/>
                <w:b/>
                <w:bCs/>
              </w:rPr>
              <w:t>LVEF</w:t>
            </w:r>
          </w:p>
        </w:tc>
        <w:tc>
          <w:tcPr>
            <w:tcW w:w="1588" w:type="dxa"/>
          </w:tcPr>
          <w:p w:rsidR="00D618B1" w:rsidRPr="00467F6F" w:rsidRDefault="00D618B1" w:rsidP="00F526B9">
            <w:pPr>
              <w:bidi/>
              <w:spacing w:line="360" w:lineRule="auto"/>
              <w:rPr>
                <w:rFonts w:cs="Arabic Transparent"/>
                <w:color w:val="000000"/>
                <w:rtl/>
              </w:rPr>
            </w:pPr>
            <w:r w:rsidRPr="00467F6F">
              <w:rPr>
                <w:rFonts w:cs="Arabic Transparent"/>
                <w:color w:val="000000"/>
                <w:rtl/>
              </w:rPr>
              <w:t>%</w:t>
            </w:r>
          </w:p>
        </w:tc>
        <w:tc>
          <w:tcPr>
            <w:tcW w:w="1809" w:type="dxa"/>
          </w:tcPr>
          <w:p w:rsidR="00D618B1" w:rsidRPr="00467F6F" w:rsidRDefault="00D618B1" w:rsidP="00F526B9">
            <w:pPr>
              <w:bidi/>
              <w:spacing w:line="360" w:lineRule="auto"/>
              <w:jc w:val="center"/>
              <w:rPr>
                <w:rFonts w:cs="Arabic Transparent"/>
              </w:rPr>
            </w:pPr>
            <w:r w:rsidRPr="00467F6F">
              <w:rPr>
                <w:rFonts w:cs="Arabic Transparent"/>
              </w:rPr>
              <w:t>64.</w:t>
            </w:r>
            <w:r w:rsidRPr="00467F6F">
              <w:rPr>
                <w:rFonts w:cs="Arabic Transparent"/>
                <w:rtl/>
              </w:rPr>
              <w:t>3</w:t>
            </w:r>
          </w:p>
        </w:tc>
        <w:tc>
          <w:tcPr>
            <w:tcW w:w="1851" w:type="dxa"/>
          </w:tcPr>
          <w:p w:rsidR="00D618B1" w:rsidRPr="00467F6F" w:rsidRDefault="00D618B1" w:rsidP="00F526B9">
            <w:pPr>
              <w:bidi/>
              <w:spacing w:line="360" w:lineRule="auto"/>
              <w:jc w:val="center"/>
              <w:rPr>
                <w:rFonts w:cs="Arabic Transparent"/>
              </w:rPr>
            </w:pPr>
            <w:r w:rsidRPr="00467F6F">
              <w:rPr>
                <w:rFonts w:cs="Arabic Transparent"/>
              </w:rPr>
              <w:t>5.</w:t>
            </w:r>
            <w:r w:rsidRPr="00467F6F">
              <w:rPr>
                <w:rFonts w:cs="Arabic Transparent"/>
                <w:rtl/>
              </w:rPr>
              <w:t>57</w:t>
            </w:r>
          </w:p>
        </w:tc>
        <w:tc>
          <w:tcPr>
            <w:tcW w:w="1883" w:type="dxa"/>
          </w:tcPr>
          <w:p w:rsidR="00D618B1" w:rsidRPr="00467F6F" w:rsidRDefault="00D618B1" w:rsidP="00F526B9">
            <w:pPr>
              <w:bidi/>
              <w:spacing w:line="360" w:lineRule="auto"/>
              <w:jc w:val="both"/>
              <w:rPr>
                <w:rFonts w:cs="Arabic Transparent"/>
                <w:rtl/>
              </w:rPr>
            </w:pPr>
            <w:r w:rsidRPr="00467F6F">
              <w:rPr>
                <w:rFonts w:cs="Arabic Transparent" w:hint="cs"/>
                <w:rtl/>
              </w:rPr>
              <w:t>51 - 74</w:t>
            </w:r>
            <w:r w:rsidRPr="00467F6F">
              <w:rPr>
                <w:rFonts w:cs="Arabic Transparent"/>
                <w:rtl/>
              </w:rPr>
              <w:t xml:space="preserve"> (</w:t>
            </w:r>
            <w:r w:rsidRPr="00467F6F">
              <w:rPr>
                <w:rFonts w:cs="Arabic Transparent"/>
              </w:rPr>
              <w:t xml:space="preserve">23 </w:t>
            </w:r>
            <w:r w:rsidRPr="00467F6F">
              <w:rPr>
                <w:rFonts w:cs="Arabic Transparent"/>
                <w:rtl/>
              </w:rPr>
              <w:t xml:space="preserve"> )</w:t>
            </w:r>
          </w:p>
        </w:tc>
      </w:tr>
    </w:tbl>
    <w:p w:rsidR="00D618B1" w:rsidRPr="00467F6F" w:rsidRDefault="00D618B1" w:rsidP="00F526B9">
      <w:pPr>
        <w:bidi/>
        <w:spacing w:line="360" w:lineRule="auto"/>
        <w:rPr>
          <w:rFonts w:cs="Arabic Transparent"/>
          <w:color w:val="000000"/>
          <w:rtl/>
        </w:rPr>
      </w:pPr>
    </w:p>
    <w:p w:rsidR="00D618B1" w:rsidRPr="00467F6F" w:rsidRDefault="00D618B1" w:rsidP="00624EBE">
      <w:pPr>
        <w:bidi/>
        <w:spacing w:line="360" w:lineRule="auto"/>
        <w:ind w:firstLine="720"/>
        <w:jc w:val="both"/>
        <w:rPr>
          <w:rFonts w:cs="Arabic Transparent"/>
          <w:color w:val="000000"/>
          <w:rtl/>
        </w:rPr>
      </w:pPr>
      <w:r w:rsidRPr="00467F6F">
        <w:rPr>
          <w:rFonts w:cs="Arabic Transparent"/>
          <w:rtl/>
        </w:rPr>
        <w:t>يبين الجدول رقم (</w:t>
      </w:r>
      <w:r w:rsidR="00D55B72" w:rsidRPr="00467F6F">
        <w:rPr>
          <w:rFonts w:cs="Arabic Transparent" w:hint="cs"/>
          <w:rtl/>
        </w:rPr>
        <w:t>2</w:t>
      </w:r>
      <w:r w:rsidRPr="00467F6F">
        <w:rPr>
          <w:rFonts w:cs="Arabic Transparent"/>
          <w:rtl/>
        </w:rPr>
        <w:t>) قيم المتوسطات الحسابية</w:t>
      </w:r>
      <w:r w:rsidRPr="00467F6F">
        <w:rPr>
          <w:rFonts w:cs="Arabic Transparent" w:hint="cs"/>
          <w:rtl/>
        </w:rPr>
        <w:t>،</w:t>
      </w:r>
      <w:r w:rsidRPr="00467F6F">
        <w:rPr>
          <w:rFonts w:cs="Arabic Transparent"/>
          <w:rtl/>
        </w:rPr>
        <w:t xml:space="preserve"> والانحرافات المعيارية للاعبات المنتخب الوطني لكرة القدم والمرتبطة بمتغيرات الدراسة. وبالنظر إلى القيم الواردة في الجدول نجد أن المتوسط الحسابي لسمك جدار البطين </w:t>
      </w:r>
      <w:r w:rsidRPr="00467F6F">
        <w:rPr>
          <w:rFonts w:cs="Arabic Transparent"/>
          <w:rtl/>
        </w:rPr>
        <w:lastRenderedPageBreak/>
        <w:t>الأيسر الانبساطي الخلفي (</w:t>
      </w:r>
      <w:r w:rsidRPr="00467F6F">
        <w:rPr>
          <w:rFonts w:cs="Arabic Transparent"/>
          <w:color w:val="000000"/>
        </w:rPr>
        <w:t>LVPWD</w:t>
      </w:r>
      <w:r w:rsidRPr="00467F6F">
        <w:rPr>
          <w:rFonts w:cs="Arabic Transparent"/>
          <w:color w:val="000000"/>
          <w:rtl/>
        </w:rPr>
        <w:t xml:space="preserve">) وصل إلى (4.895 ملم) والانحراف المعياري (0.45)، كما جاءت أقل قيمة (4 ملم) وأعلى قيمة (5.5 ملم) وبمدى وصل إلى (1.5 ملم). وفيما يتعلق </w:t>
      </w:r>
      <w:r w:rsidRPr="00467F6F">
        <w:rPr>
          <w:rFonts w:cs="Arabic Transparent"/>
          <w:rtl/>
        </w:rPr>
        <w:t>بسمك جدار البطين الأيمن الانبساطي (</w:t>
      </w:r>
      <w:r w:rsidRPr="00467F6F">
        <w:rPr>
          <w:rFonts w:cs="Arabic Transparent"/>
          <w:color w:val="000000"/>
        </w:rPr>
        <w:t>RWD</w:t>
      </w:r>
      <w:r w:rsidRPr="00467F6F">
        <w:rPr>
          <w:rFonts w:cs="Arabic Transparent"/>
          <w:color w:val="000000"/>
          <w:rtl/>
        </w:rPr>
        <w:t>) فقد وصل المتوسط الحسابي إلى (2.97 ملم) والانحراف المعياري (0.58)، كما جاءت أقل قيمة (2 ملم) وأعلى قيمة (4 ملم) وبمدى وصل إلى (2 ملم). كما وصل المتوسط الحسابي لقطر البطين الأيسر الداخلي في نهاية الانقباض</w:t>
      </w:r>
      <w:r w:rsidRPr="00467F6F">
        <w:rPr>
          <w:rFonts w:cs="Arabic Transparent"/>
          <w:rtl/>
        </w:rPr>
        <w:t xml:space="preserve"> (</w:t>
      </w:r>
      <w:r w:rsidRPr="00467F6F">
        <w:rPr>
          <w:rFonts w:cs="Arabic Transparent"/>
          <w:color w:val="000000"/>
        </w:rPr>
        <w:t>LVISD</w:t>
      </w:r>
      <w:r w:rsidRPr="00467F6F">
        <w:rPr>
          <w:rFonts w:cs="Arabic Transparent"/>
          <w:color w:val="000000"/>
          <w:rtl/>
        </w:rPr>
        <w:t>)  إلى (29.32 ملم) والانحراف المعياري (3.07)، كما جاءت أقل قيمة (24 ملم</w:t>
      </w:r>
      <w:r w:rsidRPr="00467F6F">
        <w:rPr>
          <w:rFonts w:cs="Arabic Transparent" w:hint="cs"/>
          <w:color w:val="000000"/>
          <w:rtl/>
        </w:rPr>
        <w:t>)</w:t>
      </w:r>
      <w:r w:rsidRPr="00467F6F">
        <w:rPr>
          <w:rFonts w:cs="Arabic Transparent"/>
          <w:color w:val="000000"/>
          <w:rtl/>
        </w:rPr>
        <w:t xml:space="preserve">  وأعلى قيمة (35 ملم) وبمدى وصل إلى (11 ملم). وفيما يتعلق </w:t>
      </w:r>
      <w:r w:rsidRPr="00467F6F">
        <w:rPr>
          <w:rFonts w:cs="Arabic Transparent"/>
          <w:rtl/>
        </w:rPr>
        <w:t>بسمك الحاجز بين البطينين (</w:t>
      </w:r>
      <w:r w:rsidRPr="00467F6F">
        <w:rPr>
          <w:rFonts w:cs="Arabic Transparent"/>
          <w:color w:val="000000"/>
        </w:rPr>
        <w:t>IVS</w:t>
      </w:r>
      <w:r w:rsidRPr="00467F6F">
        <w:rPr>
          <w:rFonts w:cs="Arabic Transparent"/>
          <w:color w:val="000000"/>
          <w:rtl/>
        </w:rPr>
        <w:t>) فقد وصل المتوسط الحسابي إلى (7.39 ملم) والانحراف المعياري (1.00)، كما جاءت أقل قيمة (5.5 ملم) وأعلى قيمة (9 ملم) وبمدى وصل إلى (3.5 ملم).</w:t>
      </w:r>
    </w:p>
    <w:p w:rsidR="00D618B1" w:rsidRPr="00467F6F" w:rsidRDefault="00D618B1" w:rsidP="00F526B9">
      <w:pPr>
        <w:bidi/>
        <w:spacing w:line="360" w:lineRule="auto"/>
        <w:ind w:firstLine="720"/>
        <w:jc w:val="both"/>
        <w:rPr>
          <w:rFonts w:cs="Arabic Transparent"/>
          <w:color w:val="000000"/>
          <w:rtl/>
        </w:rPr>
      </w:pPr>
      <w:r w:rsidRPr="00467F6F">
        <w:rPr>
          <w:rFonts w:cs="Arabic Transparent"/>
          <w:color w:val="000000"/>
          <w:rtl/>
        </w:rPr>
        <w:t>كما وصل المتوسط الحسابي لقطر البطين الأيسر الداخلي في نهاية الانبساط</w:t>
      </w:r>
      <w:r w:rsidRPr="00467F6F">
        <w:rPr>
          <w:rFonts w:cs="Arabic Transparent"/>
          <w:rtl/>
        </w:rPr>
        <w:t xml:space="preserve"> (</w:t>
      </w:r>
      <w:r w:rsidRPr="00467F6F">
        <w:rPr>
          <w:rFonts w:cs="Arabic Transparent"/>
          <w:color w:val="000000"/>
        </w:rPr>
        <w:t>LVIDD</w:t>
      </w:r>
      <w:r w:rsidRPr="00467F6F">
        <w:rPr>
          <w:rFonts w:cs="Arabic Transparent"/>
          <w:color w:val="000000"/>
          <w:rtl/>
        </w:rPr>
        <w:t xml:space="preserve">)  إلى </w:t>
      </w:r>
      <w:r w:rsidRPr="00467F6F">
        <w:rPr>
          <w:rFonts w:cs="Arabic Transparent"/>
          <w:color w:val="000000"/>
        </w:rPr>
        <w:t>)</w:t>
      </w:r>
      <w:r w:rsidRPr="00467F6F">
        <w:rPr>
          <w:rFonts w:cs="Arabic Transparent"/>
          <w:color w:val="000000"/>
          <w:rtl/>
        </w:rPr>
        <w:t>45.32 ملم) والانحراف المعياري (</w:t>
      </w:r>
      <w:r w:rsidRPr="00467F6F">
        <w:rPr>
          <w:rFonts w:cs="Arabic Transparent"/>
          <w:color w:val="000000"/>
        </w:rPr>
        <w:t>.79</w:t>
      </w:r>
      <w:r w:rsidRPr="00467F6F">
        <w:rPr>
          <w:rFonts w:cs="Arabic Transparent"/>
          <w:color w:val="000000"/>
          <w:rtl/>
        </w:rPr>
        <w:t xml:space="preserve"> )، كما جاءت أقل قيمة (</w:t>
      </w:r>
      <w:r w:rsidRPr="00467F6F">
        <w:rPr>
          <w:rFonts w:cs="Arabic Transparent"/>
          <w:color w:val="000000"/>
        </w:rPr>
        <w:t>38</w:t>
      </w:r>
      <w:r w:rsidRPr="00467F6F">
        <w:rPr>
          <w:rFonts w:cs="Arabic Transparent"/>
          <w:color w:val="000000"/>
          <w:rtl/>
        </w:rPr>
        <w:t xml:space="preserve"> ملم) وأعلى قيمة (</w:t>
      </w:r>
      <w:r w:rsidRPr="00467F6F">
        <w:rPr>
          <w:rFonts w:cs="Arabic Transparent"/>
          <w:color w:val="000000"/>
        </w:rPr>
        <w:t>50</w:t>
      </w:r>
      <w:r w:rsidRPr="00467F6F">
        <w:rPr>
          <w:rFonts w:cs="Arabic Transparent"/>
          <w:color w:val="000000"/>
          <w:rtl/>
        </w:rPr>
        <w:t xml:space="preserve"> ملم) وبمدى وصل إلى (</w:t>
      </w:r>
      <w:r w:rsidRPr="00467F6F">
        <w:rPr>
          <w:rFonts w:cs="Arabic Transparent"/>
          <w:color w:val="000000"/>
        </w:rPr>
        <w:t>12</w:t>
      </w:r>
      <w:r w:rsidRPr="00467F6F">
        <w:rPr>
          <w:rFonts w:cs="Arabic Transparent"/>
          <w:color w:val="000000"/>
          <w:rtl/>
        </w:rPr>
        <w:t xml:space="preserve"> ملم). وفيما  يتعلق </w:t>
      </w:r>
      <w:r w:rsidRPr="00467F6F">
        <w:rPr>
          <w:rFonts w:cs="Arabic Transparent"/>
          <w:rtl/>
        </w:rPr>
        <w:t>بكتلة البطين الأيسر (</w:t>
      </w:r>
      <w:r w:rsidRPr="00467F6F">
        <w:rPr>
          <w:rFonts w:cs="Arabic Transparent"/>
          <w:color w:val="000000"/>
        </w:rPr>
        <w:t>LVM</w:t>
      </w:r>
      <w:r w:rsidRPr="00467F6F">
        <w:rPr>
          <w:rFonts w:cs="Arabic Transparent"/>
          <w:color w:val="000000"/>
          <w:rtl/>
        </w:rPr>
        <w:t>) فقد وصل المتوسط الحسابي إلى (</w:t>
      </w:r>
      <w:r w:rsidRPr="00467F6F">
        <w:rPr>
          <w:rFonts w:cs="Arabic Transparent"/>
          <w:color w:val="000000"/>
        </w:rPr>
        <w:t>82.79</w:t>
      </w:r>
      <w:r w:rsidRPr="00467F6F">
        <w:rPr>
          <w:rFonts w:cs="Arabic Transparent"/>
          <w:color w:val="000000"/>
          <w:rtl/>
        </w:rPr>
        <w:t xml:space="preserve"> غم) والانحراف المعياري (</w:t>
      </w:r>
      <w:r w:rsidRPr="00467F6F">
        <w:rPr>
          <w:rFonts w:cs="Arabic Transparent"/>
          <w:color w:val="000000"/>
        </w:rPr>
        <w:t>79</w:t>
      </w:r>
      <w:r w:rsidRPr="00467F6F">
        <w:rPr>
          <w:rFonts w:cs="Arabic Transparent"/>
          <w:color w:val="000000"/>
          <w:rtl/>
        </w:rPr>
        <w:t>.</w:t>
      </w:r>
      <w:r w:rsidRPr="00467F6F">
        <w:rPr>
          <w:rFonts w:cs="Arabic Transparent"/>
          <w:color w:val="000000"/>
        </w:rPr>
        <w:t>14</w:t>
      </w:r>
      <w:r w:rsidRPr="00467F6F">
        <w:rPr>
          <w:rFonts w:cs="Arabic Transparent"/>
          <w:color w:val="000000"/>
          <w:rtl/>
        </w:rPr>
        <w:t>)، كما جاءت أقل قيمة (</w:t>
      </w:r>
      <w:r w:rsidRPr="00467F6F">
        <w:rPr>
          <w:rFonts w:cs="Arabic Transparent"/>
          <w:color w:val="000000"/>
        </w:rPr>
        <w:t>58</w:t>
      </w:r>
      <w:r w:rsidRPr="00467F6F">
        <w:rPr>
          <w:rFonts w:cs="Arabic Transparent"/>
          <w:color w:val="000000"/>
          <w:rtl/>
        </w:rPr>
        <w:t xml:space="preserve"> غم) وأعلى قيمة (</w:t>
      </w:r>
      <w:r w:rsidRPr="00467F6F">
        <w:rPr>
          <w:rFonts w:cs="Arabic Transparent"/>
          <w:color w:val="000000"/>
        </w:rPr>
        <w:t>110</w:t>
      </w:r>
      <w:r w:rsidRPr="00467F6F">
        <w:rPr>
          <w:rFonts w:cs="Arabic Transparent"/>
          <w:color w:val="000000"/>
          <w:rtl/>
        </w:rPr>
        <w:t xml:space="preserve"> غم) وبمدى وصل إلى (</w:t>
      </w:r>
      <w:r w:rsidRPr="00467F6F">
        <w:rPr>
          <w:rFonts w:cs="Arabic Transparent"/>
          <w:color w:val="000000"/>
        </w:rPr>
        <w:t>52</w:t>
      </w:r>
      <w:r w:rsidRPr="00467F6F">
        <w:rPr>
          <w:rFonts w:cs="Arabic Transparent"/>
          <w:color w:val="000000"/>
          <w:rtl/>
        </w:rPr>
        <w:t xml:space="preserve"> غم). كما جاء متوسط مؤشر </w:t>
      </w:r>
      <w:r w:rsidRPr="00467F6F">
        <w:rPr>
          <w:rFonts w:cs="Arabic Transparent"/>
          <w:rtl/>
        </w:rPr>
        <w:t>كتلة البطين الأيسر (</w:t>
      </w:r>
      <w:r w:rsidRPr="00467F6F">
        <w:rPr>
          <w:rFonts w:cs="Arabic Transparent"/>
          <w:color w:val="000000"/>
        </w:rPr>
        <w:t>LVMI</w:t>
      </w:r>
      <w:r w:rsidRPr="00467F6F">
        <w:rPr>
          <w:rFonts w:cs="Arabic Transparent"/>
          <w:color w:val="000000"/>
          <w:rtl/>
        </w:rPr>
        <w:t>) (</w:t>
      </w:r>
      <w:r w:rsidRPr="00467F6F">
        <w:rPr>
          <w:rFonts w:cs="Arabic Transparent"/>
          <w:color w:val="000000"/>
        </w:rPr>
        <w:t>48.11</w:t>
      </w:r>
      <w:r w:rsidRPr="00467F6F">
        <w:rPr>
          <w:rFonts w:cs="Arabic Transparent"/>
          <w:color w:val="000000"/>
          <w:rtl/>
        </w:rPr>
        <w:t xml:space="preserve"> غم</w:t>
      </w:r>
      <w:r w:rsidRPr="00467F6F">
        <w:rPr>
          <w:rFonts w:cs="Arabic Transparent"/>
          <w:rtl/>
        </w:rPr>
        <w:t>|</w:t>
      </w:r>
      <w:r w:rsidRPr="00467F6F">
        <w:rPr>
          <w:rFonts w:cs="Arabic Transparent"/>
          <w:color w:val="000000"/>
          <w:rtl/>
        </w:rPr>
        <w:t>م²) والانحراف المعياري (</w:t>
      </w:r>
      <w:r w:rsidRPr="00467F6F">
        <w:rPr>
          <w:rFonts w:cs="Arabic Transparent"/>
          <w:color w:val="000000"/>
        </w:rPr>
        <w:t>61</w:t>
      </w:r>
      <w:r w:rsidRPr="00467F6F">
        <w:rPr>
          <w:rFonts w:cs="Arabic Transparent"/>
          <w:color w:val="000000"/>
          <w:rtl/>
        </w:rPr>
        <w:t>.</w:t>
      </w:r>
      <w:r w:rsidRPr="00467F6F">
        <w:rPr>
          <w:rFonts w:cs="Arabic Transparent"/>
          <w:color w:val="000000"/>
        </w:rPr>
        <w:t>7</w:t>
      </w:r>
      <w:r w:rsidRPr="00467F6F">
        <w:rPr>
          <w:rFonts w:cs="Arabic Transparent"/>
          <w:color w:val="000000"/>
          <w:rtl/>
        </w:rPr>
        <w:t>)، كما جاءت أقل قيمة (</w:t>
      </w:r>
      <w:r w:rsidRPr="00467F6F">
        <w:rPr>
          <w:rFonts w:cs="Arabic Transparent"/>
          <w:color w:val="000000"/>
        </w:rPr>
        <w:t>37</w:t>
      </w:r>
      <w:r w:rsidRPr="00467F6F">
        <w:rPr>
          <w:rFonts w:cs="Arabic Transparent"/>
          <w:color w:val="000000"/>
          <w:rtl/>
        </w:rPr>
        <w:t xml:space="preserve"> غم|م²) وأعلى قيمة (</w:t>
      </w:r>
      <w:r w:rsidRPr="00467F6F">
        <w:rPr>
          <w:rFonts w:cs="Arabic Transparent"/>
          <w:color w:val="000000"/>
        </w:rPr>
        <w:t>61</w:t>
      </w:r>
      <w:r w:rsidRPr="00467F6F">
        <w:rPr>
          <w:rFonts w:cs="Arabic Transparent"/>
          <w:color w:val="000000"/>
          <w:rtl/>
        </w:rPr>
        <w:t xml:space="preserve"> غم|م²)  وبمدى وصل إلى(</w:t>
      </w:r>
      <w:r w:rsidRPr="00467F6F">
        <w:rPr>
          <w:rFonts w:cs="Arabic Transparent"/>
          <w:color w:val="000000"/>
        </w:rPr>
        <w:t>24</w:t>
      </w:r>
      <w:r w:rsidRPr="00467F6F">
        <w:rPr>
          <w:rFonts w:cs="Arabic Transparent"/>
          <w:color w:val="000000"/>
          <w:rtl/>
        </w:rPr>
        <w:t xml:space="preserve"> غم</w:t>
      </w:r>
      <w:r w:rsidRPr="00467F6F">
        <w:rPr>
          <w:rFonts w:cs="Arabic Transparent"/>
          <w:rtl/>
        </w:rPr>
        <w:t>|</w:t>
      </w:r>
      <w:r w:rsidRPr="00467F6F">
        <w:rPr>
          <w:rFonts w:cs="Arabic Transparent"/>
          <w:color w:val="000000"/>
          <w:rtl/>
        </w:rPr>
        <w:t xml:space="preserve">م²). كما وصل المتوسط الحسابي لقطر جذر الشريان الأورطي </w:t>
      </w:r>
      <w:r w:rsidRPr="00467F6F">
        <w:rPr>
          <w:rFonts w:cs="Arabic Transparent"/>
          <w:rtl/>
        </w:rPr>
        <w:t xml:space="preserve"> (</w:t>
      </w:r>
      <w:r w:rsidRPr="00467F6F">
        <w:rPr>
          <w:rFonts w:cs="Arabic Transparent"/>
          <w:color w:val="000000"/>
        </w:rPr>
        <w:t>AARD</w:t>
      </w:r>
      <w:r w:rsidRPr="00467F6F">
        <w:rPr>
          <w:rFonts w:cs="Arabic Transparent"/>
          <w:color w:val="000000"/>
          <w:rtl/>
        </w:rPr>
        <w:t>)  إلى (</w:t>
      </w:r>
      <w:r w:rsidRPr="00467F6F">
        <w:rPr>
          <w:rFonts w:cs="Arabic Transparent"/>
          <w:color w:val="000000"/>
        </w:rPr>
        <w:t>95</w:t>
      </w:r>
      <w:r w:rsidRPr="00467F6F">
        <w:rPr>
          <w:rFonts w:cs="Arabic Transparent"/>
          <w:color w:val="000000"/>
          <w:rtl/>
        </w:rPr>
        <w:t>.</w:t>
      </w:r>
      <w:r w:rsidRPr="00467F6F">
        <w:rPr>
          <w:rFonts w:cs="Arabic Transparent"/>
          <w:color w:val="000000"/>
        </w:rPr>
        <w:t>26</w:t>
      </w:r>
      <w:r w:rsidRPr="00467F6F">
        <w:rPr>
          <w:rFonts w:cs="Arabic Transparent"/>
          <w:color w:val="000000"/>
          <w:rtl/>
        </w:rPr>
        <w:t xml:space="preserve"> ملم ) والانحراف المعياري (</w:t>
      </w:r>
      <w:r w:rsidRPr="00467F6F">
        <w:rPr>
          <w:rFonts w:cs="Arabic Transparent"/>
          <w:color w:val="000000"/>
        </w:rPr>
        <w:t>2.22</w:t>
      </w:r>
      <w:r w:rsidRPr="00467F6F">
        <w:rPr>
          <w:rFonts w:cs="Arabic Transparent"/>
          <w:color w:val="000000"/>
          <w:rtl/>
        </w:rPr>
        <w:t>)، كما جاءت أقل قيمة (</w:t>
      </w:r>
      <w:r w:rsidRPr="00467F6F">
        <w:rPr>
          <w:rFonts w:cs="Arabic Transparent"/>
          <w:color w:val="000000"/>
        </w:rPr>
        <w:t>24</w:t>
      </w:r>
      <w:r w:rsidRPr="00467F6F">
        <w:rPr>
          <w:rFonts w:cs="Arabic Transparent"/>
          <w:color w:val="000000"/>
          <w:rtl/>
        </w:rPr>
        <w:t xml:space="preserve"> ملم) وأعلى قيمة (</w:t>
      </w:r>
      <w:r w:rsidRPr="00467F6F">
        <w:rPr>
          <w:rFonts w:cs="Arabic Transparent"/>
          <w:color w:val="000000"/>
        </w:rPr>
        <w:t>32</w:t>
      </w:r>
      <w:r w:rsidRPr="00467F6F">
        <w:rPr>
          <w:rFonts w:cs="Arabic Transparent"/>
          <w:color w:val="000000"/>
          <w:rtl/>
        </w:rPr>
        <w:t xml:space="preserve"> ملم) وبمدى وصل إلى (</w:t>
      </w:r>
      <w:r w:rsidRPr="00467F6F">
        <w:rPr>
          <w:rFonts w:cs="Arabic Transparent"/>
          <w:color w:val="000000"/>
        </w:rPr>
        <w:t>8</w:t>
      </w:r>
      <w:r w:rsidRPr="00467F6F">
        <w:rPr>
          <w:rFonts w:cs="Arabic Transparent"/>
          <w:color w:val="000000"/>
          <w:rtl/>
        </w:rPr>
        <w:t xml:space="preserve"> ملم).</w:t>
      </w:r>
    </w:p>
    <w:p w:rsidR="00D618B1" w:rsidRPr="00467F6F" w:rsidRDefault="00D618B1" w:rsidP="00F526B9">
      <w:pPr>
        <w:bidi/>
        <w:spacing w:line="360" w:lineRule="auto"/>
        <w:ind w:firstLine="720"/>
        <w:jc w:val="both"/>
        <w:rPr>
          <w:rFonts w:cs="Arabic Transparent"/>
          <w:color w:val="000000"/>
          <w:rtl/>
        </w:rPr>
      </w:pPr>
      <w:r w:rsidRPr="00467F6F">
        <w:rPr>
          <w:rFonts w:cs="Arabic Transparent"/>
          <w:color w:val="000000"/>
          <w:rtl/>
        </w:rPr>
        <w:t xml:space="preserve">وفيما يتعلق </w:t>
      </w:r>
      <w:r w:rsidRPr="00467F6F">
        <w:rPr>
          <w:rFonts w:cs="Arabic Transparent"/>
          <w:rtl/>
        </w:rPr>
        <w:t xml:space="preserve">بقطر الصمام </w:t>
      </w:r>
      <w:r w:rsidRPr="00467F6F">
        <w:rPr>
          <w:rFonts w:cs="Arabic Transparent" w:hint="cs"/>
          <w:rtl/>
        </w:rPr>
        <w:t>التاجي</w:t>
      </w:r>
      <w:r w:rsidRPr="00467F6F">
        <w:rPr>
          <w:rFonts w:cs="Arabic Transparent"/>
          <w:rtl/>
        </w:rPr>
        <w:t xml:space="preserve"> (</w:t>
      </w:r>
      <w:r w:rsidRPr="00467F6F">
        <w:rPr>
          <w:rFonts w:cs="Arabic Transparent"/>
          <w:color w:val="000000"/>
        </w:rPr>
        <w:t>MVD</w:t>
      </w:r>
      <w:r w:rsidRPr="00467F6F">
        <w:rPr>
          <w:rFonts w:cs="Arabic Transparent"/>
          <w:color w:val="000000"/>
          <w:rtl/>
        </w:rPr>
        <w:t>) فقد وصل المتوسط الحسابي إلى (5.68 سم) والانحراف المعياري (0.73)، كما جاءت أقل قيمة (4.5 سم²) وأعلى قيمة (7 سم²) وبمدى وصل إلى (2.5 سم²). و أخيرا جاء متوسط النسبة المئوية لدفع البطين الأيسر</w:t>
      </w:r>
      <w:r w:rsidRPr="00467F6F">
        <w:rPr>
          <w:rFonts w:cs="Arabic Transparent"/>
          <w:rtl/>
        </w:rPr>
        <w:t xml:space="preserve"> (</w:t>
      </w:r>
      <w:r w:rsidRPr="00467F6F">
        <w:rPr>
          <w:rFonts w:cs="Arabic Transparent"/>
          <w:color w:val="000000"/>
        </w:rPr>
        <w:t>LVEF</w:t>
      </w:r>
      <w:r w:rsidRPr="00467F6F">
        <w:rPr>
          <w:rFonts w:cs="Arabic Transparent"/>
          <w:color w:val="000000"/>
          <w:rtl/>
        </w:rPr>
        <w:t>) (64.3 %) والانحراف المعياري (5.57)، كما جاءت أقل قيمة (51 %)  وأعلى قيمة (74 %)  وبمدى وصل إلى (23 %).</w:t>
      </w:r>
    </w:p>
    <w:p w:rsidR="00D86BE4" w:rsidRPr="00467F6F" w:rsidRDefault="00D86BE4">
      <w:pPr>
        <w:spacing w:after="200" w:line="276" w:lineRule="auto"/>
        <w:rPr>
          <w:rFonts w:cs="Arabic Transparent"/>
          <w:b/>
          <w:bCs/>
          <w:color w:val="000000"/>
          <w:rtl/>
        </w:rPr>
      </w:pPr>
      <w:r w:rsidRPr="00467F6F">
        <w:rPr>
          <w:rFonts w:cs="Arabic Transparent"/>
          <w:b/>
          <w:bCs/>
          <w:color w:val="000000"/>
          <w:rtl/>
        </w:rPr>
        <w:br w:type="page"/>
      </w:r>
    </w:p>
    <w:p w:rsidR="00D618B1" w:rsidRPr="00467F6F" w:rsidRDefault="00D618B1" w:rsidP="00F526B9">
      <w:pPr>
        <w:bidi/>
        <w:spacing w:line="360" w:lineRule="auto"/>
        <w:jc w:val="both"/>
        <w:rPr>
          <w:rFonts w:cs="Arabic Transparent"/>
          <w:b/>
          <w:bCs/>
          <w:color w:val="000000"/>
          <w:rtl/>
        </w:rPr>
      </w:pPr>
      <w:r w:rsidRPr="00467F6F">
        <w:rPr>
          <w:rFonts w:cs="Arabic Transparent"/>
          <w:b/>
          <w:bCs/>
          <w:color w:val="000000"/>
          <w:rtl/>
        </w:rPr>
        <w:lastRenderedPageBreak/>
        <w:t>مناقشة النتائج:</w:t>
      </w:r>
    </w:p>
    <w:p w:rsidR="00D618B1" w:rsidRPr="00467F6F" w:rsidRDefault="00D618B1" w:rsidP="00D55B72">
      <w:pPr>
        <w:bidi/>
        <w:spacing w:line="360" w:lineRule="auto"/>
        <w:ind w:firstLine="720"/>
        <w:jc w:val="both"/>
        <w:rPr>
          <w:rFonts w:cs="Arabic Transparent"/>
          <w:color w:val="000000"/>
          <w:rtl/>
        </w:rPr>
      </w:pPr>
      <w:r w:rsidRPr="00467F6F">
        <w:rPr>
          <w:rFonts w:cs="Arabic Transparent"/>
          <w:color w:val="000000"/>
          <w:rtl/>
        </w:rPr>
        <w:t>في</w:t>
      </w:r>
      <w:r w:rsidR="008832F5" w:rsidRPr="00467F6F">
        <w:rPr>
          <w:rFonts w:cs="Arabic Transparent"/>
          <w:color w:val="000000"/>
          <w:rtl/>
        </w:rPr>
        <w:t>ما يتعلق بمناقشة نتائج التساؤل</w:t>
      </w:r>
      <w:r w:rsidRPr="00467F6F">
        <w:rPr>
          <w:rFonts w:cs="Arabic Transparent"/>
          <w:color w:val="000000"/>
          <w:rtl/>
        </w:rPr>
        <w:t xml:space="preserve"> الثاني </w:t>
      </w:r>
      <w:r w:rsidR="008832F5" w:rsidRPr="00467F6F">
        <w:rPr>
          <w:rFonts w:cs="Arabic Transparent" w:hint="cs"/>
          <w:color w:val="000000"/>
          <w:rtl/>
        </w:rPr>
        <w:t>الذي</w:t>
      </w:r>
      <w:r w:rsidRPr="00467F6F">
        <w:rPr>
          <w:rFonts w:cs="Arabic Transparent"/>
          <w:color w:val="000000"/>
          <w:rtl/>
        </w:rPr>
        <w:t xml:space="preserve"> يشير إلى</w:t>
      </w:r>
      <w:r w:rsidR="008832F5" w:rsidRPr="00467F6F">
        <w:rPr>
          <w:rFonts w:cs="Arabic Transparent" w:hint="cs"/>
          <w:color w:val="000000"/>
          <w:rtl/>
        </w:rPr>
        <w:t xml:space="preserve"> الحدود العليا ل</w:t>
      </w:r>
      <w:r w:rsidRPr="00467F6F">
        <w:rPr>
          <w:rFonts w:cs="Arabic Transparent"/>
          <w:color w:val="000000"/>
          <w:rtl/>
        </w:rPr>
        <w:t>قياسات وأبعاد القلب عند لاعبات المنتخب الوطني لكرة القدم،</w:t>
      </w:r>
      <w:r w:rsidR="008832F5" w:rsidRPr="00467F6F">
        <w:rPr>
          <w:rFonts w:cs="Arabic Transparent" w:hint="cs"/>
          <w:color w:val="000000"/>
          <w:rtl/>
        </w:rPr>
        <w:t xml:space="preserve"> </w:t>
      </w:r>
      <w:r w:rsidRPr="00467F6F">
        <w:rPr>
          <w:rFonts w:cs="Arabic Transparent"/>
          <w:color w:val="000000"/>
          <w:rtl/>
        </w:rPr>
        <w:t>وعند النظر إلى القيم الواردة في جدول رقم (</w:t>
      </w:r>
      <w:r w:rsidR="00D55B72" w:rsidRPr="00467F6F">
        <w:rPr>
          <w:rFonts w:cs="Arabic Transparent" w:hint="cs"/>
          <w:color w:val="000000"/>
          <w:rtl/>
        </w:rPr>
        <w:t>2</w:t>
      </w:r>
      <w:r w:rsidRPr="00467F6F">
        <w:rPr>
          <w:rFonts w:cs="Arabic Transparent"/>
          <w:color w:val="000000"/>
          <w:rtl/>
        </w:rPr>
        <w:t>) والمتعلقة بمتغير سمك جدار البطين الأيسر الخلفي الانبساطي (</w:t>
      </w:r>
      <w:r w:rsidRPr="00467F6F">
        <w:rPr>
          <w:rFonts w:cs="Arabic Transparent"/>
          <w:color w:val="000000"/>
        </w:rPr>
        <w:t>LVPWD</w:t>
      </w:r>
      <w:r w:rsidRPr="00467F6F">
        <w:rPr>
          <w:rFonts w:cs="Arabic Transparent"/>
          <w:color w:val="000000"/>
          <w:rtl/>
        </w:rPr>
        <w:t>) عند لاعبات المنتخب الوطني  نجد أن المتوسط الحسابي كان (4.895 ملم) وبمدى وصل ما بين (4- 5.5 ملم) وتعتبر هذه القيم منخفضة إذا ما قورنت بالحدود الطبيعية لسمك جدار البطين الأيسر الخلفي الانبساطي،</w:t>
      </w:r>
      <w:r w:rsidR="008832F5" w:rsidRPr="00467F6F">
        <w:rPr>
          <w:rFonts w:cs="Arabic Transparent" w:hint="cs"/>
          <w:color w:val="000000"/>
          <w:rtl/>
        </w:rPr>
        <w:t xml:space="preserve"> </w:t>
      </w:r>
      <w:r w:rsidRPr="00467F6F">
        <w:rPr>
          <w:rFonts w:cs="Arabic Transparent"/>
          <w:rtl/>
        </w:rPr>
        <w:t xml:space="preserve">حيث تصل كما </w:t>
      </w:r>
      <w:r w:rsidRPr="00467F6F">
        <w:rPr>
          <w:rFonts w:cs="Arabic Transparent" w:hint="cs"/>
          <w:rtl/>
        </w:rPr>
        <w:t>أشار</w:t>
      </w:r>
      <w:r w:rsidRPr="00467F6F">
        <w:rPr>
          <w:rFonts w:cs="Arabic Transparent"/>
        </w:rPr>
        <w:t>Lang, et al</w:t>
      </w:r>
      <w:r w:rsidRPr="00467F6F">
        <w:rPr>
          <w:rFonts w:cs="Arabic Transparent" w:hint="cs"/>
          <w:rtl/>
        </w:rPr>
        <w:t xml:space="preserve"> (2006) </w:t>
      </w:r>
      <w:r w:rsidRPr="00467F6F">
        <w:rPr>
          <w:rFonts w:cs="Arabic Transparent"/>
          <w:rtl/>
        </w:rPr>
        <w:t>ما بين (6- 9 ملم) ويعزو الباحث ذلك إلى انخفاض</w:t>
      </w:r>
      <w:r w:rsidRPr="00467F6F">
        <w:rPr>
          <w:rFonts w:cs="Arabic Transparent" w:hint="cs"/>
          <w:rtl/>
        </w:rPr>
        <w:t xml:space="preserve"> سمك جدار القلب والحاجز البطيني عند اللاعبات، حيث ترتبط الزيادة في سمك جدار البطين الأيسر الخلفي الانبساطي بالزيادة في جدار القلب بشكل عام، وإن هذا الانخفاض</w:t>
      </w:r>
      <w:r w:rsidRPr="00467F6F">
        <w:rPr>
          <w:rFonts w:cs="Arabic Transparent"/>
          <w:rtl/>
        </w:rPr>
        <w:t xml:space="preserve"> عند اللاعبات، يعود إلى </w:t>
      </w:r>
      <w:r w:rsidRPr="00467F6F">
        <w:rPr>
          <w:rFonts w:cs="Arabic Transparent" w:hint="cs"/>
          <w:rtl/>
        </w:rPr>
        <w:t>قلة</w:t>
      </w:r>
      <w:r w:rsidRPr="00467F6F">
        <w:rPr>
          <w:rFonts w:cs="Arabic Transparent"/>
          <w:rtl/>
        </w:rPr>
        <w:t xml:space="preserve"> عدد التدريبات والمنافسات التي تشارك بها اللاعبات، وعدم انتظام التدريب</w:t>
      </w:r>
      <w:r w:rsidRPr="00467F6F">
        <w:rPr>
          <w:rFonts w:cs="Arabic Transparent" w:hint="cs"/>
          <w:rtl/>
        </w:rPr>
        <w:t xml:space="preserve">، مما يؤثرعلى مستوى التكيفات الفسيولوجية. </w:t>
      </w:r>
      <w:r w:rsidRPr="00467F6F">
        <w:rPr>
          <w:rFonts w:cs="Arabic Transparent"/>
          <w:color w:val="000000"/>
          <w:rtl/>
        </w:rPr>
        <w:t xml:space="preserve">والشكل </w:t>
      </w:r>
      <w:r w:rsidRPr="00467F6F">
        <w:rPr>
          <w:rFonts w:cs="Arabic Transparent" w:hint="cs"/>
          <w:color w:val="000000"/>
          <w:rtl/>
        </w:rPr>
        <w:t>الآتي</w:t>
      </w:r>
      <w:r w:rsidRPr="00467F6F">
        <w:rPr>
          <w:rFonts w:cs="Arabic Transparent"/>
          <w:color w:val="000000"/>
          <w:rtl/>
        </w:rPr>
        <w:t xml:space="preserve"> يوضح النسب المئوية لسمك جدار البطين الأيسر الخلفي الانبساطي عند أفراد عينة الدراسة.</w:t>
      </w:r>
    </w:p>
    <w:p w:rsidR="00D618B1" w:rsidRPr="00467F6F" w:rsidRDefault="00866EA1" w:rsidP="00F526B9">
      <w:pPr>
        <w:bidi/>
        <w:spacing w:line="360" w:lineRule="auto"/>
        <w:jc w:val="center"/>
        <w:rPr>
          <w:rFonts w:cs="Arabic Transparent"/>
          <w:color w:val="000000"/>
          <w:rtl/>
        </w:rPr>
      </w:pPr>
      <w:r>
        <w:rPr>
          <w:rFonts w:cs="Arabic Transparent"/>
          <w:noProof/>
          <w:color w:val="000000"/>
          <w:rtl/>
        </w:rPr>
        <w:pict>
          <v:shapetype id="_x0000_t202" coordsize="21600,21600" o:spt="202" path="m,l,21600r21600,l21600,xe">
            <v:stroke joinstyle="miter"/>
            <v:path gradientshapeok="t" o:connecttype="rect"/>
          </v:shapetype>
          <v:shape id="Text Box 69" o:spid="_x0000_s1053" type="#_x0000_t202" style="position:absolute;left:0;text-align:left;margin-left:116.25pt;margin-top:179pt;width:192.75pt;height:21.7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" filled="f" strokecolor="black [3213]">
            <v:textbox style="mso-next-textbox:#Text Box 69">
              <w:txbxContent>
                <w:p w:rsidR="000E33AD" w:rsidRDefault="000E33AD" w:rsidP="00D618B1">
                  <w:pPr>
                    <w:bidi/>
                    <w:rPr>
                      <w:rtl/>
                      <w:lang w:bidi="ar-JO"/>
                    </w:rPr>
                  </w:pPr>
                  <w:r>
                    <w:rPr>
                      <w:rFonts w:hint="cs"/>
                      <w:rtl/>
                      <w:lang w:bidi="ar-JO"/>
                    </w:rPr>
                    <w:t>سمك جدار البطين الأيسر الخلفي الانبساطي (ملم)</w:t>
                  </w:r>
                </w:p>
              </w:txbxContent>
            </v:textbox>
          </v:shape>
        </w:pict>
      </w:r>
      <w:r>
        <w:rPr>
          <w:rFonts w:cs="Arabic Transparent"/>
          <w:noProof/>
          <w:color w:val="000000"/>
          <w:rtl/>
        </w:rPr>
        <w:pict>
          <v:shape id="Text Box 70" o:spid="_x0000_s1054" type="#_x0000_t202" style="position:absolute;left:0;text-align:left;margin-left:31.5pt;margin-top:6.5pt;width:30pt;height:2in;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" filled="f" stroked="f" strokecolor="black [3213]">
            <v:textbox style="layout-flow:vertical;mso-layout-flow-alt:bottom-to-top;mso-next-textbox:#Text Box 70">
              <w:txbxContent>
                <w:p w:rsidR="000E33AD" w:rsidRPr="008E0839" w:rsidRDefault="000E33AD" w:rsidP="00D618B1">
                  <w:pPr>
                    <w:bidi/>
                    <w:jc w:val="center"/>
                    <w:rPr>
                      <w:rtl/>
                      <w:lang w:bidi="ar-JO"/>
                    </w:rPr>
                  </w:pPr>
                  <w:r w:rsidRPr="008E0839">
                    <w:rPr>
                      <w:rFonts w:hint="cs"/>
                      <w:rtl/>
                      <w:lang w:bidi="ar-JO"/>
                    </w:rPr>
                    <w:t>النسبة المئوية</w:t>
                  </w:r>
                </w:p>
              </w:txbxContent>
            </v:textbox>
          </v:shape>
        </w:pict>
      </w:r>
      <w:r w:rsidR="00D618B1" w:rsidRPr="00467F6F">
        <w:rPr>
          <w:rFonts w:cs="Arabic Transparent"/>
          <w:noProof/>
          <w:color w:val="000000"/>
          <w:rtl/>
        </w:rPr>
        <w:drawing>
          <wp:inline distT="0" distB="0" distL="0" distR="0">
            <wp:extent cx="5067300" cy="2552700"/>
            <wp:effectExtent l="19050" t="0" r="19050" b="0"/>
            <wp:docPr id="1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18B1" w:rsidRPr="00467F6F" w:rsidRDefault="00D618B1" w:rsidP="00D55B72">
      <w:pPr>
        <w:bidi/>
        <w:spacing w:line="360" w:lineRule="auto"/>
        <w:jc w:val="center"/>
        <w:rPr>
          <w:rFonts w:cs="Arabic Transparent"/>
          <w:b/>
          <w:bCs/>
          <w:color w:val="000000"/>
          <w:rtl/>
        </w:rPr>
      </w:pPr>
      <w:r w:rsidRPr="00467F6F">
        <w:rPr>
          <w:rFonts w:cs="Arabic Transparent"/>
          <w:b/>
          <w:bCs/>
          <w:color w:val="000000"/>
          <w:rtl/>
        </w:rPr>
        <w:t>شكل (</w:t>
      </w:r>
      <w:r w:rsidR="00D55B72" w:rsidRPr="00467F6F">
        <w:rPr>
          <w:rFonts w:cs="Arabic Transparent" w:hint="cs"/>
          <w:b/>
          <w:bCs/>
          <w:color w:val="000000"/>
          <w:rtl/>
        </w:rPr>
        <w:t>1</w:t>
      </w:r>
      <w:r w:rsidRPr="00467F6F">
        <w:rPr>
          <w:rFonts w:cs="Arabic Transparent"/>
          <w:b/>
          <w:bCs/>
          <w:color w:val="000000"/>
          <w:rtl/>
        </w:rPr>
        <w:t>)</w:t>
      </w:r>
    </w:p>
    <w:p w:rsidR="00D618B1" w:rsidRPr="00467F6F" w:rsidRDefault="00D618B1" w:rsidP="00F526B9">
      <w:pPr>
        <w:bidi/>
        <w:spacing w:line="360" w:lineRule="auto"/>
        <w:jc w:val="center"/>
        <w:rPr>
          <w:rFonts w:cs="Arabic Transparent"/>
          <w:b/>
          <w:bCs/>
          <w:color w:val="000000"/>
          <w:rtl/>
        </w:rPr>
      </w:pPr>
      <w:r w:rsidRPr="00467F6F">
        <w:rPr>
          <w:rFonts w:cs="Arabic Transparent"/>
          <w:b/>
          <w:bCs/>
          <w:color w:val="000000"/>
          <w:rtl/>
        </w:rPr>
        <w:t>نتائج قياس سمك جدار البطين الأيسر الخلفي الانبساطي ( ملم ) (</w:t>
      </w:r>
      <w:r w:rsidRPr="00467F6F">
        <w:rPr>
          <w:rFonts w:cs="Arabic Transparent"/>
          <w:b/>
          <w:bCs/>
          <w:color w:val="000000"/>
        </w:rPr>
        <w:t>LVPWD</w:t>
      </w:r>
      <w:r w:rsidRPr="00467F6F">
        <w:rPr>
          <w:rFonts w:cs="Arabic Transparent"/>
          <w:b/>
          <w:bCs/>
          <w:color w:val="000000"/>
          <w:rtl/>
        </w:rPr>
        <w:t>) عند لاعبات المنتخب الوطني لكرة القدم ( ن=19)</w:t>
      </w:r>
    </w:p>
    <w:p w:rsidR="00D618B1" w:rsidRPr="00467F6F" w:rsidRDefault="00D618B1" w:rsidP="00D55B72">
      <w:pPr>
        <w:bidi/>
        <w:spacing w:line="360" w:lineRule="auto"/>
        <w:ind w:firstLine="720"/>
        <w:jc w:val="both"/>
        <w:rPr>
          <w:rFonts w:cs="Arabic Transparent"/>
          <w:rtl/>
        </w:rPr>
      </w:pPr>
      <w:r w:rsidRPr="00467F6F">
        <w:rPr>
          <w:rFonts w:cs="Arabic Transparent"/>
          <w:rtl/>
        </w:rPr>
        <w:t xml:space="preserve">يشير الشكل </w:t>
      </w:r>
      <w:r w:rsidRPr="00467F6F">
        <w:rPr>
          <w:rFonts w:cs="Arabic Transparent" w:hint="cs"/>
          <w:rtl/>
        </w:rPr>
        <w:t>(</w:t>
      </w:r>
      <w:r w:rsidR="00D55B72" w:rsidRPr="00467F6F">
        <w:rPr>
          <w:rFonts w:cs="Arabic Transparent" w:hint="cs"/>
          <w:rtl/>
        </w:rPr>
        <w:t>1</w:t>
      </w:r>
      <w:r w:rsidRPr="00467F6F">
        <w:rPr>
          <w:rFonts w:cs="Arabic Transparent" w:hint="cs"/>
          <w:rtl/>
        </w:rPr>
        <w:t>)</w:t>
      </w:r>
      <w:r w:rsidRPr="00467F6F">
        <w:rPr>
          <w:rFonts w:cs="Arabic Transparent"/>
          <w:rtl/>
        </w:rPr>
        <w:t xml:space="preserve"> إلى أن الحد الأعلى لسمك جدار البطين الأيسر الخلفي الانبساطي عند لاعبات المنتخب الوطني وصل إلى (5.5 ملم) عند أربع لاعبات، أي ما نسبته (21 %)، وتعتبر هذه القيمة ضمن الحدود الطبيعية لسمك جدار البطين الأيسر الخلفي. وتعتبر هذه القيمة متدنية إذا ما قورنت بقياسات لاعبات من ذوي المستوى المتقدم، حيث يشير</w:t>
      </w:r>
      <w:r w:rsidRPr="00467F6F">
        <w:rPr>
          <w:rFonts w:cs="Arabic Transparent" w:hint="cs"/>
          <w:rtl/>
        </w:rPr>
        <w:t xml:space="preserve"> </w:t>
      </w:r>
      <w:r w:rsidRPr="00467F6F">
        <w:rPr>
          <w:rFonts w:cs="Arabic Transparent"/>
        </w:rPr>
        <w:t>Somauroo, et al</w:t>
      </w:r>
      <w:r w:rsidRPr="00467F6F">
        <w:rPr>
          <w:rFonts w:cs="Arabic Transparent" w:hint="cs"/>
          <w:rtl/>
        </w:rPr>
        <w:t xml:space="preserve"> (2001) </w:t>
      </w:r>
      <w:r w:rsidRPr="00467F6F">
        <w:rPr>
          <w:rFonts w:cs="Arabic Transparent"/>
          <w:rtl/>
        </w:rPr>
        <w:t>إلى أن</w:t>
      </w:r>
      <w:r w:rsidRPr="00467F6F">
        <w:rPr>
          <w:rFonts w:cs="Arabic Transparent" w:hint="cs"/>
          <w:rtl/>
        </w:rPr>
        <w:t>ّ</w:t>
      </w:r>
      <w:r w:rsidRPr="00467F6F">
        <w:rPr>
          <w:rFonts w:cs="Arabic Transparent"/>
          <w:rtl/>
        </w:rPr>
        <w:t xml:space="preserve"> متوسط سمك جدار البطين الأيسر الخلفي عند اللاعبات المحترفات</w:t>
      </w:r>
      <w:r w:rsidRPr="00467F6F">
        <w:rPr>
          <w:rFonts w:cs="Arabic Transparent" w:hint="cs"/>
          <w:rtl/>
        </w:rPr>
        <w:t xml:space="preserve"> في إنجلترا</w:t>
      </w:r>
      <w:r w:rsidRPr="00467F6F">
        <w:rPr>
          <w:rFonts w:cs="Arabic Transparent"/>
          <w:rtl/>
        </w:rPr>
        <w:t xml:space="preserve"> يصل إلى (5.</w:t>
      </w:r>
      <w:r w:rsidR="00D55B72" w:rsidRPr="00467F6F">
        <w:rPr>
          <w:rFonts w:cs="Arabic Transparent" w:hint="cs"/>
          <w:rtl/>
        </w:rPr>
        <w:t>6</w:t>
      </w:r>
      <w:r w:rsidRPr="00467F6F">
        <w:rPr>
          <w:rFonts w:cs="Arabic Transparent"/>
          <w:rtl/>
        </w:rPr>
        <w:t xml:space="preserve"> ملم) ويعزو الباحث هذا التدني في سمك جدار البطين الأيسر الخلفي عند لاعبات المنتخب الوطني إلى انخفاض مستوى التكيفات البنائية والوظيفية عند اللاعبات بسبب </w:t>
      </w:r>
      <w:r w:rsidRPr="00467F6F">
        <w:rPr>
          <w:rFonts w:cs="Arabic Transparent" w:hint="cs"/>
          <w:rtl/>
        </w:rPr>
        <w:t>انخفاض العمر التدريبي للاعبات، حيث تعتبر كرة القدم النسوية حديثة الولادة في فلسطين</w:t>
      </w:r>
      <w:r w:rsidRPr="00467F6F">
        <w:rPr>
          <w:rFonts w:cs="Arabic Transparent"/>
          <w:rtl/>
        </w:rPr>
        <w:t xml:space="preserve">، ولا زالت لا تحظى بالاهتمام المطلوب. </w:t>
      </w:r>
    </w:p>
    <w:p w:rsidR="00D618B1" w:rsidRPr="00467F6F" w:rsidRDefault="00D618B1" w:rsidP="00D55B72">
      <w:pPr>
        <w:bidi/>
        <w:spacing w:line="360" w:lineRule="auto"/>
        <w:jc w:val="both"/>
        <w:rPr>
          <w:rFonts w:cs="Arabic Transparent"/>
          <w:color w:val="000000"/>
          <w:rtl/>
        </w:rPr>
      </w:pPr>
      <w:r w:rsidRPr="00467F6F">
        <w:rPr>
          <w:rFonts w:cs="Arabic Transparent"/>
        </w:rPr>
        <w:lastRenderedPageBreak/>
        <w:tab/>
      </w:r>
      <w:r w:rsidRPr="00467F6F">
        <w:rPr>
          <w:rFonts w:cs="Arabic Transparent" w:hint="cs"/>
          <w:rtl/>
        </w:rPr>
        <w:t>و</w:t>
      </w:r>
      <w:r w:rsidRPr="00467F6F">
        <w:rPr>
          <w:rFonts w:cs="Arabic Transparent"/>
          <w:rtl/>
        </w:rPr>
        <w:t>كم</w:t>
      </w:r>
      <w:r w:rsidRPr="00467F6F">
        <w:rPr>
          <w:rFonts w:cs="Arabic Transparent" w:hint="cs"/>
          <w:rtl/>
        </w:rPr>
        <w:t>ا</w:t>
      </w:r>
      <w:r w:rsidRPr="00467F6F">
        <w:rPr>
          <w:rFonts w:cs="Arabic Transparent"/>
          <w:rtl/>
        </w:rPr>
        <w:t xml:space="preserve"> تشير نتائج الجدول رقم (</w:t>
      </w:r>
      <w:r w:rsidR="00D55B72" w:rsidRPr="00467F6F">
        <w:rPr>
          <w:rFonts w:cs="Arabic Transparent" w:hint="cs"/>
          <w:rtl/>
        </w:rPr>
        <w:t>2</w:t>
      </w:r>
      <w:r w:rsidRPr="00467F6F">
        <w:rPr>
          <w:rFonts w:cs="Arabic Transparent"/>
          <w:rtl/>
        </w:rPr>
        <w:t>) إلى أن متوسط  سمك جدار البطين الأيمن الانبساطي عند لاعبات المنتخب الوطني (</w:t>
      </w:r>
      <w:r w:rsidRPr="00467F6F">
        <w:rPr>
          <w:rFonts w:cs="Arabic Transparent"/>
        </w:rPr>
        <w:t>RWD</w:t>
      </w:r>
      <w:r w:rsidRPr="00467F6F">
        <w:rPr>
          <w:rFonts w:cs="Arabic Transparent"/>
          <w:rtl/>
        </w:rPr>
        <w:t xml:space="preserve">) وصل إلى (2.97 ملم) وبمدى وصل ما بين (2 – 4 ملم). وتعتبر هذه </w:t>
      </w:r>
      <w:r w:rsidRPr="00467F6F">
        <w:rPr>
          <w:rFonts w:cs="Arabic Transparent" w:hint="cs"/>
          <w:rtl/>
        </w:rPr>
        <w:t>ا</w:t>
      </w:r>
      <w:r w:rsidRPr="00467F6F">
        <w:rPr>
          <w:rFonts w:cs="Arabic Transparent"/>
          <w:rtl/>
        </w:rPr>
        <w:t>لقيم طبيع</w:t>
      </w:r>
      <w:r w:rsidRPr="00467F6F">
        <w:rPr>
          <w:rFonts w:cs="Arabic Transparent" w:hint="cs"/>
          <w:rtl/>
        </w:rPr>
        <w:t>ي</w:t>
      </w:r>
      <w:r w:rsidRPr="00467F6F">
        <w:rPr>
          <w:rFonts w:cs="Arabic Transparent"/>
          <w:rtl/>
        </w:rPr>
        <w:t>ة حيث يشير</w:t>
      </w:r>
      <w:r w:rsidRPr="00467F6F">
        <w:rPr>
          <w:rFonts w:cs="Arabic Transparent" w:hint="cs"/>
          <w:rtl/>
        </w:rPr>
        <w:t xml:space="preserve"> </w:t>
      </w:r>
      <w:r w:rsidRPr="00467F6F">
        <w:rPr>
          <w:rFonts w:cs="Arabic Transparent"/>
        </w:rPr>
        <w:t>Somauroo, et al</w:t>
      </w:r>
      <w:r w:rsidRPr="00467F6F">
        <w:rPr>
          <w:rFonts w:cs="Arabic Transparent" w:hint="cs"/>
          <w:rtl/>
        </w:rPr>
        <w:t xml:space="preserve"> (2001) </w:t>
      </w:r>
      <w:r w:rsidRPr="00467F6F">
        <w:rPr>
          <w:rFonts w:cs="Arabic Transparent"/>
          <w:rtl/>
        </w:rPr>
        <w:t xml:space="preserve">إلى أن متوسط سمك جدار البطين الأيمن الانبساطي عند غير الممارسات للنشاط الرياضي </w:t>
      </w:r>
      <w:r w:rsidRPr="00467F6F">
        <w:rPr>
          <w:rFonts w:cs="Arabic Transparent" w:hint="cs"/>
          <w:rtl/>
        </w:rPr>
        <w:t>قد</w:t>
      </w:r>
      <w:r w:rsidRPr="00467F6F">
        <w:rPr>
          <w:rFonts w:cs="Arabic Transparent"/>
          <w:rtl/>
        </w:rPr>
        <w:t xml:space="preserve"> يصل إلى (3.2 ملم) وقد وصل عند اللاعبات المحترفات في </w:t>
      </w:r>
      <w:r w:rsidRPr="00467F6F">
        <w:rPr>
          <w:rFonts w:cs="Arabic Transparent" w:hint="cs"/>
          <w:rtl/>
        </w:rPr>
        <w:t>إنجلترا</w:t>
      </w:r>
      <w:r w:rsidRPr="00467F6F">
        <w:rPr>
          <w:rFonts w:cs="Arabic Transparent"/>
          <w:rtl/>
        </w:rPr>
        <w:t xml:space="preserve"> إلى (3.7 ملم) وبشكل عام فإن المدى الطبيعي لسمك جدار البطين الأيمن يتراوح ما بين (2-4 ملم) وقد يزداد عند الرياضيين عن هذا الحد كنتيجة للتكيف الحاصل بسبب التدريب الرياضي، وتتناغم هذه الزيادة مع الزيادة في سمك جدار البطين الأيسر، والشكل التالي</w:t>
      </w:r>
      <w:r w:rsidRPr="00467F6F">
        <w:rPr>
          <w:rFonts w:cs="Arabic Transparent"/>
          <w:color w:val="000000"/>
          <w:rtl/>
        </w:rPr>
        <w:t xml:space="preserve">  يوضح النسب المئوية لسمك جدار البطين الأيمن الانبساطي عند لاعبات المنتخب الوطني.</w:t>
      </w:r>
    </w:p>
    <w:p w:rsidR="00D618B1" w:rsidRPr="00467F6F" w:rsidRDefault="00866EA1" w:rsidP="00F526B9">
      <w:pPr>
        <w:bidi/>
        <w:spacing w:line="360" w:lineRule="auto"/>
        <w:jc w:val="center"/>
        <w:rPr>
          <w:rFonts w:cs="Arabic Transparent"/>
          <w:rtl/>
        </w:rPr>
      </w:pPr>
      <w:r w:rsidRPr="00866EA1">
        <w:rPr>
          <w:rFonts w:cs="Arabic Transparent"/>
          <w:b/>
          <w:bCs/>
          <w:noProof/>
          <w:color w:val="000000"/>
          <w:rtl/>
        </w:rPr>
        <w:pict>
          <v:shape id="Text Box 71" o:spid="_x0000_s1055" type="#_x0000_t202" style="position:absolute;left:0;text-align:left;margin-left:138.35pt;margin-top:186.45pt;width:192.75pt;height:21.7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" filled="f" strokecolor="black [3213]">
            <v:textbox style="mso-next-textbox:#Text Box 71">
              <w:txbxContent>
                <w:p w:rsidR="000E33AD" w:rsidRDefault="000E33AD" w:rsidP="00D618B1">
                  <w:pPr>
                    <w:bidi/>
                    <w:rPr>
                      <w:rtl/>
                      <w:lang w:bidi="ar-JO"/>
                    </w:rPr>
                  </w:pPr>
                  <w:r>
                    <w:rPr>
                      <w:rFonts w:hint="cs"/>
                      <w:rtl/>
                      <w:lang w:bidi="ar-JO"/>
                    </w:rPr>
                    <w:t>سمك جدار البطين الأيمن الانبساطي (ملم)</w:t>
                  </w:r>
                </w:p>
              </w:txbxContent>
            </v:textbox>
          </v:shape>
        </w:pict>
      </w:r>
      <w:r w:rsidRPr="00866EA1">
        <w:rPr>
          <w:rFonts w:cs="Arabic Transparent"/>
          <w:noProof/>
          <w:color w:val="000000"/>
          <w:rtl/>
        </w:rPr>
        <w:pict>
          <v:shape id="Text Box 72" o:spid="_x0000_s1056" type="#_x0000_t202" style="position:absolute;left:0;text-align:left;margin-left:43.1pt;margin-top:6.35pt;width:30pt;height:2in;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" filled="f" stroked="f" strokecolor="black [3213]">
            <v:textbox style="layout-flow:vertical;mso-layout-flow-alt:bottom-to-top;mso-next-textbox:#Text Box 72">
              <w:txbxContent>
                <w:p w:rsidR="000E33AD" w:rsidRPr="0025478B" w:rsidRDefault="000E33AD" w:rsidP="00D618B1">
                  <w:pPr>
                    <w:bidi/>
                    <w:jc w:val="center"/>
                    <w:rPr>
                      <w:rtl/>
                      <w:lang w:bidi="ar-JO"/>
                    </w:rPr>
                  </w:pPr>
                  <w:r w:rsidRPr="0025478B">
                    <w:rPr>
                      <w:rFonts w:hint="cs"/>
                      <w:rtl/>
                      <w:lang w:bidi="ar-JO"/>
                    </w:rPr>
                    <w:t>النسبة المئوية</w:t>
                  </w:r>
                </w:p>
              </w:txbxContent>
            </v:textbox>
          </v:shape>
        </w:pict>
      </w:r>
      <w:r w:rsidR="00D618B1" w:rsidRPr="00467F6F">
        <w:rPr>
          <w:rFonts w:cs="Arabic Transparent"/>
          <w:noProof/>
          <w:rtl/>
        </w:rPr>
        <w:drawing>
          <wp:inline distT="0" distB="0" distL="0" distR="0">
            <wp:extent cx="4962525" cy="2638425"/>
            <wp:effectExtent l="19050" t="0" r="9525" b="0"/>
            <wp:docPr id="14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18B1" w:rsidRPr="00467F6F" w:rsidRDefault="00D618B1" w:rsidP="00D55B72">
      <w:pPr>
        <w:bidi/>
        <w:spacing w:line="360" w:lineRule="auto"/>
        <w:jc w:val="center"/>
        <w:rPr>
          <w:rFonts w:cs="Arabic Transparent"/>
          <w:b/>
          <w:bCs/>
          <w:color w:val="000000"/>
          <w:rtl/>
        </w:rPr>
      </w:pPr>
      <w:r w:rsidRPr="00467F6F">
        <w:rPr>
          <w:rFonts w:cs="Arabic Transparent"/>
          <w:b/>
          <w:bCs/>
          <w:color w:val="000000"/>
          <w:rtl/>
        </w:rPr>
        <w:t>شكل (</w:t>
      </w:r>
      <w:r w:rsidR="00D55B72" w:rsidRPr="00467F6F">
        <w:rPr>
          <w:rFonts w:cs="Arabic Transparent" w:hint="cs"/>
          <w:b/>
          <w:bCs/>
          <w:color w:val="000000"/>
          <w:rtl/>
        </w:rPr>
        <w:t>2</w:t>
      </w:r>
      <w:r w:rsidRPr="00467F6F">
        <w:rPr>
          <w:rFonts w:cs="Arabic Transparent"/>
          <w:b/>
          <w:bCs/>
          <w:color w:val="000000"/>
          <w:rtl/>
        </w:rPr>
        <w:t>)</w:t>
      </w:r>
    </w:p>
    <w:p w:rsidR="00D618B1" w:rsidRPr="00467F6F" w:rsidRDefault="00D618B1" w:rsidP="000E33AD">
      <w:pPr>
        <w:bidi/>
        <w:spacing w:line="360" w:lineRule="auto"/>
        <w:jc w:val="center"/>
        <w:rPr>
          <w:rFonts w:cs="Arabic Transparent"/>
          <w:b/>
          <w:bCs/>
          <w:noProof/>
          <w:rtl/>
        </w:rPr>
      </w:pPr>
      <w:r w:rsidRPr="00467F6F">
        <w:rPr>
          <w:rFonts w:cs="Arabic Transparent"/>
          <w:b/>
          <w:bCs/>
          <w:color w:val="000000"/>
          <w:rtl/>
        </w:rPr>
        <w:t>نتائج قياس سمك جدار البطين الأيمن الانبساطي ( ملم ) (</w:t>
      </w:r>
      <w:r w:rsidRPr="00467F6F">
        <w:rPr>
          <w:rFonts w:cs="Arabic Transparent"/>
          <w:b/>
          <w:bCs/>
          <w:color w:val="000000"/>
        </w:rPr>
        <w:t>RWD</w:t>
      </w:r>
      <w:r w:rsidRPr="00467F6F">
        <w:rPr>
          <w:rFonts w:cs="Arabic Transparent"/>
          <w:b/>
          <w:bCs/>
          <w:color w:val="000000"/>
          <w:rtl/>
        </w:rPr>
        <w:t>) عند لاعبات المنتخب الوطني لكرة القدم (ن=19)</w:t>
      </w:r>
    </w:p>
    <w:p w:rsidR="00D618B1" w:rsidRPr="00467F6F" w:rsidRDefault="00D618B1" w:rsidP="00D55B72">
      <w:pPr>
        <w:bidi/>
        <w:spacing w:line="360" w:lineRule="auto"/>
        <w:ind w:firstLine="720"/>
        <w:jc w:val="both"/>
        <w:rPr>
          <w:rFonts w:cs="Arabic Transparent"/>
          <w:rtl/>
        </w:rPr>
      </w:pPr>
      <w:r w:rsidRPr="00467F6F">
        <w:rPr>
          <w:rFonts w:cs="Arabic Transparent"/>
          <w:rtl/>
        </w:rPr>
        <w:t xml:space="preserve">يشير </w:t>
      </w:r>
      <w:r w:rsidRPr="00467F6F">
        <w:rPr>
          <w:rFonts w:cs="Arabic Transparent" w:hint="cs"/>
          <w:rtl/>
        </w:rPr>
        <w:t>الشكل (</w:t>
      </w:r>
      <w:r w:rsidR="00D55B72" w:rsidRPr="00467F6F">
        <w:rPr>
          <w:rFonts w:cs="Arabic Transparent" w:hint="cs"/>
          <w:rtl/>
        </w:rPr>
        <w:t>2</w:t>
      </w:r>
      <w:r w:rsidRPr="00467F6F">
        <w:rPr>
          <w:rFonts w:cs="Arabic Transparent" w:hint="cs"/>
          <w:rtl/>
        </w:rPr>
        <w:t>)</w:t>
      </w:r>
      <w:r w:rsidRPr="00467F6F">
        <w:rPr>
          <w:rFonts w:cs="Arabic Transparent"/>
          <w:rtl/>
        </w:rPr>
        <w:t xml:space="preserve"> إلى أن جميع لاعبات المنتخب الوطني لكرة إلى القدم، قد حق</w:t>
      </w:r>
      <w:r w:rsidRPr="00467F6F">
        <w:rPr>
          <w:rFonts w:cs="Arabic Transparent" w:hint="cs"/>
          <w:rtl/>
        </w:rPr>
        <w:t>قن</w:t>
      </w:r>
      <w:r w:rsidRPr="00467F6F">
        <w:rPr>
          <w:rFonts w:cs="Arabic Transparent"/>
          <w:rtl/>
        </w:rPr>
        <w:t xml:space="preserve"> سمك جدار البطين الأيمن بين (2 – 4 ملم) ولم تتجاوز أحده</w:t>
      </w:r>
      <w:r w:rsidRPr="00467F6F">
        <w:rPr>
          <w:rFonts w:cs="Arabic Transparent" w:hint="cs"/>
          <w:rtl/>
        </w:rPr>
        <w:t>ن</w:t>
      </w:r>
      <w:r w:rsidRPr="00467F6F">
        <w:rPr>
          <w:rFonts w:cs="Arabic Transparent"/>
          <w:rtl/>
        </w:rPr>
        <w:t xml:space="preserve"> حاجز 4 ملم.  بينما حقق ما نسبته (47.3 %)  سمكا في جدار البطين الأيمن، وصل إلى </w:t>
      </w:r>
      <w:r w:rsidRPr="00467F6F">
        <w:rPr>
          <w:rFonts w:cs="Arabic Transparent" w:hint="cs"/>
          <w:rtl/>
        </w:rPr>
        <w:t>(</w:t>
      </w:r>
      <w:r w:rsidRPr="00467F6F">
        <w:rPr>
          <w:rFonts w:cs="Arabic Transparent"/>
          <w:rtl/>
        </w:rPr>
        <w:t>3 ملم</w:t>
      </w:r>
      <w:r w:rsidRPr="00467F6F">
        <w:rPr>
          <w:rFonts w:cs="Arabic Transparent" w:hint="cs"/>
          <w:rtl/>
        </w:rPr>
        <w:t>)</w:t>
      </w:r>
      <w:r w:rsidRPr="00467F6F">
        <w:rPr>
          <w:rFonts w:cs="Arabic Transparent"/>
          <w:rtl/>
        </w:rPr>
        <w:t xml:space="preserve">. </w:t>
      </w:r>
    </w:p>
    <w:p w:rsidR="00D618B1" w:rsidRPr="00467F6F" w:rsidRDefault="00D618B1" w:rsidP="00A67B4A">
      <w:pPr>
        <w:bidi/>
        <w:spacing w:line="360" w:lineRule="auto"/>
        <w:ind w:firstLine="720"/>
        <w:jc w:val="both"/>
        <w:rPr>
          <w:rFonts w:cs="Arabic Transparent"/>
          <w:color w:val="000000"/>
          <w:rtl/>
        </w:rPr>
      </w:pPr>
      <w:r w:rsidRPr="00467F6F">
        <w:rPr>
          <w:rFonts w:cs="Arabic Transparent"/>
          <w:rtl/>
        </w:rPr>
        <w:t>وعند الحديث عن قطر البطين الأيسر الداخلي في نهاية الانقباض (</w:t>
      </w:r>
      <w:r w:rsidRPr="00467F6F">
        <w:rPr>
          <w:rFonts w:cs="Arabic Transparent"/>
        </w:rPr>
        <w:t>LVISD</w:t>
      </w:r>
      <w:r w:rsidRPr="00467F6F">
        <w:rPr>
          <w:rFonts w:cs="Arabic Transparent"/>
          <w:rtl/>
        </w:rPr>
        <w:t>) فتشير نتائج الجدول (</w:t>
      </w:r>
      <w:r w:rsidR="00D55B72" w:rsidRPr="00467F6F">
        <w:rPr>
          <w:rFonts w:cs="Arabic Transparent" w:hint="cs"/>
          <w:rtl/>
        </w:rPr>
        <w:t>2</w:t>
      </w:r>
      <w:r w:rsidRPr="00467F6F">
        <w:rPr>
          <w:rFonts w:cs="Arabic Transparent"/>
          <w:rtl/>
        </w:rPr>
        <w:t>) إلى أن متوسط (</w:t>
      </w:r>
      <w:r w:rsidRPr="00467F6F">
        <w:rPr>
          <w:rFonts w:cs="Arabic Transparent"/>
        </w:rPr>
        <w:t>LVISD</w:t>
      </w:r>
      <w:r w:rsidRPr="00467F6F">
        <w:rPr>
          <w:rFonts w:cs="Arabic Transparent"/>
          <w:rtl/>
        </w:rPr>
        <w:t>) عند لاعبات المنتخب الوطني وصل إلى (29.32 ملم) وبمدى وصل</w:t>
      </w:r>
      <w:r w:rsidRPr="00467F6F">
        <w:rPr>
          <w:rFonts w:cs="Arabic Transparent" w:hint="cs"/>
          <w:rtl/>
        </w:rPr>
        <w:t xml:space="preserve"> </w:t>
      </w:r>
      <w:r w:rsidRPr="00467F6F">
        <w:rPr>
          <w:rFonts w:cs="Arabic Transparent"/>
          <w:rtl/>
        </w:rPr>
        <w:t>إلى</w:t>
      </w:r>
      <w:r w:rsidRPr="00467F6F">
        <w:rPr>
          <w:rFonts w:cs="Arabic Transparent" w:hint="cs"/>
          <w:rtl/>
        </w:rPr>
        <w:t xml:space="preserve"> </w:t>
      </w:r>
      <w:r w:rsidRPr="00467F6F">
        <w:rPr>
          <w:rFonts w:cs="Arabic Transparent"/>
          <w:rtl/>
        </w:rPr>
        <w:t xml:space="preserve">(24 – 35 ملم). ويعتبر ذلك ضمن المدى الطبيعي حيث يشير </w:t>
      </w:r>
      <w:r w:rsidRPr="00467F6F">
        <w:rPr>
          <w:rFonts w:cs="Arabic Transparent"/>
        </w:rPr>
        <w:t>Simon</w:t>
      </w:r>
      <w:r w:rsidR="00A67B4A">
        <w:rPr>
          <w:rFonts w:cs="Arabic Transparent" w:hint="cs"/>
          <w:rtl/>
        </w:rPr>
        <w:t xml:space="preserve"> </w:t>
      </w:r>
      <w:r w:rsidRPr="00467F6F">
        <w:rPr>
          <w:rFonts w:cs="Arabic Transparent"/>
          <w:rtl/>
        </w:rPr>
        <w:t>(</w:t>
      </w:r>
      <w:r w:rsidRPr="00467F6F">
        <w:rPr>
          <w:rFonts w:cs="Arabic Transparent"/>
        </w:rPr>
        <w:t>2009</w:t>
      </w:r>
      <w:r w:rsidRPr="00467F6F">
        <w:rPr>
          <w:rFonts w:cs="Arabic Transparent"/>
          <w:rtl/>
        </w:rPr>
        <w:t>) إلى أن المدى الطبيعي لقطر البطين الأيسر في نهاية الانقباض ما بين (20 – 40). ويتوافق ذلك مع أشار إليه</w:t>
      </w:r>
      <w:r w:rsidRPr="00467F6F">
        <w:rPr>
          <w:rFonts w:cs="Arabic Transparent" w:hint="cs"/>
          <w:rtl/>
        </w:rPr>
        <w:t xml:space="preserve"> </w:t>
      </w:r>
      <w:r w:rsidRPr="00467F6F">
        <w:rPr>
          <w:rFonts w:cs="Arabic Transparent"/>
        </w:rPr>
        <w:t>Somauroo, et al</w:t>
      </w:r>
      <w:r w:rsidRPr="00467F6F">
        <w:rPr>
          <w:rFonts w:cs="Arabic Transparent" w:hint="cs"/>
          <w:rtl/>
        </w:rPr>
        <w:t xml:space="preserve"> (2001) </w:t>
      </w:r>
      <w:r w:rsidRPr="00467F6F">
        <w:rPr>
          <w:rFonts w:cs="Arabic Transparent"/>
          <w:rtl/>
        </w:rPr>
        <w:t>إلى أن متوسط  قطر البطين الأيسر الداخلي في نهاية الانقباض (</w:t>
      </w:r>
      <w:r w:rsidRPr="00467F6F">
        <w:rPr>
          <w:rFonts w:cs="Arabic Transparent"/>
        </w:rPr>
        <w:t>LVISD</w:t>
      </w:r>
      <w:r w:rsidRPr="00467F6F">
        <w:rPr>
          <w:rFonts w:cs="Arabic Transparent"/>
          <w:rtl/>
        </w:rPr>
        <w:t xml:space="preserve">) عند مجموعة من اللاعبات  المحترفات في </w:t>
      </w:r>
      <w:r w:rsidRPr="00467F6F">
        <w:rPr>
          <w:rFonts w:cs="Arabic Transparent" w:hint="cs"/>
          <w:rtl/>
        </w:rPr>
        <w:t>إنجلترا</w:t>
      </w:r>
      <w:r w:rsidRPr="00467F6F">
        <w:rPr>
          <w:rFonts w:cs="Arabic Transparent"/>
          <w:rtl/>
        </w:rPr>
        <w:t xml:space="preserve"> وصل إلى (30.7 ملم). وقد يلاحظ الزيادة الطفيفة في (</w:t>
      </w:r>
      <w:r w:rsidRPr="00467F6F">
        <w:rPr>
          <w:rFonts w:cs="Arabic Transparent"/>
        </w:rPr>
        <w:t>LVISD</w:t>
      </w:r>
      <w:r w:rsidRPr="00467F6F">
        <w:rPr>
          <w:rFonts w:cs="Arabic Transparent"/>
          <w:rtl/>
        </w:rPr>
        <w:t xml:space="preserve">) عند بعض الرياضين عن هذا الحد، وتشير النتائج إلى أن جميع لاعبات المنتخب الوطني لم  يتجاوز قطر البطين الأيسر الداخي في نهاية الانقباض، الحد الأعلى لهذا القياس. حيث </w:t>
      </w:r>
      <w:r w:rsidRPr="00467F6F">
        <w:rPr>
          <w:rFonts w:cs="Arabic Transparent"/>
          <w:rtl/>
        </w:rPr>
        <w:lastRenderedPageBreak/>
        <w:t xml:space="preserve">وصل إلى (35 ملم). والشكل </w:t>
      </w:r>
      <w:r w:rsidRPr="00467F6F">
        <w:rPr>
          <w:rFonts w:cs="Arabic Transparent" w:hint="cs"/>
          <w:rtl/>
        </w:rPr>
        <w:t>الآتي</w:t>
      </w:r>
      <w:r w:rsidRPr="00467F6F">
        <w:rPr>
          <w:rFonts w:cs="Arabic Transparent"/>
          <w:color w:val="000000"/>
          <w:rtl/>
        </w:rPr>
        <w:t xml:space="preserve">  يوضح النسب المئوية لسمك جدار البطين الأيمن الانبساطي عند أفراد عينة الدراسة.</w:t>
      </w:r>
    </w:p>
    <w:p w:rsidR="00D618B1" w:rsidRPr="00467F6F" w:rsidRDefault="00866EA1" w:rsidP="00F526B9">
      <w:pPr>
        <w:bidi/>
        <w:spacing w:line="360" w:lineRule="auto"/>
        <w:jc w:val="both"/>
        <w:rPr>
          <w:rFonts w:cs="Arabic Transparent"/>
          <w:color w:val="000000"/>
          <w:rtl/>
        </w:rPr>
      </w:pPr>
      <w:r>
        <w:rPr>
          <w:rFonts w:cs="Arabic Transparent"/>
          <w:noProof/>
          <w:color w:val="000000"/>
          <w:rtl/>
        </w:rPr>
        <w:pict>
          <v:shape id="Text Box 74" o:spid="_x0000_s1057" type="#_x0000_t202" style="position:absolute;left:0;text-align:left;margin-left:122.25pt;margin-top:182pt;width:209.25pt;height:23.2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" filled="f" strokecolor="black [3213]">
            <v:textbox style="mso-next-textbox:#Text Box 74">
              <w:txbxContent>
                <w:p w:rsidR="000E33AD" w:rsidRDefault="000E33AD" w:rsidP="00D618B1">
                  <w:pPr>
                    <w:bidi/>
                    <w:rPr>
                      <w:rtl/>
                      <w:lang w:bidi="ar-JO"/>
                    </w:rPr>
                  </w:pPr>
                  <w:r>
                    <w:rPr>
                      <w:rFonts w:hint="cs"/>
                      <w:rtl/>
                      <w:lang w:bidi="ar-JO"/>
                    </w:rPr>
                    <w:t>قطر البطين الأيسر الداخلي في نهاية الإنقباض (ملم)</w:t>
                  </w:r>
                </w:p>
              </w:txbxContent>
            </v:textbox>
          </v:shape>
        </w:pict>
      </w:r>
      <w:r>
        <w:rPr>
          <w:rFonts w:cs="Arabic Transparent"/>
          <w:noProof/>
          <w:color w:val="000000"/>
          <w:rtl/>
        </w:rPr>
        <w:pict>
          <v:shape id="Text Box 73" o:spid="_x0000_s1058" type="#_x0000_t202" style="position:absolute;left:0;text-align:left;margin-left:49.5pt;margin-top:8.75pt;width:30pt;height:2in;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" filled="f" stroked="f" strokecolor="black [3213]">
            <v:textbox style="layout-flow:vertical;mso-layout-flow-alt:bottom-to-top;mso-next-textbox:#Text Box 73">
              <w:txbxContent>
                <w:p w:rsidR="000E33AD" w:rsidRPr="0025478B" w:rsidRDefault="000E33AD" w:rsidP="00D618B1">
                  <w:pPr>
                    <w:bidi/>
                    <w:jc w:val="center"/>
                    <w:rPr>
                      <w:rtl/>
                      <w:lang w:bidi="ar-JO"/>
                    </w:rPr>
                  </w:pPr>
                  <w:r w:rsidRPr="0025478B">
                    <w:rPr>
                      <w:rFonts w:hint="cs"/>
                      <w:rtl/>
                      <w:lang w:bidi="ar-JO"/>
                    </w:rPr>
                    <w:t>النسبة المئوية</w:t>
                  </w:r>
                </w:p>
              </w:txbxContent>
            </v:textbox>
          </v:shape>
        </w:pict>
      </w:r>
      <w:r w:rsidR="00D618B1" w:rsidRPr="00467F6F">
        <w:rPr>
          <w:rFonts w:cs="Arabic Transparent"/>
          <w:noProof/>
          <w:color w:val="000000"/>
          <w:rtl/>
        </w:rPr>
        <w:drawing>
          <wp:inline distT="0" distB="0" distL="0" distR="0">
            <wp:extent cx="5057775" cy="2609850"/>
            <wp:effectExtent l="19050" t="0" r="9525" b="0"/>
            <wp:docPr id="16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18B1" w:rsidRPr="00467F6F" w:rsidRDefault="00D618B1" w:rsidP="00D55B72">
      <w:pPr>
        <w:bidi/>
        <w:spacing w:line="360" w:lineRule="auto"/>
        <w:jc w:val="center"/>
        <w:rPr>
          <w:rFonts w:cs="Arabic Transparent"/>
          <w:b/>
          <w:bCs/>
          <w:color w:val="000000"/>
          <w:rtl/>
        </w:rPr>
      </w:pPr>
      <w:r w:rsidRPr="00467F6F">
        <w:rPr>
          <w:rFonts w:cs="Arabic Transparent"/>
          <w:b/>
          <w:bCs/>
          <w:color w:val="000000"/>
          <w:rtl/>
        </w:rPr>
        <w:t>شكل (</w:t>
      </w:r>
      <w:r w:rsidR="00D55B72" w:rsidRPr="00467F6F">
        <w:rPr>
          <w:rFonts w:cs="Arabic Transparent" w:hint="cs"/>
          <w:b/>
          <w:bCs/>
          <w:color w:val="000000"/>
          <w:rtl/>
        </w:rPr>
        <w:t>3</w:t>
      </w:r>
      <w:r w:rsidRPr="00467F6F">
        <w:rPr>
          <w:rFonts w:cs="Arabic Transparent"/>
          <w:b/>
          <w:bCs/>
          <w:color w:val="000000"/>
          <w:rtl/>
        </w:rPr>
        <w:t>)</w:t>
      </w:r>
    </w:p>
    <w:p w:rsidR="00D618B1" w:rsidRPr="00467F6F" w:rsidRDefault="00D618B1" w:rsidP="00A67B4A">
      <w:pPr>
        <w:bidi/>
        <w:spacing w:line="360" w:lineRule="auto"/>
        <w:jc w:val="center"/>
        <w:rPr>
          <w:rFonts w:cs="Arabic Transparent"/>
          <w:b/>
          <w:bCs/>
          <w:color w:val="000000"/>
          <w:rtl/>
        </w:rPr>
      </w:pPr>
      <w:r w:rsidRPr="00467F6F">
        <w:rPr>
          <w:rFonts w:cs="Arabic Transparent"/>
          <w:b/>
          <w:bCs/>
          <w:color w:val="000000"/>
          <w:rtl/>
        </w:rPr>
        <w:t xml:space="preserve">نتائج </w:t>
      </w:r>
      <w:r w:rsidRPr="00467F6F">
        <w:rPr>
          <w:rFonts w:cs="Arabic Transparent"/>
          <w:b/>
          <w:bCs/>
          <w:rtl/>
        </w:rPr>
        <w:t>قطر البطين الأيسر الداخلي في نهاية الانقباض (ملم) (</w:t>
      </w:r>
      <w:r w:rsidRPr="00467F6F">
        <w:rPr>
          <w:rFonts w:cs="Arabic Transparent"/>
          <w:b/>
          <w:bCs/>
        </w:rPr>
        <w:t>LVISD</w:t>
      </w:r>
      <w:r w:rsidRPr="00467F6F">
        <w:rPr>
          <w:rFonts w:cs="Arabic Transparent"/>
          <w:b/>
          <w:bCs/>
          <w:rtl/>
        </w:rPr>
        <w:t>)</w:t>
      </w:r>
      <w:r w:rsidRPr="00467F6F">
        <w:rPr>
          <w:rFonts w:cs="Arabic Transparent"/>
          <w:b/>
          <w:bCs/>
          <w:color w:val="000000"/>
          <w:rtl/>
        </w:rPr>
        <w:t xml:space="preserve"> عند لاعبات المنتخب الوطني لكرة القدم (ن=19)</w:t>
      </w:r>
    </w:p>
    <w:p w:rsidR="00D618B1" w:rsidRPr="00467F6F" w:rsidRDefault="00D618B1" w:rsidP="00D55B72">
      <w:pPr>
        <w:bidi/>
        <w:spacing w:line="360" w:lineRule="auto"/>
        <w:ind w:firstLine="720"/>
        <w:jc w:val="both"/>
        <w:rPr>
          <w:rFonts w:cs="Arabic Transparent"/>
        </w:rPr>
      </w:pPr>
      <w:r w:rsidRPr="00467F6F">
        <w:rPr>
          <w:rFonts w:cs="Arabic Transparent"/>
          <w:rtl/>
        </w:rPr>
        <w:t xml:space="preserve">يشير </w:t>
      </w:r>
      <w:r w:rsidRPr="00467F6F">
        <w:rPr>
          <w:rFonts w:cs="Arabic Transparent" w:hint="cs"/>
          <w:rtl/>
        </w:rPr>
        <w:t>الشكل (</w:t>
      </w:r>
      <w:r w:rsidR="00D55B72" w:rsidRPr="00467F6F">
        <w:rPr>
          <w:rFonts w:cs="Arabic Transparent" w:hint="cs"/>
          <w:rtl/>
        </w:rPr>
        <w:t>3</w:t>
      </w:r>
      <w:r w:rsidRPr="00467F6F">
        <w:rPr>
          <w:rFonts w:cs="Arabic Transparent" w:hint="cs"/>
          <w:rtl/>
        </w:rPr>
        <w:t>)</w:t>
      </w:r>
      <w:r w:rsidRPr="00467F6F">
        <w:rPr>
          <w:rFonts w:cs="Arabic Transparent"/>
          <w:rtl/>
        </w:rPr>
        <w:t xml:space="preserve"> إلى أن لاعبة واحدة من لاعبات المنتخب الوطني لكرة إلى القدم، أي ما نسبته (5.3 %) قد وصل قطر البطين الأيسر في نهاية الانقباض الحد الأعلى الطبيعي، حيث وصل إلى (35 ملم) وتتناسب هذه الزيادة عند هذه اللاعبة مع الزيادة في قطر البطين الأيسر الداخلي في نهاية الانبساط (</w:t>
      </w:r>
      <w:r w:rsidRPr="00467F6F">
        <w:rPr>
          <w:rFonts w:cs="Arabic Transparent"/>
        </w:rPr>
        <w:t>LVIDD</w:t>
      </w:r>
      <w:r w:rsidRPr="00467F6F">
        <w:rPr>
          <w:rFonts w:cs="Arabic Transparent"/>
          <w:rtl/>
        </w:rPr>
        <w:t xml:space="preserve">) حيث وصل عند نفس اللاعبة إلى </w:t>
      </w:r>
      <w:r w:rsidRPr="00467F6F">
        <w:rPr>
          <w:rFonts w:cs="Arabic Transparent" w:hint="cs"/>
          <w:rtl/>
        </w:rPr>
        <w:t>(</w:t>
      </w:r>
      <w:r w:rsidRPr="00467F6F">
        <w:rPr>
          <w:rFonts w:cs="Arabic Transparent"/>
          <w:rtl/>
        </w:rPr>
        <w:t>46 ملم</w:t>
      </w:r>
      <w:r w:rsidRPr="00467F6F">
        <w:rPr>
          <w:rFonts w:cs="Arabic Transparent" w:hint="cs"/>
          <w:rtl/>
        </w:rPr>
        <w:t>)</w:t>
      </w:r>
      <w:r w:rsidRPr="00467F6F">
        <w:rPr>
          <w:rFonts w:cs="Arabic Transparent"/>
          <w:rtl/>
        </w:rPr>
        <w:t>. فمن المعروف أن الزيادة في قط</w:t>
      </w:r>
      <w:r w:rsidRPr="00467F6F">
        <w:rPr>
          <w:rFonts w:cs="Arabic Transparent" w:hint="cs"/>
          <w:rtl/>
        </w:rPr>
        <w:t>ر</w:t>
      </w:r>
      <w:r w:rsidRPr="00467F6F">
        <w:rPr>
          <w:rFonts w:cs="Arabic Transparent"/>
          <w:rtl/>
        </w:rPr>
        <w:t xml:space="preserve"> البطين الأيسر الداخلي في نهاية الانقباض</w:t>
      </w:r>
      <w:r w:rsidRPr="00467F6F">
        <w:rPr>
          <w:rFonts w:cs="Arabic Transparent" w:hint="cs"/>
          <w:rtl/>
        </w:rPr>
        <w:t xml:space="preserve"> ت</w:t>
      </w:r>
      <w:r w:rsidRPr="00467F6F">
        <w:rPr>
          <w:rFonts w:cs="Arabic Transparent"/>
          <w:rtl/>
        </w:rPr>
        <w:t>تناغم مع الزيادة في قطر البطين الأيسر الداخلي في نهاية الانبساط وذلك نتيجة للتكيفات التدريبية.</w:t>
      </w:r>
    </w:p>
    <w:p w:rsidR="00D618B1" w:rsidRPr="00467F6F" w:rsidRDefault="00D618B1" w:rsidP="00D55B72">
      <w:pPr>
        <w:bidi/>
        <w:spacing w:line="360" w:lineRule="auto"/>
        <w:ind w:firstLine="720"/>
        <w:jc w:val="both"/>
        <w:rPr>
          <w:rFonts w:cs="Arabic Transparent"/>
        </w:rPr>
      </w:pPr>
      <w:r w:rsidRPr="00467F6F">
        <w:rPr>
          <w:rFonts w:cs="Arabic Transparent"/>
          <w:rtl/>
        </w:rPr>
        <w:t>وعند الحديث عن نتائج سمك الحاجز بين البطينين (</w:t>
      </w:r>
      <w:r w:rsidRPr="00467F6F">
        <w:rPr>
          <w:rFonts w:cs="Arabic Transparent"/>
        </w:rPr>
        <w:t>IVS</w:t>
      </w:r>
      <w:r w:rsidRPr="00467F6F">
        <w:rPr>
          <w:rFonts w:cs="Arabic Transparent"/>
          <w:rtl/>
        </w:rPr>
        <w:t>) فقد أشارت النتائج الواردة في جدول رقم (</w:t>
      </w:r>
      <w:r w:rsidR="00D55B72" w:rsidRPr="00467F6F">
        <w:rPr>
          <w:rFonts w:cs="Arabic Transparent" w:hint="cs"/>
          <w:rtl/>
        </w:rPr>
        <w:t>2</w:t>
      </w:r>
      <w:r w:rsidRPr="00467F6F">
        <w:rPr>
          <w:rFonts w:cs="Arabic Transparent"/>
          <w:rtl/>
        </w:rPr>
        <w:t>) أن متوسط سمك الحاجز بين البطينين عند لاعبات المنتخب الوطني وصل إلى (7.39 ملم) وبمدى وصل إلى (5.5 – 9 ملم)، وتعتبر هذه القيم ضمن الحدود الطبيعية لسمك الحاجز بين البطينين عند الإناث، حيث يؤكد</w:t>
      </w:r>
      <w:r w:rsidRPr="00467F6F">
        <w:rPr>
          <w:rFonts w:cs="Arabic Transparent" w:hint="cs"/>
          <w:rtl/>
        </w:rPr>
        <w:t xml:space="preserve"> </w:t>
      </w:r>
      <w:r w:rsidRPr="00467F6F">
        <w:rPr>
          <w:rFonts w:cs="Arabic Transparent"/>
        </w:rPr>
        <w:t>Lang,etal</w:t>
      </w:r>
      <w:r w:rsidRPr="00467F6F">
        <w:rPr>
          <w:rFonts w:cs="Arabic Transparent" w:hint="cs"/>
          <w:rtl/>
        </w:rPr>
        <w:t xml:space="preserve"> </w:t>
      </w:r>
      <w:r w:rsidRPr="00467F6F">
        <w:rPr>
          <w:rFonts w:cs="Arabic Transparent"/>
          <w:rtl/>
        </w:rPr>
        <w:t>(</w:t>
      </w:r>
      <w:r w:rsidRPr="00467F6F">
        <w:rPr>
          <w:rFonts w:cs="Arabic Transparent"/>
        </w:rPr>
        <w:t>2006</w:t>
      </w:r>
      <w:r w:rsidRPr="00467F6F">
        <w:rPr>
          <w:rFonts w:cs="Arabic Transparent"/>
          <w:rtl/>
        </w:rPr>
        <w:t xml:space="preserve">) إلى أن الحد المدى الطبيعي لسمك الحاجز البطيني عند اللاعبات يصل إلى (6 – </w:t>
      </w:r>
      <w:r w:rsidRPr="00467F6F">
        <w:rPr>
          <w:rFonts w:cs="Arabic Transparent"/>
        </w:rPr>
        <w:t>9</w:t>
      </w:r>
      <w:r w:rsidRPr="00467F6F">
        <w:rPr>
          <w:rFonts w:cs="Arabic Transparent"/>
          <w:rtl/>
        </w:rPr>
        <w:t xml:space="preserve"> ملم)، فيما أشار</w:t>
      </w:r>
      <w:r w:rsidRPr="00467F6F">
        <w:rPr>
          <w:rFonts w:cs="Arabic Transparent"/>
        </w:rPr>
        <w:t>Matthiasand Christian</w:t>
      </w:r>
      <w:r w:rsidRPr="00467F6F">
        <w:rPr>
          <w:rFonts w:cs="Arabic Transparent"/>
          <w:rtl/>
        </w:rPr>
        <w:t xml:space="preserve"> (</w:t>
      </w:r>
      <w:r w:rsidRPr="00467F6F">
        <w:rPr>
          <w:rFonts w:cs="Arabic Transparent"/>
        </w:rPr>
        <w:t>2012</w:t>
      </w:r>
      <w:r w:rsidRPr="00467F6F">
        <w:rPr>
          <w:rFonts w:cs="Arabic Transparent"/>
          <w:rtl/>
        </w:rPr>
        <w:t xml:space="preserve">) إلى أن متوسط سمك الحاجز البطيني عند اللاعبات في إيطاليا وصل إلى (8 ملم) وبمدى تراوح بين (5 – 11 ملم). كما يشير الشكل التالي إلى النسب المئوية لسمك الحاجز البطيني عند لاعبات المنتخب الوطني. </w:t>
      </w:r>
    </w:p>
    <w:p w:rsidR="00D618B1" w:rsidRPr="00467F6F" w:rsidRDefault="00866EA1" w:rsidP="00F526B9">
      <w:pPr>
        <w:bidi/>
        <w:spacing w:line="360" w:lineRule="auto"/>
        <w:jc w:val="center"/>
        <w:rPr>
          <w:rFonts w:cs="Arabic Transparent"/>
          <w:rtl/>
        </w:rPr>
      </w:pPr>
      <w:r w:rsidRPr="00866EA1">
        <w:rPr>
          <w:rFonts w:cs="Arabic Transparent"/>
          <w:noProof/>
          <w:color w:val="000000"/>
          <w:rtl/>
        </w:rPr>
        <w:lastRenderedPageBreak/>
        <w:pict>
          <v:shape id="Text Box 76" o:spid="_x0000_s1059" type="#_x0000_t202" style="position:absolute;left:0;text-align:left;margin-left:150.75pt;margin-top:192pt;width:136.5pt;height:23.0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" filled="f" strokecolor="black [3213]">
            <v:textbox style="mso-next-textbox:#Text Box 76">
              <w:txbxContent>
                <w:p w:rsidR="000E33AD" w:rsidRDefault="000E33AD" w:rsidP="00D618B1">
                  <w:pPr>
                    <w:bidi/>
                    <w:rPr>
                      <w:rtl/>
                      <w:lang w:bidi="ar-JO"/>
                    </w:rPr>
                  </w:pPr>
                  <w:r>
                    <w:rPr>
                      <w:rFonts w:hint="cs"/>
                      <w:rtl/>
                      <w:lang w:bidi="ar-JO"/>
                    </w:rPr>
                    <w:t>سمك الحاجز بين البطينين (ملم)</w:t>
                  </w:r>
                </w:p>
              </w:txbxContent>
            </v:textbox>
          </v:shape>
        </w:pict>
      </w:r>
      <w:r w:rsidRPr="00866EA1">
        <w:rPr>
          <w:rFonts w:cs="Arabic Transparent"/>
          <w:noProof/>
          <w:color w:val="000000"/>
          <w:rtl/>
        </w:rPr>
        <w:pict>
          <v:shape id="Text Box 75" o:spid="_x0000_s1060" type="#_x0000_t202" style="position:absolute;left:0;text-align:left;margin-left:36pt;margin-top:12.75pt;width:30pt;height:2in;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" filled="f" stroked="f" strokecolor="black [3213]">
            <v:textbox style="layout-flow:vertical;mso-layout-flow-alt:bottom-to-top;mso-next-textbox:#Text Box 75">
              <w:txbxContent>
                <w:p w:rsidR="000E33AD" w:rsidRPr="0025478B" w:rsidRDefault="000E33AD" w:rsidP="00D618B1">
                  <w:pPr>
                    <w:bidi/>
                    <w:jc w:val="center"/>
                    <w:rPr>
                      <w:rtl/>
                      <w:lang w:bidi="ar-JO"/>
                    </w:rPr>
                  </w:pPr>
                  <w:r w:rsidRPr="0025478B">
                    <w:rPr>
                      <w:rFonts w:hint="cs"/>
                      <w:rtl/>
                      <w:lang w:bidi="ar-JO"/>
                    </w:rPr>
                    <w:t>النسبة المئوية</w:t>
                  </w:r>
                </w:p>
              </w:txbxContent>
            </v:textbox>
          </v:shape>
        </w:pict>
      </w:r>
      <w:r w:rsidR="00D618B1" w:rsidRPr="00467F6F">
        <w:rPr>
          <w:rFonts w:cs="Arabic Transparent"/>
          <w:noProof/>
          <w:rtl/>
        </w:rPr>
        <w:drawing>
          <wp:inline distT="0" distB="0" distL="0" distR="0">
            <wp:extent cx="4638675" cy="2724150"/>
            <wp:effectExtent l="19050" t="0" r="9525" b="0"/>
            <wp:docPr id="16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18B1" w:rsidRPr="00467F6F" w:rsidRDefault="00D618B1" w:rsidP="00D55B72">
      <w:pPr>
        <w:bidi/>
        <w:spacing w:line="360" w:lineRule="auto"/>
        <w:jc w:val="center"/>
        <w:rPr>
          <w:rFonts w:cs="Arabic Transparent"/>
          <w:b/>
          <w:bCs/>
          <w:color w:val="000000"/>
          <w:rtl/>
        </w:rPr>
      </w:pPr>
      <w:r w:rsidRPr="00467F6F">
        <w:rPr>
          <w:rFonts w:cs="Arabic Transparent"/>
          <w:b/>
          <w:bCs/>
          <w:color w:val="000000"/>
          <w:rtl/>
        </w:rPr>
        <w:t>شكل (</w:t>
      </w:r>
      <w:r w:rsidR="00D55B72" w:rsidRPr="00467F6F">
        <w:rPr>
          <w:rFonts w:cs="Arabic Transparent" w:hint="cs"/>
          <w:b/>
          <w:bCs/>
          <w:color w:val="000000"/>
          <w:rtl/>
        </w:rPr>
        <w:t>4</w:t>
      </w:r>
      <w:r w:rsidRPr="00467F6F">
        <w:rPr>
          <w:rFonts w:cs="Arabic Transparent"/>
          <w:b/>
          <w:bCs/>
          <w:color w:val="000000"/>
          <w:rtl/>
        </w:rPr>
        <w:t>)</w:t>
      </w:r>
    </w:p>
    <w:p w:rsidR="00D618B1" w:rsidRPr="00467F6F" w:rsidRDefault="00D618B1" w:rsidP="00F526B9">
      <w:pPr>
        <w:bidi/>
        <w:spacing w:line="360" w:lineRule="auto"/>
        <w:jc w:val="center"/>
        <w:rPr>
          <w:rFonts w:cs="Arabic Transparent"/>
          <w:b/>
          <w:bCs/>
          <w:color w:val="000000"/>
          <w:rtl/>
        </w:rPr>
      </w:pPr>
      <w:r w:rsidRPr="00467F6F">
        <w:rPr>
          <w:rFonts w:cs="Arabic Transparent"/>
          <w:b/>
          <w:bCs/>
          <w:color w:val="000000"/>
          <w:rtl/>
        </w:rPr>
        <w:t xml:space="preserve">نتائج </w:t>
      </w:r>
      <w:r w:rsidRPr="00467F6F">
        <w:rPr>
          <w:rFonts w:cs="Arabic Transparent"/>
          <w:b/>
          <w:bCs/>
          <w:rtl/>
        </w:rPr>
        <w:t>سمك الحاجز بين البطينين (ملم) (</w:t>
      </w:r>
      <w:r w:rsidRPr="00467F6F">
        <w:rPr>
          <w:rFonts w:cs="Arabic Transparent"/>
          <w:b/>
          <w:bCs/>
        </w:rPr>
        <w:t>IVS</w:t>
      </w:r>
      <w:r w:rsidRPr="00467F6F">
        <w:rPr>
          <w:rFonts w:cs="Arabic Transparent"/>
          <w:b/>
          <w:bCs/>
          <w:rtl/>
        </w:rPr>
        <w:t>)</w:t>
      </w:r>
      <w:r w:rsidRPr="00467F6F">
        <w:rPr>
          <w:rFonts w:cs="Arabic Transparent"/>
          <w:b/>
          <w:bCs/>
          <w:color w:val="000000"/>
          <w:rtl/>
        </w:rPr>
        <w:t xml:space="preserve"> عند لاعبات المنتخب الوطني لكرة القدم ( ن=19)</w:t>
      </w:r>
    </w:p>
    <w:p w:rsidR="00D618B1" w:rsidRPr="00467F6F" w:rsidRDefault="00D618B1" w:rsidP="00F526B9">
      <w:pPr>
        <w:pStyle w:val="NormalWeb"/>
        <w:bidi/>
        <w:spacing w:before="0" w:beforeAutospacing="0" w:after="0" w:afterAutospacing="0" w:line="360" w:lineRule="auto"/>
        <w:ind w:firstLine="720"/>
        <w:jc w:val="both"/>
        <w:textAlignment w:val="baseline"/>
        <w:rPr>
          <w:rFonts w:cs="Arabic Transparent"/>
        </w:rPr>
      </w:pPr>
    </w:p>
    <w:p w:rsidR="00D618B1" w:rsidRPr="00467F6F" w:rsidRDefault="00D618B1" w:rsidP="00D55B72">
      <w:pPr>
        <w:pStyle w:val="NormalWeb"/>
        <w:bidi/>
        <w:spacing w:before="0" w:beforeAutospacing="0" w:after="0" w:afterAutospacing="0" w:line="360" w:lineRule="auto"/>
        <w:ind w:firstLine="720"/>
        <w:jc w:val="both"/>
        <w:textAlignment w:val="baseline"/>
        <w:rPr>
          <w:rFonts w:cs="Arabic Transparent"/>
          <w:rtl/>
        </w:rPr>
      </w:pPr>
      <w:r w:rsidRPr="00467F6F">
        <w:rPr>
          <w:rFonts w:cs="Arabic Transparent"/>
          <w:rtl/>
        </w:rPr>
        <w:t xml:space="preserve">يشير الشكل </w:t>
      </w:r>
      <w:r w:rsidRPr="00467F6F">
        <w:rPr>
          <w:rFonts w:cs="Arabic Transparent" w:hint="cs"/>
          <w:rtl/>
        </w:rPr>
        <w:t>(</w:t>
      </w:r>
      <w:r w:rsidR="00D55B72" w:rsidRPr="00467F6F">
        <w:rPr>
          <w:rFonts w:cs="Arabic Transparent" w:hint="cs"/>
          <w:rtl/>
        </w:rPr>
        <w:t>4</w:t>
      </w:r>
      <w:r w:rsidRPr="00467F6F">
        <w:rPr>
          <w:rFonts w:cs="Arabic Transparent" w:hint="cs"/>
          <w:rtl/>
        </w:rPr>
        <w:t>)</w:t>
      </w:r>
      <w:r w:rsidRPr="00467F6F">
        <w:rPr>
          <w:rFonts w:cs="Arabic Transparent"/>
          <w:rtl/>
        </w:rPr>
        <w:t xml:space="preserve"> إلى أن جميع لاعبات المنتخب الوطني لكرة القدم لم يتجاوز سمك الحاجز بين البطينين لديهم (11 ملم) وهو الحد الأعلى لسمك الحاجز البطيني عند اللاعبات  كما أشار إليه </w:t>
      </w:r>
      <w:r w:rsidRPr="00467F6F">
        <w:rPr>
          <w:rFonts w:cs="Arabic Transparent"/>
        </w:rPr>
        <w:t>John,et al</w:t>
      </w:r>
      <w:r w:rsidRPr="00467F6F">
        <w:rPr>
          <w:rFonts w:cs="Arabic Transparent"/>
          <w:rtl/>
        </w:rPr>
        <w:t>(</w:t>
      </w:r>
      <w:r w:rsidRPr="00467F6F">
        <w:rPr>
          <w:rFonts w:cs="Arabic Transparent"/>
        </w:rPr>
        <w:t>2009</w:t>
      </w:r>
      <w:r w:rsidRPr="00467F6F">
        <w:rPr>
          <w:rFonts w:cs="Arabic Transparent"/>
          <w:rtl/>
        </w:rPr>
        <w:t xml:space="preserve">) ويتوافق ذلك مع مع أشار إليه </w:t>
      </w:r>
      <w:r w:rsidRPr="00467F6F">
        <w:rPr>
          <w:rFonts w:cs="Arabic Transparent"/>
        </w:rPr>
        <w:t>Somauroo, et al</w:t>
      </w:r>
      <w:r w:rsidRPr="00467F6F">
        <w:rPr>
          <w:rFonts w:cs="Arabic Transparent" w:hint="cs"/>
          <w:rtl/>
        </w:rPr>
        <w:t xml:space="preserve"> (2001) </w:t>
      </w:r>
      <w:r w:rsidRPr="00467F6F">
        <w:rPr>
          <w:rFonts w:cs="Arabic Transparent"/>
          <w:rtl/>
        </w:rPr>
        <w:t xml:space="preserve">حيث أكدوا على أن سمك الحاجز البطيني للاعبات يصل ما </w:t>
      </w:r>
      <w:r w:rsidRPr="00467F6F">
        <w:rPr>
          <w:rFonts w:cs="Arabic Transparent" w:hint="cs"/>
          <w:rtl/>
        </w:rPr>
        <w:t>ب</w:t>
      </w:r>
      <w:r w:rsidRPr="00467F6F">
        <w:rPr>
          <w:rFonts w:cs="Arabic Transparent"/>
          <w:rtl/>
        </w:rPr>
        <w:t xml:space="preserve">ين (6.1 – 10 ملم) ومن النادر أن تتجاوز اللاعبات حد </w:t>
      </w:r>
      <w:r w:rsidRPr="00467F6F">
        <w:rPr>
          <w:rFonts w:cs="Arabic Transparent" w:hint="cs"/>
          <w:rtl/>
        </w:rPr>
        <w:t>(</w:t>
      </w:r>
      <w:r w:rsidRPr="00467F6F">
        <w:rPr>
          <w:rFonts w:cs="Arabic Transparent"/>
          <w:rtl/>
        </w:rPr>
        <w:t>11 ملم</w:t>
      </w:r>
      <w:r w:rsidRPr="00467F6F">
        <w:rPr>
          <w:rFonts w:cs="Arabic Transparent" w:hint="cs"/>
          <w:rtl/>
        </w:rPr>
        <w:t>)</w:t>
      </w:r>
      <w:r w:rsidRPr="00467F6F">
        <w:rPr>
          <w:rFonts w:cs="Arabic Transparent"/>
          <w:rtl/>
        </w:rPr>
        <w:t xml:space="preserve">. ويؤكد على ذلك كل من </w:t>
      </w:r>
      <w:r w:rsidRPr="00467F6F">
        <w:rPr>
          <w:rFonts w:cs="Arabic Transparent"/>
        </w:rPr>
        <w:t>Dipaolo,et al</w:t>
      </w:r>
      <w:r w:rsidRPr="00467F6F">
        <w:rPr>
          <w:rFonts w:cs="Arabic Transparent" w:hint="cs"/>
          <w:rtl/>
        </w:rPr>
        <w:t xml:space="preserve"> </w:t>
      </w:r>
      <w:r w:rsidRPr="00467F6F">
        <w:rPr>
          <w:rFonts w:cs="Arabic Transparent"/>
          <w:rtl/>
        </w:rPr>
        <w:t>(</w:t>
      </w:r>
      <w:r w:rsidRPr="00467F6F">
        <w:rPr>
          <w:rFonts w:cs="Arabic Transparent"/>
        </w:rPr>
        <w:t>2007</w:t>
      </w:r>
      <w:r w:rsidRPr="00467F6F">
        <w:rPr>
          <w:rFonts w:cs="Arabic Transparent"/>
          <w:rtl/>
        </w:rPr>
        <w:t xml:space="preserve">) و </w:t>
      </w:r>
      <w:r w:rsidRPr="00467F6F">
        <w:rPr>
          <w:rFonts w:cs="Arabic Transparent"/>
        </w:rPr>
        <w:t>John,et al</w:t>
      </w:r>
      <w:r w:rsidRPr="00467F6F">
        <w:rPr>
          <w:rFonts w:cs="Arabic Transparent"/>
          <w:rtl/>
        </w:rPr>
        <w:t>(</w:t>
      </w:r>
      <w:r w:rsidRPr="00467F6F">
        <w:rPr>
          <w:rFonts w:cs="Arabic Transparent"/>
        </w:rPr>
        <w:t>2009</w:t>
      </w:r>
      <w:r w:rsidRPr="00467F6F">
        <w:rPr>
          <w:rFonts w:cs="Arabic Transparent"/>
          <w:rtl/>
        </w:rPr>
        <w:t>) و</w:t>
      </w:r>
      <w:r w:rsidRPr="00467F6F">
        <w:rPr>
          <w:rFonts w:cs="Arabic Transparent"/>
        </w:rPr>
        <w:t>Sharma,et al</w:t>
      </w:r>
      <w:r w:rsidRPr="00467F6F">
        <w:rPr>
          <w:rFonts w:cs="Arabic Transparent"/>
          <w:rtl/>
        </w:rPr>
        <w:t>(</w:t>
      </w:r>
      <w:r w:rsidRPr="00467F6F">
        <w:rPr>
          <w:rFonts w:cs="Arabic Transparent"/>
        </w:rPr>
        <w:t>2002</w:t>
      </w:r>
      <w:r w:rsidRPr="00467F6F">
        <w:rPr>
          <w:rFonts w:cs="Arabic Transparent"/>
          <w:rtl/>
        </w:rPr>
        <w:t>) و</w:t>
      </w:r>
      <w:r w:rsidRPr="00467F6F">
        <w:rPr>
          <w:rFonts w:cs="Arabic Transparent"/>
        </w:rPr>
        <w:t xml:space="preserve"> Maron and Z</w:t>
      </w:r>
      <w:r w:rsidR="00533953">
        <w:rPr>
          <w:rFonts w:cs="Arabic Transparent"/>
        </w:rPr>
        <w:t>i</w:t>
      </w:r>
      <w:r w:rsidRPr="00467F6F">
        <w:rPr>
          <w:rFonts w:cs="Arabic Transparent"/>
        </w:rPr>
        <w:t xml:space="preserve">pes </w:t>
      </w:r>
      <w:r w:rsidRPr="00467F6F">
        <w:rPr>
          <w:rFonts w:cs="Arabic Transparent"/>
          <w:rtl/>
        </w:rPr>
        <w:t>(</w:t>
      </w:r>
      <w:r w:rsidRPr="00467F6F">
        <w:rPr>
          <w:rFonts w:cs="Arabic Transparent"/>
        </w:rPr>
        <w:t>2005</w:t>
      </w:r>
      <w:r w:rsidRPr="00467F6F">
        <w:rPr>
          <w:rFonts w:cs="Arabic Transparent"/>
          <w:rtl/>
        </w:rPr>
        <w:t xml:space="preserve">) كما يؤكد </w:t>
      </w:r>
      <w:r w:rsidRPr="00467F6F">
        <w:rPr>
          <w:rFonts w:cs="Arabic Transparent"/>
        </w:rPr>
        <w:t>John,et al</w:t>
      </w:r>
      <w:r w:rsidRPr="00467F6F">
        <w:rPr>
          <w:rFonts w:cs="Arabic Transparent"/>
          <w:rtl/>
        </w:rPr>
        <w:t>(</w:t>
      </w:r>
      <w:r w:rsidRPr="00467F6F">
        <w:rPr>
          <w:rFonts w:cs="Arabic Transparent"/>
        </w:rPr>
        <w:t>2009</w:t>
      </w:r>
      <w:r w:rsidRPr="00467F6F">
        <w:rPr>
          <w:rFonts w:cs="Arabic Transparent"/>
          <w:rtl/>
        </w:rPr>
        <w:t>)</w:t>
      </w:r>
      <w:r w:rsidRPr="00467F6F">
        <w:rPr>
          <w:rFonts w:cs="Arabic Transparent" w:hint="cs"/>
          <w:rtl/>
        </w:rPr>
        <w:t xml:space="preserve"> على</w:t>
      </w:r>
      <w:r w:rsidRPr="00467F6F">
        <w:rPr>
          <w:rFonts w:cs="Arabic Transparent"/>
          <w:rtl/>
        </w:rPr>
        <w:t xml:space="preserve"> أن عدم تجاوز سمك الحاجز بين البطينين </w:t>
      </w:r>
      <w:r w:rsidRPr="00467F6F">
        <w:rPr>
          <w:rFonts w:cs="Arabic Transparent" w:hint="cs"/>
          <w:rtl/>
        </w:rPr>
        <w:t>(</w:t>
      </w:r>
      <w:r w:rsidRPr="00467F6F">
        <w:rPr>
          <w:rFonts w:cs="Arabic Transparent"/>
          <w:rtl/>
        </w:rPr>
        <w:t>11 ملم</w:t>
      </w:r>
      <w:r w:rsidRPr="00467F6F">
        <w:rPr>
          <w:rFonts w:cs="Arabic Transparent" w:hint="cs"/>
          <w:rtl/>
        </w:rPr>
        <w:t>)</w:t>
      </w:r>
      <w:r w:rsidRPr="00467F6F">
        <w:rPr>
          <w:rFonts w:cs="Arabic Transparent"/>
          <w:rtl/>
        </w:rPr>
        <w:t>، عند اللاعبات من المرجح أن يكون بسبب انخفاض الهرمون الذكري (الأندروجين) لديه</w:t>
      </w:r>
      <w:r w:rsidRPr="00467F6F">
        <w:rPr>
          <w:rFonts w:cs="Arabic Transparent" w:hint="cs"/>
          <w:rtl/>
        </w:rPr>
        <w:t>ن</w:t>
      </w:r>
      <w:r w:rsidRPr="00467F6F">
        <w:rPr>
          <w:rFonts w:cs="Arabic Transparent"/>
          <w:rtl/>
        </w:rPr>
        <w:t xml:space="preserve">. كما يضيف الباحث أن عدم تجاوز سمك الحاجز البطيني </w:t>
      </w:r>
      <w:r w:rsidRPr="00467F6F">
        <w:rPr>
          <w:rFonts w:cs="Arabic Transparent" w:hint="cs"/>
          <w:rtl/>
        </w:rPr>
        <w:t>(</w:t>
      </w:r>
      <w:r w:rsidRPr="00467F6F">
        <w:rPr>
          <w:rFonts w:cs="Arabic Transparent"/>
          <w:rtl/>
        </w:rPr>
        <w:t>11 ملم</w:t>
      </w:r>
      <w:r w:rsidRPr="00467F6F">
        <w:rPr>
          <w:rFonts w:cs="Arabic Transparent" w:hint="cs"/>
          <w:rtl/>
        </w:rPr>
        <w:t>)</w:t>
      </w:r>
      <w:r w:rsidRPr="00467F6F">
        <w:rPr>
          <w:rFonts w:cs="Arabic Transparent"/>
          <w:rtl/>
        </w:rPr>
        <w:t xml:space="preserve"> عند ال</w:t>
      </w:r>
      <w:r w:rsidRPr="00467F6F">
        <w:rPr>
          <w:rFonts w:cs="Arabic Transparent" w:hint="cs"/>
          <w:rtl/>
        </w:rPr>
        <w:t>ل</w:t>
      </w:r>
      <w:r w:rsidRPr="00467F6F">
        <w:rPr>
          <w:rFonts w:cs="Arabic Transparent"/>
          <w:rtl/>
        </w:rPr>
        <w:t>اعبات مرتبط أيضا بانخفاض مساحة سطح الجسم (</w:t>
      </w:r>
      <w:r w:rsidRPr="00467F6F">
        <w:rPr>
          <w:rFonts w:cs="Arabic Transparent"/>
        </w:rPr>
        <w:t>BSA</w:t>
      </w:r>
      <w:r w:rsidRPr="00467F6F">
        <w:rPr>
          <w:rFonts w:cs="Arabic Transparent"/>
          <w:rtl/>
        </w:rPr>
        <w:t>) لدى اللاعبات،</w:t>
      </w:r>
      <w:r w:rsidRPr="00467F6F">
        <w:rPr>
          <w:rFonts w:cs="Arabic Transparent"/>
        </w:rPr>
        <w:t xml:space="preserve"> </w:t>
      </w:r>
      <w:r w:rsidRPr="00467F6F">
        <w:rPr>
          <w:rFonts w:cs="Arabic Transparent"/>
          <w:rtl/>
        </w:rPr>
        <w:t xml:space="preserve">ويؤكد كل من </w:t>
      </w:r>
      <w:r w:rsidRPr="00467F6F">
        <w:rPr>
          <w:rFonts w:cs="Arabic Transparent"/>
        </w:rPr>
        <w:t xml:space="preserve">Tim,et al </w:t>
      </w:r>
      <w:r w:rsidRPr="00467F6F">
        <w:rPr>
          <w:rFonts w:cs="Arabic Transparent"/>
          <w:rtl/>
        </w:rPr>
        <w:t>(</w:t>
      </w:r>
      <w:r w:rsidRPr="00467F6F">
        <w:rPr>
          <w:rFonts w:cs="Arabic Transparent"/>
        </w:rPr>
        <w:t>2011</w:t>
      </w:r>
      <w:r w:rsidRPr="00467F6F">
        <w:rPr>
          <w:rFonts w:cs="Arabic Transparent"/>
          <w:rtl/>
        </w:rPr>
        <w:t>)</w:t>
      </w:r>
      <w:r w:rsidRPr="00467F6F">
        <w:rPr>
          <w:rFonts w:cs="Arabic Transparent"/>
        </w:rPr>
        <w:t xml:space="preserve"> </w:t>
      </w:r>
      <w:r w:rsidRPr="00467F6F">
        <w:rPr>
          <w:rFonts w:cs="Arabic Transparent"/>
          <w:rtl/>
        </w:rPr>
        <w:t>و</w:t>
      </w:r>
      <w:r w:rsidRPr="00467F6F">
        <w:rPr>
          <w:rFonts w:cs="Arabic Transparent"/>
        </w:rPr>
        <w:t>John,et al</w:t>
      </w:r>
      <w:r w:rsidRPr="00467F6F">
        <w:rPr>
          <w:rFonts w:cs="Arabic Transparent"/>
          <w:rtl/>
        </w:rPr>
        <w:t>(</w:t>
      </w:r>
      <w:r w:rsidRPr="00467F6F">
        <w:rPr>
          <w:rFonts w:cs="Arabic Transparent"/>
        </w:rPr>
        <w:t>2009</w:t>
      </w:r>
      <w:r w:rsidRPr="00467F6F">
        <w:rPr>
          <w:rFonts w:cs="Arabic Transparent"/>
          <w:rtl/>
        </w:rPr>
        <w:t xml:space="preserve">) على أن التغيرات التي تحدث في قياسات وأحجام القلب تتأثر بمساحة سطح الجسم. كما يضيف </w:t>
      </w:r>
      <w:r w:rsidRPr="00467F6F">
        <w:rPr>
          <w:rFonts w:cs="Arabic Transparent"/>
        </w:rPr>
        <w:t xml:space="preserve"> Pluim,et al </w:t>
      </w:r>
      <w:r w:rsidRPr="00467F6F">
        <w:rPr>
          <w:rFonts w:cs="Arabic Transparent"/>
          <w:rtl/>
        </w:rPr>
        <w:t>(</w:t>
      </w:r>
      <w:r w:rsidRPr="00467F6F">
        <w:rPr>
          <w:rFonts w:cs="Arabic Transparent"/>
        </w:rPr>
        <w:t>2000</w:t>
      </w:r>
      <w:r w:rsidRPr="00467F6F">
        <w:rPr>
          <w:rFonts w:cs="Arabic Transparent"/>
          <w:rtl/>
        </w:rPr>
        <w:t xml:space="preserve">) أن الزيادة في مساحة سطح الجسم عن </w:t>
      </w:r>
      <w:r w:rsidRPr="00467F6F">
        <w:rPr>
          <w:rFonts w:cs="Arabic Transparent" w:hint="cs"/>
          <w:rtl/>
        </w:rPr>
        <w:t>(</w:t>
      </w:r>
      <w:r w:rsidRPr="00467F6F">
        <w:rPr>
          <w:rFonts w:cs="Arabic Transparent"/>
          <w:rtl/>
        </w:rPr>
        <w:t>2م²</w:t>
      </w:r>
      <w:r w:rsidRPr="00467F6F">
        <w:rPr>
          <w:rFonts w:cs="Arabic Transparent" w:hint="cs"/>
          <w:rtl/>
        </w:rPr>
        <w:t>)</w:t>
      </w:r>
      <w:r w:rsidRPr="00467F6F">
        <w:rPr>
          <w:rFonts w:cs="Arabic Transparent"/>
          <w:rtl/>
        </w:rPr>
        <w:t xml:space="preserve"> تؤدي إلى زيادة احتمالية إزدياد حجم القلب. كما يضيف </w:t>
      </w:r>
      <w:r w:rsidRPr="00467F6F">
        <w:rPr>
          <w:rFonts w:cs="Arabic Transparent"/>
        </w:rPr>
        <w:t>Sharma,et al</w:t>
      </w:r>
      <w:r w:rsidRPr="00467F6F">
        <w:rPr>
          <w:rFonts w:cs="Arabic Transparent"/>
          <w:rtl/>
        </w:rPr>
        <w:t>(</w:t>
      </w:r>
      <w:r w:rsidRPr="00467F6F">
        <w:rPr>
          <w:rFonts w:cs="Arabic Transparent"/>
        </w:rPr>
        <w:t>2002</w:t>
      </w:r>
      <w:r w:rsidRPr="00467F6F">
        <w:rPr>
          <w:rFonts w:cs="Arabic Transparent"/>
          <w:rtl/>
        </w:rPr>
        <w:t xml:space="preserve">) أنه إذا ما تجاوز سمك الحاجز البطيني </w:t>
      </w:r>
      <w:r w:rsidRPr="00467F6F">
        <w:rPr>
          <w:rFonts w:cs="Arabic Transparent" w:hint="cs"/>
          <w:rtl/>
        </w:rPr>
        <w:t>(1</w:t>
      </w:r>
      <w:r w:rsidRPr="00467F6F">
        <w:rPr>
          <w:rFonts w:cs="Arabic Transparent"/>
          <w:rtl/>
        </w:rPr>
        <w:t>1ملم</w:t>
      </w:r>
      <w:r w:rsidRPr="00467F6F">
        <w:rPr>
          <w:rFonts w:cs="Arabic Transparent" w:hint="cs"/>
          <w:rtl/>
        </w:rPr>
        <w:t>)</w:t>
      </w:r>
      <w:r w:rsidRPr="00467F6F">
        <w:rPr>
          <w:rFonts w:cs="Arabic Transparent"/>
          <w:rtl/>
        </w:rPr>
        <w:t xml:space="preserve"> عند اللاعبات فإن ذلك قد يعتبر مؤشرا على تضخم القلب المرضي، شريطة أن لا يكون هناك اتساع في قطر البطين الأيسر الداخلي في نهاية الانبساط.</w:t>
      </w:r>
    </w:p>
    <w:p w:rsidR="00D618B1" w:rsidRPr="00467F6F" w:rsidRDefault="00D618B1" w:rsidP="00D55B72">
      <w:pPr>
        <w:bidi/>
        <w:spacing w:line="360" w:lineRule="auto"/>
        <w:ind w:firstLine="720"/>
        <w:jc w:val="both"/>
        <w:rPr>
          <w:rFonts w:cs="Arabic Transparent"/>
          <w:color w:val="000000"/>
          <w:rtl/>
        </w:rPr>
      </w:pPr>
      <w:r w:rsidRPr="00467F6F">
        <w:rPr>
          <w:rFonts w:cs="Arabic Transparent"/>
          <w:rtl/>
        </w:rPr>
        <w:t>وفيما يتعلق بنتائج قطر البطين الأيسر الداخلي في نهاية الانبساط (</w:t>
      </w:r>
      <w:r w:rsidRPr="00467F6F">
        <w:rPr>
          <w:rFonts w:cs="Arabic Transparent"/>
        </w:rPr>
        <w:t>LVIDD</w:t>
      </w:r>
      <w:r w:rsidRPr="00467F6F">
        <w:rPr>
          <w:rFonts w:cs="Arabic Transparent"/>
          <w:rtl/>
        </w:rPr>
        <w:t>) فقد أشار الجدول (</w:t>
      </w:r>
      <w:r w:rsidR="00D55B72" w:rsidRPr="00467F6F">
        <w:rPr>
          <w:rFonts w:cs="Arabic Transparent" w:hint="cs"/>
          <w:rtl/>
        </w:rPr>
        <w:t>2</w:t>
      </w:r>
      <w:r w:rsidRPr="00467F6F">
        <w:rPr>
          <w:rFonts w:cs="Arabic Transparent"/>
          <w:rtl/>
        </w:rPr>
        <w:t>) إلى أن متوسط قطر البطين الأيسر الداخلي في نهاية الانبساط عند لاعبات المنتخب الوطني لكرة القدم وصل إلى (45.32 ملم) وبمدى وصل إلى (38 – 50 ملم). وقد يصل المدى الطبيعي لقطر البطين الأيسر الداخلي في نهاية الانبساط  كما أشار</w:t>
      </w:r>
      <w:r w:rsidRPr="00467F6F">
        <w:rPr>
          <w:rFonts w:cs="Arabic Transparent" w:hint="cs"/>
          <w:rtl/>
        </w:rPr>
        <w:t xml:space="preserve"> </w:t>
      </w:r>
      <w:r w:rsidRPr="00467F6F">
        <w:rPr>
          <w:rFonts w:cs="Arabic Transparent"/>
        </w:rPr>
        <w:t>Lang,et al</w:t>
      </w:r>
      <w:r w:rsidRPr="00467F6F">
        <w:rPr>
          <w:rFonts w:cs="Arabic Transparent"/>
          <w:rtl/>
        </w:rPr>
        <w:t xml:space="preserve"> (</w:t>
      </w:r>
      <w:r w:rsidRPr="00467F6F">
        <w:rPr>
          <w:rFonts w:cs="Arabic Transparent"/>
        </w:rPr>
        <w:t>(2006</w:t>
      </w:r>
      <w:r w:rsidRPr="00467F6F">
        <w:rPr>
          <w:rFonts w:cs="Arabic Transparent"/>
          <w:rtl/>
        </w:rPr>
        <w:t xml:space="preserve"> إلى (39 – 53 ملم)</w:t>
      </w:r>
      <w:r w:rsidRPr="00467F6F">
        <w:rPr>
          <w:rFonts w:cs="Arabic Transparent" w:hint="cs"/>
          <w:rtl/>
        </w:rPr>
        <w:t xml:space="preserve"> </w:t>
      </w:r>
      <w:r w:rsidRPr="00467F6F">
        <w:rPr>
          <w:rFonts w:cs="Arabic Transparent"/>
          <w:rtl/>
        </w:rPr>
        <w:t xml:space="preserve">فيما قد يزداد بدرجة قليلة عند الرياضيين. حيث يؤكد </w:t>
      </w:r>
      <w:r w:rsidR="00AB6E28" w:rsidRPr="00467F6F">
        <w:rPr>
          <w:rFonts w:cs="Arabic Transparent"/>
        </w:rPr>
        <w:t xml:space="preserve"> </w:t>
      </w:r>
      <w:r w:rsidRPr="00467F6F">
        <w:rPr>
          <w:rFonts w:cs="Arabic Transparent"/>
        </w:rPr>
        <w:t>whyte,et al</w:t>
      </w:r>
      <w:r w:rsidRPr="00467F6F">
        <w:rPr>
          <w:rFonts w:cs="Arabic Transparent"/>
          <w:rtl/>
        </w:rPr>
        <w:t>(</w:t>
      </w:r>
      <w:r w:rsidRPr="00467F6F">
        <w:rPr>
          <w:rFonts w:cs="Arabic Transparent"/>
        </w:rPr>
        <w:t>2004</w:t>
      </w:r>
      <w:r w:rsidRPr="00467F6F">
        <w:rPr>
          <w:rFonts w:cs="Arabic Transparent"/>
          <w:rtl/>
        </w:rPr>
        <w:t xml:space="preserve">) أن الحد الأعلى لقطر البطين الأيسر الداخلي في نهاية الانبساط عند اللاعبات في بريطانيا قد يصل إلى </w:t>
      </w:r>
      <w:r w:rsidRPr="00467F6F">
        <w:rPr>
          <w:rFonts w:cs="Arabic Transparent" w:hint="cs"/>
          <w:rtl/>
        </w:rPr>
        <w:lastRenderedPageBreak/>
        <w:t>(</w:t>
      </w:r>
      <w:r w:rsidRPr="00467F6F">
        <w:rPr>
          <w:rFonts w:cs="Arabic Transparent"/>
          <w:rtl/>
        </w:rPr>
        <w:t>60 ملم</w:t>
      </w:r>
      <w:r w:rsidRPr="00467F6F">
        <w:rPr>
          <w:rFonts w:cs="Arabic Transparent" w:hint="cs"/>
          <w:rtl/>
        </w:rPr>
        <w:t>)</w:t>
      </w:r>
      <w:r w:rsidRPr="00467F6F">
        <w:rPr>
          <w:rFonts w:cs="Arabic Transparent"/>
          <w:rtl/>
        </w:rPr>
        <w:t>. فيما وصل عند اللاعبات في الصين كما أشار</w:t>
      </w:r>
      <w:r w:rsidRPr="00467F6F">
        <w:rPr>
          <w:rFonts w:cs="Arabic Transparent"/>
        </w:rPr>
        <w:t>Biao sun,et al</w:t>
      </w:r>
      <w:r w:rsidRPr="00467F6F">
        <w:rPr>
          <w:rFonts w:cs="Arabic Transparent"/>
          <w:rtl/>
        </w:rPr>
        <w:t xml:space="preserve"> (</w:t>
      </w:r>
      <w:r w:rsidRPr="00467F6F">
        <w:rPr>
          <w:rFonts w:cs="Arabic Transparent"/>
        </w:rPr>
        <w:t>2007</w:t>
      </w:r>
      <w:r w:rsidRPr="00467F6F">
        <w:rPr>
          <w:rFonts w:cs="Arabic Transparent"/>
          <w:rtl/>
        </w:rPr>
        <w:t xml:space="preserve">) إلى </w:t>
      </w:r>
      <w:r w:rsidRPr="00467F6F">
        <w:rPr>
          <w:rFonts w:cs="Arabic Transparent" w:hint="cs"/>
          <w:rtl/>
        </w:rPr>
        <w:t>(</w:t>
      </w:r>
      <w:r w:rsidRPr="00467F6F">
        <w:rPr>
          <w:rFonts w:cs="Arabic Transparent"/>
          <w:rtl/>
        </w:rPr>
        <w:t>62 ملم</w:t>
      </w:r>
      <w:r w:rsidRPr="00467F6F">
        <w:rPr>
          <w:rFonts w:cs="Arabic Transparent" w:hint="cs"/>
          <w:rtl/>
        </w:rPr>
        <w:t>)</w:t>
      </w:r>
      <w:r w:rsidRPr="00467F6F">
        <w:rPr>
          <w:rFonts w:cs="Arabic Transparent"/>
          <w:rtl/>
        </w:rPr>
        <w:t xml:space="preserve">. وفي ضوء هذه القياسات تعتبر قياسات قطر البطين الأيسر الداخلي في نهاية الانبساط عند لاعبات المنتخب الوطني لكرة القدم طبيعية. وتتفق </w:t>
      </w:r>
      <w:r w:rsidRPr="00467F6F">
        <w:rPr>
          <w:rFonts w:cs="Arabic Transparent" w:hint="cs"/>
          <w:rtl/>
        </w:rPr>
        <w:t>تلك</w:t>
      </w:r>
      <w:r w:rsidRPr="00467F6F">
        <w:rPr>
          <w:rFonts w:cs="Arabic Transparent"/>
          <w:rtl/>
        </w:rPr>
        <w:t xml:space="preserve"> مع ما أشار إليه </w:t>
      </w:r>
      <w:r w:rsidRPr="00467F6F">
        <w:rPr>
          <w:rFonts w:cs="Arabic Transparent"/>
        </w:rPr>
        <w:t xml:space="preserve">Matthiasand Christian </w:t>
      </w:r>
      <w:r w:rsidRPr="00467F6F">
        <w:rPr>
          <w:rFonts w:cs="Arabic Transparent" w:hint="cs"/>
          <w:rtl/>
        </w:rPr>
        <w:t xml:space="preserve"> </w:t>
      </w:r>
      <w:r w:rsidRPr="00467F6F">
        <w:rPr>
          <w:rFonts w:cs="Arabic Transparent"/>
          <w:rtl/>
        </w:rPr>
        <w:t>(</w:t>
      </w:r>
      <w:r w:rsidRPr="00467F6F">
        <w:rPr>
          <w:rFonts w:cs="Arabic Transparent"/>
        </w:rPr>
        <w:t>2012</w:t>
      </w:r>
      <w:r w:rsidRPr="00467F6F">
        <w:rPr>
          <w:rFonts w:cs="Arabic Transparent"/>
          <w:rtl/>
        </w:rPr>
        <w:t xml:space="preserve">) حيث </w:t>
      </w:r>
      <w:r w:rsidRPr="00467F6F">
        <w:rPr>
          <w:rFonts w:cs="Arabic Transparent" w:hint="cs"/>
          <w:rtl/>
        </w:rPr>
        <w:t xml:space="preserve">وصل </w:t>
      </w:r>
      <w:r w:rsidRPr="00467F6F">
        <w:rPr>
          <w:rFonts w:cs="Arabic Transparent"/>
          <w:rtl/>
        </w:rPr>
        <w:t xml:space="preserve">متوسط قطر البطين الأيسر في نهاية الانبساط عند اللاعبات في إيطاليا إلى </w:t>
      </w:r>
      <w:r w:rsidRPr="00467F6F">
        <w:rPr>
          <w:rFonts w:cs="Arabic Transparent" w:hint="cs"/>
          <w:rtl/>
        </w:rPr>
        <w:t>(</w:t>
      </w:r>
      <w:r w:rsidRPr="00467F6F">
        <w:rPr>
          <w:rFonts w:cs="Arabic Transparent"/>
          <w:rtl/>
        </w:rPr>
        <w:t>49 ملم</w:t>
      </w:r>
      <w:r w:rsidRPr="00467F6F">
        <w:rPr>
          <w:rFonts w:cs="Arabic Transparent" w:hint="cs"/>
          <w:rtl/>
        </w:rPr>
        <w:t>)</w:t>
      </w:r>
      <w:r w:rsidRPr="00467F6F">
        <w:rPr>
          <w:rFonts w:cs="Arabic Transparent"/>
          <w:rtl/>
        </w:rPr>
        <w:t xml:space="preserve">. والشكل </w:t>
      </w:r>
      <w:r w:rsidRPr="00467F6F">
        <w:rPr>
          <w:rFonts w:cs="Arabic Transparent" w:hint="cs"/>
          <w:rtl/>
        </w:rPr>
        <w:t>الآتي</w:t>
      </w:r>
      <w:r w:rsidRPr="00467F6F">
        <w:rPr>
          <w:rFonts w:cs="Arabic Transparent"/>
          <w:color w:val="000000"/>
          <w:rtl/>
        </w:rPr>
        <w:t xml:space="preserve"> يوضح النسب المئوية لقطر البطين الأيسر الداخلي في نهاية الانبساط عند لاعبات المنتخب الوطني.</w:t>
      </w:r>
    </w:p>
    <w:p w:rsidR="00D618B1" w:rsidRPr="00467F6F" w:rsidRDefault="00D618B1" w:rsidP="00F526B9">
      <w:pPr>
        <w:bidi/>
        <w:spacing w:line="360" w:lineRule="auto"/>
        <w:ind w:firstLine="720"/>
        <w:jc w:val="both"/>
        <w:rPr>
          <w:rFonts w:cs="Arabic Transparent"/>
          <w:color w:val="000000"/>
          <w:rtl/>
        </w:rPr>
      </w:pPr>
    </w:p>
    <w:p w:rsidR="00D618B1" w:rsidRPr="00467F6F" w:rsidRDefault="00866EA1" w:rsidP="00F526B9">
      <w:pPr>
        <w:bidi/>
        <w:spacing w:line="360" w:lineRule="auto"/>
        <w:jc w:val="center"/>
        <w:rPr>
          <w:rFonts w:cs="Arabic Transparent"/>
          <w:color w:val="000000"/>
          <w:rtl/>
        </w:rPr>
      </w:pPr>
      <w:r>
        <w:rPr>
          <w:rFonts w:cs="Arabic Transparent"/>
          <w:noProof/>
          <w:color w:val="000000"/>
          <w:rtl/>
        </w:rPr>
        <w:pict>
          <v:shape id="Text Box 78" o:spid="_x0000_s1061" type="#_x0000_t202" style="position:absolute;left:0;text-align:left;margin-left:101.75pt;margin-top:143.75pt;width:192.75pt;height:23.2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" filled="f" strokecolor="black [3213]">
            <v:textbox style="mso-next-textbox:#Text Box 78">
              <w:txbxContent>
                <w:p w:rsidR="000E33AD" w:rsidRDefault="000E33AD" w:rsidP="00D618B1">
                  <w:pPr>
                    <w:bidi/>
                    <w:rPr>
                      <w:rtl/>
                      <w:lang w:bidi="ar-JO"/>
                    </w:rPr>
                  </w:pPr>
                  <w:r>
                    <w:rPr>
                      <w:rFonts w:hint="cs"/>
                      <w:rtl/>
                      <w:lang w:bidi="ar-JO"/>
                    </w:rPr>
                    <w:t>قطر البطين الأيسر الداخلي في نهاية الانبساط (ملم)</w:t>
                  </w:r>
                </w:p>
              </w:txbxContent>
            </v:textbox>
          </v:shape>
        </w:pict>
      </w:r>
      <w:r>
        <w:rPr>
          <w:rFonts w:cs="Arabic Transparent"/>
          <w:noProof/>
          <w:color w:val="000000"/>
          <w:rtl/>
        </w:rPr>
        <w:pict>
          <v:shape id="Text Box 79" o:spid="_x0000_s1062" type="#_x0000_t202" style="position:absolute;left:0;text-align:left;margin-left:43.1pt;margin-top:.9pt;width:30pt;height:2in;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" filled="f" stroked="f" strokecolor="black [3213]">
            <v:textbox style="layout-flow:vertical;mso-layout-flow-alt:bottom-to-top;mso-next-textbox:#Text Box 79">
              <w:txbxContent>
                <w:p w:rsidR="000E33AD" w:rsidRPr="0025478B" w:rsidRDefault="000E33AD" w:rsidP="00D618B1">
                  <w:pPr>
                    <w:bidi/>
                    <w:jc w:val="center"/>
                    <w:rPr>
                      <w:rtl/>
                      <w:lang w:bidi="ar-JO"/>
                    </w:rPr>
                  </w:pPr>
                  <w:r w:rsidRPr="0025478B">
                    <w:rPr>
                      <w:rFonts w:hint="cs"/>
                      <w:rtl/>
                      <w:lang w:bidi="ar-JO"/>
                    </w:rPr>
                    <w:t>النسبة المئوية</w:t>
                  </w:r>
                </w:p>
              </w:txbxContent>
            </v:textbox>
          </v:shape>
        </w:pict>
      </w:r>
      <w:r w:rsidR="00D618B1" w:rsidRPr="00467F6F">
        <w:rPr>
          <w:rFonts w:cs="Arabic Transparent"/>
          <w:noProof/>
          <w:color w:val="000000"/>
          <w:rtl/>
        </w:rPr>
        <w:drawing>
          <wp:inline distT="0" distB="0" distL="0" distR="0">
            <wp:extent cx="5120640" cy="2115047"/>
            <wp:effectExtent l="0" t="0" r="3810" b="0"/>
            <wp:docPr id="17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18B1" w:rsidRPr="00467F6F" w:rsidRDefault="00D618B1" w:rsidP="00D55B72">
      <w:pPr>
        <w:bidi/>
        <w:spacing w:line="360" w:lineRule="auto"/>
        <w:jc w:val="center"/>
        <w:rPr>
          <w:rFonts w:cs="Arabic Transparent"/>
          <w:b/>
          <w:bCs/>
          <w:color w:val="000000"/>
          <w:rtl/>
        </w:rPr>
      </w:pPr>
      <w:r w:rsidRPr="00467F6F">
        <w:rPr>
          <w:rFonts w:cs="Arabic Transparent"/>
          <w:b/>
          <w:bCs/>
          <w:color w:val="000000"/>
          <w:rtl/>
        </w:rPr>
        <w:t>شكل (</w:t>
      </w:r>
      <w:r w:rsidR="00D55B72" w:rsidRPr="00467F6F">
        <w:rPr>
          <w:rFonts w:cs="Arabic Transparent" w:hint="cs"/>
          <w:b/>
          <w:bCs/>
          <w:color w:val="000000"/>
          <w:rtl/>
        </w:rPr>
        <w:t>5</w:t>
      </w:r>
      <w:r w:rsidRPr="00467F6F">
        <w:rPr>
          <w:rFonts w:cs="Arabic Transparent"/>
          <w:b/>
          <w:bCs/>
          <w:color w:val="000000"/>
          <w:rtl/>
        </w:rPr>
        <w:t>)</w:t>
      </w:r>
    </w:p>
    <w:p w:rsidR="00D618B1" w:rsidRPr="00467F6F" w:rsidRDefault="00D618B1" w:rsidP="00F526B9">
      <w:pPr>
        <w:bidi/>
        <w:spacing w:line="360" w:lineRule="auto"/>
        <w:jc w:val="center"/>
        <w:rPr>
          <w:rFonts w:cs="Arabic Transparent"/>
          <w:b/>
          <w:bCs/>
          <w:color w:val="000000"/>
          <w:rtl/>
        </w:rPr>
      </w:pPr>
      <w:r w:rsidRPr="00467F6F">
        <w:rPr>
          <w:rFonts w:cs="Arabic Transparent"/>
          <w:b/>
          <w:bCs/>
          <w:color w:val="000000"/>
          <w:rtl/>
        </w:rPr>
        <w:t xml:space="preserve">نتائج </w:t>
      </w:r>
      <w:r w:rsidRPr="00467F6F">
        <w:rPr>
          <w:rFonts w:cs="Arabic Transparent"/>
          <w:b/>
          <w:bCs/>
          <w:rtl/>
        </w:rPr>
        <w:t>قطر البطين الأيسر الداخلي في نهاية الانبساط ( ملم) (</w:t>
      </w:r>
      <w:r w:rsidRPr="00467F6F">
        <w:rPr>
          <w:rFonts w:cs="Arabic Transparent"/>
          <w:b/>
          <w:bCs/>
        </w:rPr>
        <w:t>LVIDD</w:t>
      </w:r>
      <w:r w:rsidRPr="00467F6F">
        <w:rPr>
          <w:rFonts w:cs="Arabic Transparent"/>
          <w:b/>
          <w:bCs/>
          <w:rtl/>
        </w:rPr>
        <w:t>)</w:t>
      </w:r>
      <w:r w:rsidRPr="00467F6F">
        <w:rPr>
          <w:rFonts w:cs="Arabic Transparent"/>
          <w:b/>
          <w:bCs/>
          <w:color w:val="000000"/>
          <w:rtl/>
        </w:rPr>
        <w:t xml:space="preserve"> عند لاعبات المنتخب الوطني لكرة القدم (ن=19)</w:t>
      </w:r>
    </w:p>
    <w:p w:rsidR="00D618B1" w:rsidRPr="00467F6F" w:rsidRDefault="00D618B1" w:rsidP="00F526B9">
      <w:pPr>
        <w:pStyle w:val="NormalWeb"/>
        <w:bidi/>
        <w:spacing w:before="0" w:beforeAutospacing="0" w:after="0" w:afterAutospacing="0" w:line="360" w:lineRule="auto"/>
        <w:ind w:firstLine="720"/>
        <w:jc w:val="both"/>
        <w:textAlignment w:val="baseline"/>
        <w:rPr>
          <w:rFonts w:cs="Arabic Transparent"/>
        </w:rPr>
      </w:pPr>
    </w:p>
    <w:p w:rsidR="00D618B1" w:rsidRPr="00467F6F" w:rsidRDefault="00D618B1" w:rsidP="00D55B72">
      <w:pPr>
        <w:pStyle w:val="NormalWeb"/>
        <w:bidi/>
        <w:spacing w:before="0" w:beforeAutospacing="0" w:after="0" w:afterAutospacing="0" w:line="360" w:lineRule="auto"/>
        <w:ind w:firstLine="720"/>
        <w:jc w:val="both"/>
        <w:textAlignment w:val="baseline"/>
        <w:rPr>
          <w:rFonts w:cs="Arabic Transparent"/>
          <w:rtl/>
        </w:rPr>
      </w:pPr>
      <w:r w:rsidRPr="00467F6F">
        <w:rPr>
          <w:rFonts w:cs="Arabic Transparent"/>
          <w:rtl/>
        </w:rPr>
        <w:t xml:space="preserve">يشير الشكل </w:t>
      </w:r>
      <w:r w:rsidRPr="00467F6F">
        <w:rPr>
          <w:rFonts w:cs="Arabic Transparent" w:hint="cs"/>
          <w:rtl/>
        </w:rPr>
        <w:t>(</w:t>
      </w:r>
      <w:r w:rsidR="00D55B72" w:rsidRPr="00467F6F">
        <w:rPr>
          <w:rFonts w:cs="Arabic Transparent" w:hint="cs"/>
          <w:rtl/>
        </w:rPr>
        <w:t>5</w:t>
      </w:r>
      <w:r w:rsidRPr="00467F6F">
        <w:rPr>
          <w:rFonts w:cs="Arabic Transparent" w:hint="cs"/>
          <w:rtl/>
        </w:rPr>
        <w:t>)</w:t>
      </w:r>
      <w:r w:rsidRPr="00467F6F">
        <w:rPr>
          <w:rFonts w:cs="Arabic Transparent"/>
          <w:rtl/>
        </w:rPr>
        <w:t xml:space="preserve"> إلى أن قيم قطر البطين الأيسر في نهاية الانبساط إنحصرت ما بين الحدود الطبيعية لاتساع البطين</w:t>
      </w:r>
      <w:r w:rsidRPr="00467F6F">
        <w:rPr>
          <w:rFonts w:cs="Arabic Transparent" w:hint="cs"/>
          <w:rtl/>
        </w:rPr>
        <w:t xml:space="preserve"> عند الإناث</w:t>
      </w:r>
      <w:r w:rsidRPr="00467F6F">
        <w:rPr>
          <w:rFonts w:cs="Arabic Transparent"/>
          <w:rtl/>
        </w:rPr>
        <w:t>،</w:t>
      </w:r>
      <w:r w:rsidRPr="00467F6F">
        <w:rPr>
          <w:rFonts w:cs="Arabic Transparent" w:hint="cs"/>
          <w:rtl/>
        </w:rPr>
        <w:t xml:space="preserve"> والتي تصل كما إليها </w:t>
      </w:r>
      <w:r w:rsidRPr="00467F6F">
        <w:rPr>
          <w:rFonts w:cs="Arabic Transparent"/>
        </w:rPr>
        <w:t xml:space="preserve"> Lang, et al</w:t>
      </w:r>
      <w:r w:rsidRPr="00467F6F">
        <w:rPr>
          <w:rFonts w:cs="Arabic Transparent" w:hint="cs"/>
          <w:rtl/>
        </w:rPr>
        <w:t xml:space="preserve"> </w:t>
      </w:r>
      <w:r w:rsidRPr="00467F6F">
        <w:rPr>
          <w:rFonts w:cs="Arabic Transparent"/>
        </w:rPr>
        <w:t>)</w:t>
      </w:r>
      <w:r w:rsidRPr="00467F6F">
        <w:rPr>
          <w:rFonts w:cs="Arabic Transparent" w:hint="cs"/>
          <w:rtl/>
        </w:rPr>
        <w:t xml:space="preserve">2006) </w:t>
      </w:r>
      <w:r w:rsidR="00CE06F8" w:rsidRPr="00467F6F">
        <w:rPr>
          <w:rFonts w:cs="Arabic Transparent"/>
          <w:rtl/>
        </w:rPr>
        <w:t xml:space="preserve"> ما بين (</w:t>
      </w:r>
      <w:r w:rsidRPr="00467F6F">
        <w:rPr>
          <w:rFonts w:cs="Arabic Transparent"/>
          <w:rtl/>
        </w:rPr>
        <w:t xml:space="preserve">39 – 53 ملم). وفي ذلك إشارة إلى انخفاض مستوى التحمل عند اللاعبات، حيث يؤكد </w:t>
      </w:r>
      <w:r w:rsidRPr="00467F6F">
        <w:rPr>
          <w:rFonts w:cs="Arabic Transparent"/>
        </w:rPr>
        <w:t xml:space="preserve">Alejandro,et al </w:t>
      </w:r>
      <w:r w:rsidRPr="00467F6F">
        <w:rPr>
          <w:rFonts w:cs="Arabic Transparent"/>
          <w:rtl/>
        </w:rPr>
        <w:t>(</w:t>
      </w:r>
      <w:r w:rsidRPr="00467F6F">
        <w:rPr>
          <w:rFonts w:cs="Arabic Transparent"/>
        </w:rPr>
        <w:t>2006</w:t>
      </w:r>
      <w:r w:rsidRPr="00467F6F">
        <w:rPr>
          <w:rFonts w:cs="Arabic Transparent"/>
          <w:rtl/>
        </w:rPr>
        <w:t>) أن سمك جدار البطين الأيسر في نهاية الانبساط هو مؤشر جيد للحكم على القدرات التحملية للاعبين. حيث تعتبر لعبة كرة القدم حسب تصنيف ميتشل (</w:t>
      </w:r>
      <w:r w:rsidRPr="00467F6F">
        <w:rPr>
          <w:rFonts w:cs="Arabic Transparent"/>
        </w:rPr>
        <w:t>Mitchell</w:t>
      </w:r>
      <w:r w:rsidRPr="00467F6F">
        <w:rPr>
          <w:rFonts w:cs="Arabic Transparent"/>
          <w:rtl/>
        </w:rPr>
        <w:t>) كما أشار</w:t>
      </w:r>
      <w:r w:rsidRPr="00467F6F">
        <w:rPr>
          <w:rFonts w:cs="Arabic Transparent"/>
        </w:rPr>
        <w:t xml:space="preserve">Mitchell,et al </w:t>
      </w:r>
      <w:r w:rsidRPr="00467F6F">
        <w:rPr>
          <w:rFonts w:cs="Arabic Transparent"/>
          <w:rtl/>
        </w:rPr>
        <w:t xml:space="preserve"> (</w:t>
      </w:r>
      <w:r w:rsidRPr="00467F6F">
        <w:rPr>
          <w:rFonts w:cs="Arabic Transparent"/>
        </w:rPr>
        <w:t>2005</w:t>
      </w:r>
      <w:r w:rsidRPr="00467F6F">
        <w:rPr>
          <w:rFonts w:cs="Arabic Transparent"/>
          <w:rtl/>
        </w:rPr>
        <w:t xml:space="preserve">) من الألعاب الرياضية المصنفة في قائمة المتطلبات الحركية العالية (التحمل)، ومتطلبات الثبات (القوة والمقاومة) الأقل ( </w:t>
      </w:r>
      <w:r w:rsidRPr="00467F6F">
        <w:rPr>
          <w:rFonts w:cs="Arabic Transparent"/>
        </w:rPr>
        <w:t>HD-LS) (High-Dynamic Low-Static</w:t>
      </w:r>
      <w:r w:rsidRPr="00467F6F">
        <w:rPr>
          <w:rFonts w:cs="Arabic Transparent"/>
          <w:rtl/>
        </w:rPr>
        <w:t>) ويعزو الباحث</w:t>
      </w:r>
      <w:r w:rsidR="008832F5" w:rsidRPr="00467F6F">
        <w:rPr>
          <w:rFonts w:cs="Arabic Transparent" w:hint="cs"/>
          <w:rtl/>
        </w:rPr>
        <w:t>ان</w:t>
      </w:r>
      <w:r w:rsidRPr="00467F6F">
        <w:rPr>
          <w:rFonts w:cs="Arabic Transparent"/>
          <w:rtl/>
        </w:rPr>
        <w:t xml:space="preserve"> هذا الانخفاض في قطر البطين الأيسر الداخلي في نهاية الانبساط إلى قلة التدريبات والمنافسات التي تخوضها لاعبات المنتخب الوطني، بالاضافة إلى عدم انتظام التدريب</w:t>
      </w:r>
      <w:r w:rsidRPr="00467F6F">
        <w:rPr>
          <w:rFonts w:cs="Arabic Transparent" w:hint="cs"/>
          <w:rtl/>
        </w:rPr>
        <w:t xml:space="preserve"> مما أدى إلى انخفاض التكيفات الفسيولوجية عند اللاعبات</w:t>
      </w:r>
      <w:r w:rsidRPr="00467F6F">
        <w:rPr>
          <w:rFonts w:cs="Arabic Transparent"/>
          <w:rtl/>
        </w:rPr>
        <w:t>.</w:t>
      </w:r>
    </w:p>
    <w:p w:rsidR="00D618B1" w:rsidRPr="00467F6F" w:rsidRDefault="00D618B1" w:rsidP="00D55B72">
      <w:pPr>
        <w:pStyle w:val="NormalWeb"/>
        <w:bidi/>
        <w:spacing w:before="0" w:beforeAutospacing="0" w:after="0" w:afterAutospacing="0" w:line="360" w:lineRule="auto"/>
        <w:ind w:firstLine="720"/>
        <w:jc w:val="both"/>
        <w:textAlignment w:val="baseline"/>
        <w:rPr>
          <w:rFonts w:cs="Arabic Transparent"/>
          <w:rtl/>
        </w:rPr>
      </w:pPr>
      <w:r w:rsidRPr="00467F6F">
        <w:rPr>
          <w:rFonts w:cs="Arabic Transparent"/>
          <w:rtl/>
        </w:rPr>
        <w:t>وفيما يتعلق بنتائج كتلة البطين الأيسر (</w:t>
      </w:r>
      <w:r w:rsidRPr="00467F6F">
        <w:rPr>
          <w:rFonts w:cs="Arabic Transparent"/>
        </w:rPr>
        <w:t>LVM</w:t>
      </w:r>
      <w:r w:rsidRPr="00467F6F">
        <w:rPr>
          <w:rFonts w:cs="Arabic Transparent"/>
          <w:rtl/>
        </w:rPr>
        <w:t>) ومؤشر كتلة البطين الأيسر (</w:t>
      </w:r>
      <w:r w:rsidRPr="00467F6F">
        <w:rPr>
          <w:rFonts w:cs="Arabic Transparent"/>
        </w:rPr>
        <w:t>LVMI</w:t>
      </w:r>
      <w:r w:rsidRPr="00467F6F">
        <w:rPr>
          <w:rFonts w:cs="Arabic Transparent"/>
          <w:rtl/>
        </w:rPr>
        <w:t>) فقد أشارت نتائج الجدول (</w:t>
      </w:r>
      <w:r w:rsidR="00D55B72" w:rsidRPr="00467F6F">
        <w:rPr>
          <w:rFonts w:cs="Arabic Transparent" w:hint="cs"/>
          <w:rtl/>
        </w:rPr>
        <w:t>2</w:t>
      </w:r>
      <w:r w:rsidRPr="00467F6F">
        <w:rPr>
          <w:rFonts w:cs="Arabic Transparent"/>
          <w:rtl/>
        </w:rPr>
        <w:t>) إلى أن متوسط كتلة البطين الأيسر ومؤشر كتلة البطين الأيسر عند لاعبات المنتخب الوطني جاءت على التالي (82.79 غم، 48.11 غم</w:t>
      </w:r>
      <w:r w:rsidRPr="00467F6F">
        <w:rPr>
          <w:rFonts w:cs="Arabic Transparent"/>
        </w:rPr>
        <w:t>/</w:t>
      </w:r>
      <w:r w:rsidRPr="00467F6F">
        <w:rPr>
          <w:rFonts w:cs="Arabic Transparent"/>
          <w:rtl/>
        </w:rPr>
        <w:t>م²) وبمدى وصل على التوالي إلى</w:t>
      </w:r>
      <w:r w:rsidRPr="00467F6F">
        <w:rPr>
          <w:rFonts w:cs="Arabic Transparent"/>
        </w:rPr>
        <w:t xml:space="preserve"> </w:t>
      </w:r>
      <w:r w:rsidRPr="00467F6F">
        <w:rPr>
          <w:rFonts w:cs="Arabic Transparent"/>
          <w:rtl/>
        </w:rPr>
        <w:t>(58 - 110 غم، 37 - 61  غم</w:t>
      </w:r>
      <w:r w:rsidRPr="00467F6F">
        <w:rPr>
          <w:rFonts w:cs="Arabic Transparent"/>
        </w:rPr>
        <w:t>/</w:t>
      </w:r>
      <w:r w:rsidRPr="00467F6F">
        <w:rPr>
          <w:rFonts w:cs="Arabic Transparent"/>
          <w:rtl/>
        </w:rPr>
        <w:t xml:space="preserve">م²). وتعتبر هذه القيم ما بين الحدود الطبيعية لمؤشر كتلة البطين الأيسر، حيث يشير </w:t>
      </w:r>
      <w:r w:rsidRPr="00467F6F">
        <w:rPr>
          <w:rFonts w:cs="Arabic Transparent"/>
        </w:rPr>
        <w:t>Lang, et al</w:t>
      </w:r>
      <w:r w:rsidRPr="00467F6F">
        <w:rPr>
          <w:rFonts w:cs="Arabic Transparent"/>
          <w:rtl/>
        </w:rPr>
        <w:t xml:space="preserve"> (</w:t>
      </w:r>
      <w:r w:rsidRPr="00467F6F">
        <w:rPr>
          <w:rFonts w:cs="Arabic Transparent"/>
        </w:rPr>
        <w:t>2006</w:t>
      </w:r>
      <w:r w:rsidRPr="00467F6F">
        <w:rPr>
          <w:rFonts w:cs="Arabic Transparent"/>
          <w:rtl/>
        </w:rPr>
        <w:t xml:space="preserve">) إلى أن الحدود الطبيعية </w:t>
      </w:r>
      <w:r w:rsidRPr="00467F6F">
        <w:rPr>
          <w:rFonts w:cs="Arabic Transparent"/>
          <w:rtl/>
        </w:rPr>
        <w:lastRenderedPageBreak/>
        <w:t>لمؤشر كتلة البطين الأيسر عند الإناث يصل إلى (44 – 88 غم</w:t>
      </w:r>
      <w:r w:rsidRPr="00467F6F">
        <w:rPr>
          <w:rFonts w:cs="Arabic Transparent"/>
        </w:rPr>
        <w:t>/</w:t>
      </w:r>
      <w:r w:rsidRPr="00467F6F">
        <w:rPr>
          <w:rFonts w:cs="Arabic Transparent"/>
          <w:rtl/>
        </w:rPr>
        <w:t>م²) وللوقوف أكثر على نتائج مؤشر كتلة البطين ال</w:t>
      </w:r>
      <w:r w:rsidRPr="00467F6F">
        <w:rPr>
          <w:rFonts w:cs="Arabic Transparent" w:hint="cs"/>
          <w:rtl/>
        </w:rPr>
        <w:t>أ</w:t>
      </w:r>
      <w:r w:rsidRPr="00467F6F">
        <w:rPr>
          <w:rFonts w:cs="Arabic Transparent"/>
          <w:rtl/>
        </w:rPr>
        <w:t xml:space="preserve">يسر، يوضح الشكل </w:t>
      </w:r>
      <w:r w:rsidRPr="00467F6F">
        <w:rPr>
          <w:rFonts w:cs="Arabic Transparent" w:hint="cs"/>
          <w:rtl/>
        </w:rPr>
        <w:t>الآتي</w:t>
      </w:r>
      <w:r w:rsidRPr="00467F6F">
        <w:rPr>
          <w:rFonts w:cs="Arabic Transparent"/>
          <w:rtl/>
        </w:rPr>
        <w:t xml:space="preserve"> النسب المئوية لمؤشر كتلة البطين عند اللاعبين.</w:t>
      </w:r>
    </w:p>
    <w:p w:rsidR="00D618B1" w:rsidRPr="00467F6F" w:rsidRDefault="00866EA1" w:rsidP="00F526B9">
      <w:pPr>
        <w:bidi/>
        <w:spacing w:line="360" w:lineRule="auto"/>
        <w:jc w:val="center"/>
        <w:rPr>
          <w:rFonts w:cs="Arabic Transparent"/>
          <w:color w:val="000000"/>
          <w:rtl/>
        </w:rPr>
      </w:pPr>
      <w:r w:rsidRPr="00866EA1">
        <w:rPr>
          <w:rFonts w:cs="Arabic Transparent"/>
          <w:b/>
          <w:bCs/>
          <w:noProof/>
          <w:color w:val="000000"/>
          <w:rtl/>
        </w:rPr>
        <w:pict>
          <v:shape id="Text Box 80" o:spid="_x0000_s1063" type="#_x0000_t202" style="position:absolute;left:0;text-align:left;margin-left:169.1pt;margin-top:196.95pt;width:142.5pt;height:21.7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" filled="f" strokecolor="black [3213]">
            <v:textbox style="mso-next-textbox:#Text Box 80">
              <w:txbxContent>
                <w:p w:rsidR="000E33AD" w:rsidRDefault="000E33AD" w:rsidP="00D618B1">
                  <w:pPr>
                    <w:bidi/>
                    <w:rPr>
                      <w:rtl/>
                      <w:lang w:bidi="ar-JO"/>
                    </w:rPr>
                  </w:pPr>
                  <w:r>
                    <w:rPr>
                      <w:rFonts w:hint="cs"/>
                      <w:rtl/>
                      <w:lang w:bidi="ar-JO"/>
                    </w:rPr>
                    <w:t>مؤشر كتلة البطين الأيسر (غم/م</w:t>
                  </w:r>
                  <w:r w:rsidRPr="000717D0">
                    <w:rPr>
                      <w:rFonts w:hint="cs"/>
                      <w:vertAlign w:val="superscript"/>
                      <w:rtl/>
                      <w:lang w:bidi="ar-JO"/>
                    </w:rPr>
                    <w:t>2</w:t>
                  </w:r>
                  <w:r>
                    <w:rPr>
                      <w:rFonts w:hint="cs"/>
                      <w:rtl/>
                      <w:lang w:bidi="ar-JO"/>
                    </w:rPr>
                    <w:t>)</w:t>
                  </w:r>
                </w:p>
              </w:txbxContent>
            </v:textbox>
          </v:shape>
        </w:pict>
      </w:r>
      <w:r>
        <w:rPr>
          <w:rFonts w:cs="Arabic Transparent"/>
          <w:noProof/>
          <w:color w:val="000000"/>
          <w:rtl/>
        </w:rPr>
        <w:pict>
          <v:shape id="Text Box 81" o:spid="_x0000_s1064" type="#_x0000_t202" style="position:absolute;left:0;text-align:left;margin-left:31.85pt;margin-top:13.85pt;width:30pt;height:2in;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" filled="f" stroked="f" strokecolor="black [3213]">
            <v:textbox style="layout-flow:vertical;mso-layout-flow-alt:bottom-to-top;mso-next-textbox:#Text Box 81">
              <w:txbxContent>
                <w:p w:rsidR="000E33AD" w:rsidRPr="0025478B" w:rsidRDefault="000E33AD" w:rsidP="00D618B1">
                  <w:pPr>
                    <w:bidi/>
                    <w:jc w:val="center"/>
                    <w:rPr>
                      <w:rtl/>
                      <w:lang w:bidi="ar-JO"/>
                    </w:rPr>
                  </w:pPr>
                  <w:r w:rsidRPr="0025478B">
                    <w:rPr>
                      <w:rFonts w:hint="cs"/>
                      <w:rtl/>
                      <w:lang w:bidi="ar-JO"/>
                    </w:rPr>
                    <w:t>النسبة المئوية</w:t>
                  </w:r>
                </w:p>
              </w:txbxContent>
            </v:textbox>
          </v:shape>
        </w:pict>
      </w:r>
      <w:r w:rsidR="00D618B1" w:rsidRPr="00467F6F">
        <w:rPr>
          <w:rFonts w:cs="Arabic Transparent"/>
          <w:noProof/>
          <w:color w:val="000000"/>
          <w:rtl/>
        </w:rPr>
        <w:drawing>
          <wp:inline distT="0" distB="0" distL="0" distR="0">
            <wp:extent cx="5219700" cy="2771775"/>
            <wp:effectExtent l="19050" t="0" r="19050" b="0"/>
            <wp:docPr id="19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18B1" w:rsidRPr="00467F6F" w:rsidRDefault="00D618B1" w:rsidP="00D55B72">
      <w:pPr>
        <w:bidi/>
        <w:spacing w:line="360" w:lineRule="auto"/>
        <w:jc w:val="center"/>
        <w:rPr>
          <w:rFonts w:cs="Arabic Transparent"/>
          <w:b/>
          <w:bCs/>
          <w:color w:val="000000"/>
          <w:rtl/>
        </w:rPr>
      </w:pPr>
      <w:r w:rsidRPr="00467F6F">
        <w:rPr>
          <w:rFonts w:cs="Arabic Transparent"/>
          <w:b/>
          <w:bCs/>
          <w:color w:val="000000"/>
          <w:rtl/>
        </w:rPr>
        <w:t>شكل (</w:t>
      </w:r>
      <w:r w:rsidR="00D55B72" w:rsidRPr="00467F6F">
        <w:rPr>
          <w:rFonts w:cs="Arabic Transparent" w:hint="cs"/>
          <w:b/>
          <w:bCs/>
          <w:color w:val="000000"/>
          <w:rtl/>
        </w:rPr>
        <w:t>6</w:t>
      </w:r>
      <w:r w:rsidRPr="00467F6F">
        <w:rPr>
          <w:rFonts w:cs="Arabic Transparent"/>
          <w:b/>
          <w:bCs/>
          <w:color w:val="000000"/>
          <w:rtl/>
        </w:rPr>
        <w:t>)</w:t>
      </w:r>
    </w:p>
    <w:p w:rsidR="00D618B1" w:rsidRPr="00467F6F" w:rsidRDefault="00D618B1" w:rsidP="00F526B9">
      <w:pPr>
        <w:bidi/>
        <w:spacing w:line="360" w:lineRule="auto"/>
        <w:jc w:val="center"/>
        <w:rPr>
          <w:rFonts w:cs="Arabic Transparent"/>
          <w:b/>
          <w:bCs/>
          <w:color w:val="000000"/>
          <w:rtl/>
        </w:rPr>
      </w:pPr>
      <w:r w:rsidRPr="00467F6F">
        <w:rPr>
          <w:rFonts w:cs="Arabic Transparent"/>
          <w:b/>
          <w:bCs/>
          <w:color w:val="000000"/>
          <w:rtl/>
        </w:rPr>
        <w:t xml:space="preserve">نتائج </w:t>
      </w:r>
      <w:r w:rsidRPr="00467F6F">
        <w:rPr>
          <w:rFonts w:cs="Arabic Transparent"/>
          <w:b/>
          <w:bCs/>
          <w:rtl/>
        </w:rPr>
        <w:t>مؤشر كتلة البطين الأيسر (غم</w:t>
      </w:r>
      <w:r w:rsidRPr="00467F6F">
        <w:rPr>
          <w:rFonts w:cs="Arabic Transparent"/>
          <w:b/>
          <w:bCs/>
        </w:rPr>
        <w:t>/</w:t>
      </w:r>
      <w:r w:rsidRPr="00467F6F">
        <w:rPr>
          <w:rFonts w:cs="Arabic Transparent"/>
          <w:b/>
          <w:bCs/>
          <w:rtl/>
        </w:rPr>
        <w:t xml:space="preserve">م²) ( </w:t>
      </w:r>
      <w:r w:rsidRPr="00467F6F">
        <w:rPr>
          <w:rFonts w:cs="Arabic Transparent"/>
          <w:b/>
          <w:bCs/>
        </w:rPr>
        <w:t>LVMI</w:t>
      </w:r>
      <w:r w:rsidRPr="00467F6F">
        <w:rPr>
          <w:rFonts w:cs="Arabic Transparent"/>
          <w:b/>
          <w:bCs/>
          <w:rtl/>
        </w:rPr>
        <w:t xml:space="preserve"> )</w:t>
      </w:r>
      <w:r w:rsidRPr="00467F6F">
        <w:rPr>
          <w:rFonts w:cs="Arabic Transparent"/>
          <w:b/>
          <w:bCs/>
          <w:color w:val="000000"/>
          <w:rtl/>
        </w:rPr>
        <w:t xml:space="preserve"> عند لاعبات المنتخب الوطني لكرة القدم (</w:t>
      </w:r>
      <w:r w:rsidRPr="00467F6F">
        <w:rPr>
          <w:rFonts w:cs="Arabic Transparent" w:hint="cs"/>
          <w:b/>
          <w:bCs/>
          <w:color w:val="000000"/>
          <w:rtl/>
        </w:rPr>
        <w:t>ن</w:t>
      </w:r>
      <w:r w:rsidRPr="00467F6F">
        <w:rPr>
          <w:rFonts w:cs="Arabic Transparent"/>
          <w:b/>
          <w:bCs/>
          <w:color w:val="000000"/>
          <w:rtl/>
        </w:rPr>
        <w:t>=19)</w:t>
      </w:r>
    </w:p>
    <w:p w:rsidR="00D618B1" w:rsidRPr="00467F6F" w:rsidRDefault="00D618B1" w:rsidP="00F526B9">
      <w:pPr>
        <w:pStyle w:val="NormalWeb"/>
        <w:bidi/>
        <w:spacing w:before="0" w:beforeAutospacing="0" w:after="0" w:afterAutospacing="0" w:line="360" w:lineRule="auto"/>
        <w:ind w:firstLine="720"/>
        <w:jc w:val="both"/>
        <w:textAlignment w:val="baseline"/>
        <w:rPr>
          <w:rFonts w:cs="Arabic Transparent"/>
          <w:rtl/>
        </w:rPr>
      </w:pPr>
    </w:p>
    <w:p w:rsidR="00D618B1" w:rsidRPr="00467F6F" w:rsidRDefault="00D618B1" w:rsidP="00096509">
      <w:pPr>
        <w:pStyle w:val="NormalWeb"/>
        <w:bidi/>
        <w:spacing w:before="0" w:beforeAutospacing="0" w:after="0" w:afterAutospacing="0" w:line="360" w:lineRule="auto"/>
        <w:ind w:firstLine="720"/>
        <w:jc w:val="both"/>
        <w:textAlignment w:val="baseline"/>
        <w:rPr>
          <w:rFonts w:cs="Arabic Transparent"/>
          <w:rtl/>
        </w:rPr>
      </w:pPr>
      <w:r w:rsidRPr="00467F6F">
        <w:rPr>
          <w:rFonts w:cs="Arabic Transparent"/>
          <w:rtl/>
        </w:rPr>
        <w:t xml:space="preserve">يشير الشكل </w:t>
      </w:r>
      <w:r w:rsidRPr="00467F6F">
        <w:rPr>
          <w:rFonts w:cs="Arabic Transparent" w:hint="cs"/>
          <w:rtl/>
        </w:rPr>
        <w:t>(</w:t>
      </w:r>
      <w:r w:rsidR="00D55B72" w:rsidRPr="00467F6F">
        <w:rPr>
          <w:rFonts w:cs="Arabic Transparent" w:hint="cs"/>
          <w:rtl/>
        </w:rPr>
        <w:t>6</w:t>
      </w:r>
      <w:r w:rsidRPr="00467F6F">
        <w:rPr>
          <w:rFonts w:cs="Arabic Transparent" w:hint="cs"/>
          <w:rtl/>
        </w:rPr>
        <w:t>)</w:t>
      </w:r>
      <w:r w:rsidRPr="00467F6F">
        <w:rPr>
          <w:rFonts w:cs="Arabic Transparent"/>
          <w:rtl/>
        </w:rPr>
        <w:t xml:space="preserve"> إلى أن قياسات مؤشر كتلة البطين الأيسر عند جميع لاعبات المنتخب كانت ضمن الحدود الطبيعية، ويعزو الباحث ذلك إلى أن الزيادة في كل من كتلة البطين الأيسر ومؤشر كتلة البطين الأيسر، ترتبط بالزيادة في سمك جدار البطين الأيسر الخلفي الانبساطي (</w:t>
      </w:r>
      <w:r w:rsidRPr="00467F6F">
        <w:rPr>
          <w:rFonts w:cs="Arabic Transparent"/>
        </w:rPr>
        <w:t>LVPWD</w:t>
      </w:r>
      <w:r w:rsidRPr="00467F6F">
        <w:rPr>
          <w:rFonts w:cs="Arabic Transparent"/>
          <w:rtl/>
        </w:rPr>
        <w:t>) والزيادة في سمك الحاجز بين البطينين (</w:t>
      </w:r>
      <w:r w:rsidRPr="00467F6F">
        <w:rPr>
          <w:rFonts w:cs="Arabic Transparent"/>
        </w:rPr>
        <w:t>IVS</w:t>
      </w:r>
      <w:r w:rsidRPr="00467F6F">
        <w:rPr>
          <w:rFonts w:cs="Arabic Transparent"/>
          <w:rtl/>
        </w:rPr>
        <w:t>) بالاضافة إلى الزيادة في قطر البطين الأيسر الداخلي في نهاية الانبساط (</w:t>
      </w:r>
      <w:r w:rsidRPr="00467F6F">
        <w:rPr>
          <w:rFonts w:cs="Arabic Transparent"/>
        </w:rPr>
        <w:t>LVIDD</w:t>
      </w:r>
      <w:r w:rsidRPr="00467F6F">
        <w:rPr>
          <w:rFonts w:cs="Arabic Transparent"/>
          <w:rtl/>
        </w:rPr>
        <w:t>)، وذلك من خلال المعادلات المستخدمة في حساب كل من كتلة البطين الأيسر، ومؤشر كتلة البطين الأيسر</w:t>
      </w:r>
      <w:r w:rsidRPr="00467F6F">
        <w:rPr>
          <w:rFonts w:cs="Arabic Transparent" w:hint="cs"/>
          <w:rtl/>
        </w:rPr>
        <w:t>، ملحق رقم</w:t>
      </w:r>
      <w:r w:rsidRPr="00467F6F">
        <w:rPr>
          <w:rFonts w:cs="Arabic Transparent"/>
          <w:rtl/>
        </w:rPr>
        <w:t xml:space="preserve"> (</w:t>
      </w:r>
      <w:r w:rsidR="00096509">
        <w:rPr>
          <w:rFonts w:cs="Arabic Transparent" w:hint="cs"/>
          <w:rtl/>
        </w:rPr>
        <w:t>1</w:t>
      </w:r>
      <w:r w:rsidRPr="00467F6F">
        <w:rPr>
          <w:rFonts w:cs="Arabic Transparent"/>
          <w:rtl/>
        </w:rPr>
        <w:t xml:space="preserve">). وباالنظر إلى قيم المتغيرات نجد أن هذه المتغيرات كانت ضمن الحدود الطبيعية عند جميع اللاعبات. كما يشير الباحث </w:t>
      </w:r>
      <w:r w:rsidRPr="00467F6F">
        <w:rPr>
          <w:rFonts w:cs="Arabic Transparent" w:hint="cs"/>
          <w:rtl/>
        </w:rPr>
        <w:t xml:space="preserve">إلى </w:t>
      </w:r>
      <w:r w:rsidRPr="00467F6F">
        <w:rPr>
          <w:rFonts w:cs="Arabic Transparent"/>
          <w:rtl/>
        </w:rPr>
        <w:t>أن مؤشر كتلة البط</w:t>
      </w:r>
      <w:r w:rsidRPr="00467F6F">
        <w:rPr>
          <w:rFonts w:cs="Arabic Transparent" w:hint="cs"/>
          <w:rtl/>
        </w:rPr>
        <w:t>ي</w:t>
      </w:r>
      <w:r w:rsidRPr="00467F6F">
        <w:rPr>
          <w:rFonts w:cs="Arabic Transparent"/>
          <w:rtl/>
        </w:rPr>
        <w:t xml:space="preserve">ن الأيسر قد يزداد عند الرياضيات كنتيجة للزيادة في المتغيرات السابق ذكرها، حيث وصل عند اللاعبات كما أشار </w:t>
      </w:r>
      <w:r w:rsidRPr="00467F6F">
        <w:rPr>
          <w:rFonts w:cs="Arabic Transparent"/>
        </w:rPr>
        <w:t>Cuspidi,et al</w:t>
      </w:r>
      <w:r w:rsidR="00D55B72" w:rsidRPr="00467F6F">
        <w:rPr>
          <w:rFonts w:cs="Arabic Transparent" w:hint="cs"/>
          <w:rtl/>
        </w:rPr>
        <w:t xml:space="preserve"> </w:t>
      </w:r>
      <w:r w:rsidRPr="00467F6F">
        <w:rPr>
          <w:rFonts w:cs="Arabic Transparent"/>
          <w:rtl/>
        </w:rPr>
        <w:t>(</w:t>
      </w:r>
      <w:r w:rsidRPr="00467F6F">
        <w:rPr>
          <w:rFonts w:cs="Arabic Transparent"/>
        </w:rPr>
        <w:t>2012</w:t>
      </w:r>
      <w:r w:rsidRPr="00467F6F">
        <w:rPr>
          <w:rFonts w:cs="Arabic Transparent"/>
          <w:rtl/>
        </w:rPr>
        <w:t xml:space="preserve">) إلى </w:t>
      </w:r>
      <w:r w:rsidRPr="00467F6F">
        <w:rPr>
          <w:rFonts w:cs="Arabic Transparent" w:hint="cs"/>
          <w:rtl/>
        </w:rPr>
        <w:t>(</w:t>
      </w:r>
      <w:r w:rsidRPr="00467F6F">
        <w:rPr>
          <w:rFonts w:cs="Arabic Transparent"/>
          <w:rtl/>
        </w:rPr>
        <w:t>99 غم</w:t>
      </w:r>
      <w:r w:rsidRPr="00467F6F">
        <w:rPr>
          <w:rFonts w:cs="Arabic Transparent"/>
        </w:rPr>
        <w:t>/</w:t>
      </w:r>
      <w:r w:rsidRPr="00467F6F">
        <w:rPr>
          <w:rFonts w:cs="Arabic Transparent"/>
          <w:rtl/>
        </w:rPr>
        <w:t xml:space="preserve"> م²</w:t>
      </w:r>
      <w:r w:rsidRPr="00467F6F">
        <w:rPr>
          <w:rFonts w:cs="Arabic Transparent" w:hint="cs"/>
          <w:rtl/>
        </w:rPr>
        <w:t>)</w:t>
      </w:r>
      <w:r w:rsidRPr="00467F6F">
        <w:rPr>
          <w:rFonts w:cs="Arabic Transparent"/>
          <w:rtl/>
        </w:rPr>
        <w:t>.</w:t>
      </w:r>
    </w:p>
    <w:p w:rsidR="00D618B1" w:rsidRPr="00467F6F" w:rsidRDefault="00D618B1" w:rsidP="00F526B9">
      <w:pPr>
        <w:pStyle w:val="NormalWeb"/>
        <w:bidi/>
        <w:spacing w:before="0" w:beforeAutospacing="0" w:after="0" w:afterAutospacing="0" w:line="360" w:lineRule="auto"/>
        <w:jc w:val="both"/>
        <w:textAlignment w:val="baseline"/>
        <w:rPr>
          <w:rFonts w:cs="Arabic Transparent"/>
          <w:rtl/>
        </w:rPr>
      </w:pPr>
    </w:p>
    <w:p w:rsidR="00D618B1" w:rsidRPr="00467F6F" w:rsidRDefault="00D618B1" w:rsidP="00D55B72">
      <w:pPr>
        <w:pStyle w:val="NormalWeb"/>
        <w:bidi/>
        <w:spacing w:before="0" w:beforeAutospacing="0" w:after="0" w:afterAutospacing="0" w:line="360" w:lineRule="auto"/>
        <w:ind w:firstLine="720"/>
        <w:jc w:val="both"/>
        <w:textAlignment w:val="baseline"/>
        <w:rPr>
          <w:rFonts w:cs="Arabic Transparent"/>
          <w:rtl/>
        </w:rPr>
      </w:pPr>
      <w:r w:rsidRPr="00467F6F">
        <w:rPr>
          <w:rFonts w:cs="Arabic Transparent"/>
          <w:rtl/>
        </w:rPr>
        <w:t>وفيما يتعلق بنتائج قطر جذر الشريان الأورطي (</w:t>
      </w:r>
      <w:r w:rsidRPr="00467F6F">
        <w:rPr>
          <w:rFonts w:cs="Arabic Transparent"/>
        </w:rPr>
        <w:t>AARD</w:t>
      </w:r>
      <w:r w:rsidRPr="00467F6F">
        <w:rPr>
          <w:rFonts w:cs="Arabic Transparent"/>
          <w:rtl/>
        </w:rPr>
        <w:t>) فقد أشار الجدول (</w:t>
      </w:r>
      <w:r w:rsidR="00D55B72" w:rsidRPr="00467F6F">
        <w:rPr>
          <w:rFonts w:cs="Arabic Transparent" w:hint="cs"/>
          <w:rtl/>
        </w:rPr>
        <w:t>2</w:t>
      </w:r>
      <w:r w:rsidRPr="00467F6F">
        <w:rPr>
          <w:rFonts w:cs="Arabic Transparent"/>
          <w:rtl/>
        </w:rPr>
        <w:t>) إلى أن متوسط قطرجذر الشريان الأورطي عند لاعبات المنتخب الوطني وصل إلى (26.95 ملم) وبمدى وصل إلى (24 – 32 ملم)</w:t>
      </w:r>
      <w:r w:rsidR="00D55B72" w:rsidRPr="00467F6F">
        <w:rPr>
          <w:rFonts w:cs="Arabic Transparent" w:hint="cs"/>
          <w:rtl/>
        </w:rPr>
        <w:t xml:space="preserve"> </w:t>
      </w:r>
      <w:r w:rsidRPr="00467F6F">
        <w:rPr>
          <w:rFonts w:cs="Arabic Transparent"/>
          <w:rtl/>
        </w:rPr>
        <w:t>وتعتبر هذه القياسات ضمن الحدود الطبيعية لقطرجذر الشريان الأورطي،</w:t>
      </w:r>
      <w:r w:rsidR="00D55B72" w:rsidRPr="00467F6F">
        <w:rPr>
          <w:rFonts w:cs="Arabic Transparent" w:hint="cs"/>
          <w:rtl/>
        </w:rPr>
        <w:t xml:space="preserve"> </w:t>
      </w:r>
      <w:r w:rsidRPr="00467F6F">
        <w:rPr>
          <w:rFonts w:cs="Arabic Transparent"/>
          <w:rtl/>
        </w:rPr>
        <w:t xml:space="preserve">حيث يشير </w:t>
      </w:r>
      <w:r w:rsidRPr="00467F6F">
        <w:rPr>
          <w:rFonts w:cs="Arabic Transparent"/>
        </w:rPr>
        <w:t>Pelliccia, et al</w:t>
      </w:r>
      <w:r w:rsidRPr="00467F6F">
        <w:rPr>
          <w:rFonts w:cs="Arabic Transparent"/>
          <w:rtl/>
        </w:rPr>
        <w:t xml:space="preserve"> (</w:t>
      </w:r>
      <w:r w:rsidRPr="00467F6F">
        <w:rPr>
          <w:rFonts w:cs="Arabic Transparent"/>
        </w:rPr>
        <w:t>2010</w:t>
      </w:r>
      <w:r w:rsidRPr="00467F6F">
        <w:rPr>
          <w:rFonts w:cs="Arabic Transparent"/>
          <w:rtl/>
        </w:rPr>
        <w:t xml:space="preserve">) إلى أن المدى الطبيعي لقطرجذر الشريان الأورطي عند الإناث ما بين (20 – 34 ملم) ويؤكد على ذلك </w:t>
      </w:r>
      <w:r w:rsidRPr="00467F6F">
        <w:rPr>
          <w:rFonts w:cs="Arabic Transparent"/>
        </w:rPr>
        <w:t>Somauroo, et al</w:t>
      </w:r>
      <w:r w:rsidRPr="00467F6F">
        <w:rPr>
          <w:rFonts w:cs="Arabic Transparent" w:hint="cs"/>
          <w:rtl/>
        </w:rPr>
        <w:t xml:space="preserve"> (2001) </w:t>
      </w:r>
      <w:r w:rsidRPr="00467F6F">
        <w:rPr>
          <w:rFonts w:cs="Arabic Transparent"/>
          <w:rtl/>
        </w:rPr>
        <w:t xml:space="preserve"> حيث أشاروا إلى أن متوسط  قطر جذر الشريان الأورطي عند اللاعبات وصل إلى (25.6 ملم). ويشير الشكل </w:t>
      </w:r>
      <w:r w:rsidRPr="00467F6F">
        <w:rPr>
          <w:rFonts w:cs="Arabic Transparent" w:hint="cs"/>
          <w:rtl/>
        </w:rPr>
        <w:t>الآتي</w:t>
      </w:r>
      <w:r w:rsidRPr="00467F6F">
        <w:rPr>
          <w:rFonts w:cs="Arabic Transparent"/>
          <w:rtl/>
        </w:rPr>
        <w:t xml:space="preserve"> إلى النسب المئوية لقطر جذر الشريان الأورطي عند لاعبات المنتخب الوطني</w:t>
      </w:r>
      <w:r w:rsidRPr="00467F6F">
        <w:rPr>
          <w:rFonts w:cs="Arabic Transparent" w:hint="cs"/>
          <w:rtl/>
        </w:rPr>
        <w:t>.</w:t>
      </w:r>
    </w:p>
    <w:p w:rsidR="00D618B1" w:rsidRPr="00467F6F" w:rsidRDefault="00866EA1" w:rsidP="00F526B9">
      <w:pPr>
        <w:pStyle w:val="NormalWeb"/>
        <w:bidi/>
        <w:spacing w:before="0" w:beforeAutospacing="0" w:after="0" w:afterAutospacing="0" w:line="360" w:lineRule="auto"/>
        <w:jc w:val="both"/>
        <w:textAlignment w:val="baseline"/>
        <w:rPr>
          <w:rFonts w:cs="Arabic Transparent"/>
          <w:rtl/>
        </w:rPr>
      </w:pPr>
      <w:r>
        <w:rPr>
          <w:rFonts w:cs="Arabic Transparent"/>
          <w:noProof/>
          <w:rtl/>
        </w:rPr>
        <w:lastRenderedPageBreak/>
        <w:pict>
          <v:shape id="Text Box 83" o:spid="_x0000_s1065" type="#_x0000_t202" style="position:absolute;left:0;text-align:left;margin-left:25.85pt;margin-top:26pt;width:30pt;height:2in;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" filled="f" stroked="f" strokecolor="black [3213]">
            <v:textbox style="layout-flow:vertical;mso-layout-flow-alt:bottom-to-top;mso-next-textbox:#Text Box 83">
              <w:txbxContent>
                <w:p w:rsidR="000E33AD" w:rsidRPr="007A7708" w:rsidRDefault="000E33AD" w:rsidP="00D618B1">
                  <w:pPr>
                    <w:bidi/>
                    <w:jc w:val="center"/>
                    <w:rPr>
                      <w:rtl/>
                      <w:lang w:bidi="ar-JO"/>
                    </w:rPr>
                  </w:pPr>
                  <w:r w:rsidRPr="007A7708">
                    <w:rPr>
                      <w:rFonts w:hint="cs"/>
                      <w:rtl/>
                      <w:lang w:bidi="ar-JO"/>
                    </w:rPr>
                    <w:t>النسبة المئوية</w:t>
                  </w:r>
                </w:p>
              </w:txbxContent>
            </v:textbox>
          </v:shape>
        </w:pict>
      </w:r>
      <w:r>
        <w:rPr>
          <w:rFonts w:cs="Arabic Transparent"/>
          <w:noProof/>
          <w:rtl/>
        </w:rPr>
        <w:pict>
          <v:shape id="Text Box 82" o:spid="_x0000_s1066" type="#_x0000_t202" style="position:absolute;left:0;text-align:left;margin-left:164.6pt;margin-top:190.25pt;width:139.5pt;height:23.2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" filled="f" strokecolor="black [3213]">
            <v:textbox style="mso-next-textbox:#Text Box 82">
              <w:txbxContent>
                <w:p w:rsidR="000E33AD" w:rsidRDefault="000E33AD" w:rsidP="00D618B1">
                  <w:pPr>
                    <w:bidi/>
                    <w:rPr>
                      <w:rtl/>
                      <w:lang w:bidi="ar-JO"/>
                    </w:rPr>
                  </w:pPr>
                  <w:r>
                    <w:rPr>
                      <w:rFonts w:hint="cs"/>
                      <w:rtl/>
                      <w:lang w:bidi="ar-JO"/>
                    </w:rPr>
                    <w:t>قطر جدر الشريان الأورطي (ملم)</w:t>
                  </w:r>
                </w:p>
              </w:txbxContent>
            </v:textbox>
          </v:shape>
        </w:pict>
      </w:r>
      <w:r w:rsidR="00D618B1" w:rsidRPr="00467F6F">
        <w:rPr>
          <w:rFonts w:cs="Arabic Transparent"/>
          <w:noProof/>
          <w:rtl/>
        </w:rPr>
        <w:drawing>
          <wp:inline distT="0" distB="0" distL="0" distR="0">
            <wp:extent cx="5248275" cy="2705100"/>
            <wp:effectExtent l="19050" t="0" r="9525" b="0"/>
            <wp:docPr id="22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618B1" w:rsidRPr="00467F6F" w:rsidRDefault="00D618B1" w:rsidP="00D55B72">
      <w:pPr>
        <w:pStyle w:val="NormalWeb"/>
        <w:bidi/>
        <w:spacing w:before="0" w:beforeAutospacing="0" w:after="0" w:afterAutospacing="0" w:line="360" w:lineRule="auto"/>
        <w:jc w:val="center"/>
        <w:textAlignment w:val="baseline"/>
        <w:rPr>
          <w:rFonts w:cs="Arabic Transparent"/>
          <w:b/>
          <w:bCs/>
          <w:rtl/>
        </w:rPr>
      </w:pPr>
      <w:r w:rsidRPr="00467F6F">
        <w:rPr>
          <w:rFonts w:cs="Arabic Transparent"/>
          <w:b/>
          <w:bCs/>
          <w:rtl/>
        </w:rPr>
        <w:t>شكل (</w:t>
      </w:r>
      <w:r w:rsidR="00D55B72" w:rsidRPr="00467F6F">
        <w:rPr>
          <w:rFonts w:cs="Arabic Transparent" w:hint="cs"/>
          <w:b/>
          <w:bCs/>
          <w:rtl/>
        </w:rPr>
        <w:t>7</w:t>
      </w:r>
      <w:r w:rsidRPr="00467F6F">
        <w:rPr>
          <w:rFonts w:cs="Arabic Transparent"/>
          <w:b/>
          <w:bCs/>
          <w:rtl/>
        </w:rPr>
        <w:t>)</w:t>
      </w:r>
    </w:p>
    <w:p w:rsidR="00D618B1" w:rsidRPr="00467F6F" w:rsidRDefault="00D618B1" w:rsidP="00F526B9">
      <w:pPr>
        <w:pStyle w:val="NormalWeb"/>
        <w:bidi/>
        <w:spacing w:before="0" w:beforeAutospacing="0" w:after="0" w:afterAutospacing="0" w:line="360" w:lineRule="auto"/>
        <w:jc w:val="center"/>
        <w:textAlignment w:val="baseline"/>
        <w:rPr>
          <w:rFonts w:cs="Arabic Transparent"/>
          <w:b/>
          <w:bCs/>
          <w:rtl/>
        </w:rPr>
      </w:pPr>
      <w:r w:rsidRPr="00467F6F">
        <w:rPr>
          <w:rFonts w:cs="Arabic Transparent"/>
          <w:b/>
          <w:bCs/>
          <w:rtl/>
        </w:rPr>
        <w:t>نتائج قطر جذر الشريان الأورطي (ملم) (</w:t>
      </w:r>
      <w:r w:rsidRPr="00467F6F">
        <w:rPr>
          <w:rFonts w:cs="Arabic Transparent"/>
          <w:b/>
          <w:bCs/>
        </w:rPr>
        <w:t>AARD</w:t>
      </w:r>
      <w:r w:rsidRPr="00467F6F">
        <w:rPr>
          <w:rFonts w:cs="Arabic Transparent"/>
          <w:b/>
          <w:bCs/>
          <w:rtl/>
        </w:rPr>
        <w:t>) عند لاعبات المنتخب الوطني لكرة القدم (=19)</w:t>
      </w:r>
    </w:p>
    <w:p w:rsidR="00D618B1" w:rsidRPr="00467F6F" w:rsidRDefault="00D618B1" w:rsidP="00F526B9">
      <w:pPr>
        <w:pStyle w:val="NormalWeb"/>
        <w:bidi/>
        <w:spacing w:before="0" w:beforeAutospacing="0" w:after="0" w:afterAutospacing="0" w:line="360" w:lineRule="auto"/>
        <w:jc w:val="both"/>
        <w:textAlignment w:val="baseline"/>
        <w:rPr>
          <w:rFonts w:cs="Arabic Transparent"/>
          <w:rtl/>
        </w:rPr>
      </w:pPr>
    </w:p>
    <w:p w:rsidR="00D618B1" w:rsidRPr="00467F6F" w:rsidRDefault="00D618B1" w:rsidP="00D55B72">
      <w:pPr>
        <w:pStyle w:val="NormalWeb"/>
        <w:bidi/>
        <w:spacing w:before="0" w:beforeAutospacing="0" w:after="0" w:afterAutospacing="0" w:line="360" w:lineRule="auto"/>
        <w:ind w:firstLine="720"/>
        <w:jc w:val="both"/>
        <w:textAlignment w:val="baseline"/>
        <w:rPr>
          <w:rFonts w:cs="Arabic Transparent"/>
          <w:color w:val="191919"/>
          <w:rtl/>
        </w:rPr>
      </w:pPr>
      <w:r w:rsidRPr="00467F6F">
        <w:rPr>
          <w:rFonts w:cs="Arabic Transparent"/>
          <w:rtl/>
        </w:rPr>
        <w:t xml:space="preserve">يشير الشكل </w:t>
      </w:r>
      <w:r w:rsidRPr="00467F6F">
        <w:rPr>
          <w:rFonts w:cs="Arabic Transparent" w:hint="cs"/>
          <w:rtl/>
        </w:rPr>
        <w:t>(</w:t>
      </w:r>
      <w:r w:rsidR="00D55B72" w:rsidRPr="00467F6F">
        <w:rPr>
          <w:rFonts w:cs="Arabic Transparent" w:hint="cs"/>
          <w:rtl/>
        </w:rPr>
        <w:t>7</w:t>
      </w:r>
      <w:r w:rsidRPr="00467F6F">
        <w:rPr>
          <w:rFonts w:cs="Arabic Transparent" w:hint="cs"/>
          <w:rtl/>
        </w:rPr>
        <w:t>)</w:t>
      </w:r>
      <w:r w:rsidRPr="00467F6F">
        <w:rPr>
          <w:rFonts w:cs="Arabic Transparent"/>
          <w:rtl/>
        </w:rPr>
        <w:t xml:space="preserve"> إلى أن جميع لاعبات المنتخب الوطني ك</w:t>
      </w:r>
      <w:r w:rsidRPr="00467F6F">
        <w:rPr>
          <w:rFonts w:cs="Arabic Transparent" w:hint="cs"/>
          <w:rtl/>
        </w:rPr>
        <w:t>نّ</w:t>
      </w:r>
      <w:r w:rsidRPr="00467F6F">
        <w:rPr>
          <w:rFonts w:cs="Arabic Transparent"/>
          <w:rtl/>
        </w:rPr>
        <w:t xml:space="preserve"> ضمن الحدود الطبيعية لقطر جذر الشريان الأورطي، حيث لم تتجاوز </w:t>
      </w:r>
      <w:r w:rsidRPr="00467F6F">
        <w:rPr>
          <w:rFonts w:cs="Arabic Transparent" w:hint="cs"/>
          <w:rtl/>
        </w:rPr>
        <w:t>إ</w:t>
      </w:r>
      <w:r w:rsidRPr="00467F6F">
        <w:rPr>
          <w:rFonts w:cs="Arabic Transparent"/>
          <w:rtl/>
        </w:rPr>
        <w:t>حد</w:t>
      </w:r>
      <w:r w:rsidRPr="00467F6F">
        <w:rPr>
          <w:rFonts w:cs="Arabic Transparent" w:hint="cs"/>
          <w:rtl/>
        </w:rPr>
        <w:t>ا</w:t>
      </w:r>
      <w:r w:rsidRPr="00467F6F">
        <w:rPr>
          <w:rFonts w:cs="Arabic Transparent"/>
          <w:rtl/>
        </w:rPr>
        <w:t>ه</w:t>
      </w:r>
      <w:r w:rsidRPr="00467F6F">
        <w:rPr>
          <w:rFonts w:cs="Arabic Transparent" w:hint="cs"/>
          <w:rtl/>
        </w:rPr>
        <w:t>ن</w:t>
      </w:r>
      <w:r w:rsidRPr="00467F6F">
        <w:rPr>
          <w:rFonts w:cs="Arabic Transparent"/>
          <w:rtl/>
        </w:rPr>
        <w:t xml:space="preserve"> حاجز (32 ملم) حيث يعت</w:t>
      </w:r>
      <w:r w:rsidRPr="00467F6F">
        <w:rPr>
          <w:rFonts w:cs="Arabic Transparent" w:hint="cs"/>
          <w:rtl/>
        </w:rPr>
        <w:t>ب</w:t>
      </w:r>
      <w:r w:rsidRPr="00467F6F">
        <w:rPr>
          <w:rFonts w:cs="Arabic Transparent"/>
          <w:rtl/>
        </w:rPr>
        <w:t xml:space="preserve">ر من غير الشائع أن تتجاوز اللاعبات هذا الحاجز. ويؤكد </w:t>
      </w:r>
      <w:r w:rsidRPr="00467F6F">
        <w:rPr>
          <w:rFonts w:cs="Arabic Transparent"/>
        </w:rPr>
        <w:t>Pelliccia,et al</w:t>
      </w:r>
      <w:r w:rsidRPr="00467F6F">
        <w:rPr>
          <w:rFonts w:cs="Arabic Transparent"/>
          <w:rtl/>
        </w:rPr>
        <w:t xml:space="preserve"> (</w:t>
      </w:r>
      <w:r w:rsidRPr="00467F6F">
        <w:rPr>
          <w:rFonts w:cs="Arabic Transparent"/>
        </w:rPr>
        <w:t>2010</w:t>
      </w:r>
      <w:r w:rsidRPr="00467F6F">
        <w:rPr>
          <w:rFonts w:cs="Arabic Transparent"/>
          <w:rtl/>
        </w:rPr>
        <w:t xml:space="preserve">) على أن </w:t>
      </w:r>
      <w:r w:rsidRPr="00467F6F">
        <w:rPr>
          <w:rFonts w:cs="Arabic Transparent"/>
          <w:color w:val="191919"/>
          <w:rtl/>
        </w:rPr>
        <w:t xml:space="preserve">قطر جذر الشريان الأورطي يتأثر بشكل واضح بالوزن والطول والعمر وكتلة البطين الأيسر. ويضيف أن وصول قطر جذر الأورط إلى أكثر من </w:t>
      </w:r>
      <w:r w:rsidRPr="00467F6F">
        <w:rPr>
          <w:rFonts w:cs="Arabic Transparent" w:hint="cs"/>
          <w:color w:val="191919"/>
          <w:rtl/>
        </w:rPr>
        <w:t>(</w:t>
      </w:r>
      <w:r w:rsidRPr="00467F6F">
        <w:rPr>
          <w:rFonts w:cs="Arabic Transparent"/>
          <w:color w:val="191919"/>
          <w:rtl/>
        </w:rPr>
        <w:t>32 ملم</w:t>
      </w:r>
      <w:r w:rsidRPr="00467F6F">
        <w:rPr>
          <w:rFonts w:cs="Arabic Transparent" w:hint="cs"/>
          <w:color w:val="191919"/>
          <w:rtl/>
        </w:rPr>
        <w:t>)</w:t>
      </w:r>
      <w:r w:rsidRPr="00467F6F">
        <w:rPr>
          <w:rFonts w:cs="Arabic Transparent"/>
          <w:color w:val="191919"/>
          <w:rtl/>
        </w:rPr>
        <w:t xml:space="preserve"> عند الإناث هو أمر غير شائع. ومن غير المحتمل أن يصل إلى هذا المستوى كنتيجة للتكيفات الفسيولوجية للتدريب الرياضي. وقد يحصل كنتيجة لحالة مرضية تحتاج إلى العناية المركزة.</w:t>
      </w:r>
    </w:p>
    <w:p w:rsidR="00D618B1" w:rsidRPr="00467F6F" w:rsidRDefault="00D618B1" w:rsidP="00D55B72">
      <w:pPr>
        <w:pStyle w:val="NormalWeb"/>
        <w:bidi/>
        <w:spacing w:before="0" w:beforeAutospacing="0" w:after="0" w:afterAutospacing="0" w:line="360" w:lineRule="auto"/>
        <w:ind w:firstLine="720"/>
        <w:jc w:val="both"/>
        <w:textAlignment w:val="baseline"/>
        <w:rPr>
          <w:rFonts w:cs="Arabic Transparent"/>
          <w:color w:val="FF0000"/>
          <w:rtl/>
        </w:rPr>
      </w:pPr>
      <w:r w:rsidRPr="00467F6F">
        <w:rPr>
          <w:rFonts w:cs="Arabic Transparent"/>
          <w:color w:val="191919"/>
          <w:rtl/>
        </w:rPr>
        <w:t>حيث تؤدي الزيادة في قطر جذر الأورط إلى خطورة تمزق أو انسلاخ</w:t>
      </w:r>
      <w:r w:rsidR="008832F5" w:rsidRPr="00467F6F">
        <w:rPr>
          <w:rFonts w:cs="Arabic Transparent" w:hint="cs"/>
          <w:color w:val="191919"/>
          <w:rtl/>
        </w:rPr>
        <w:t xml:space="preserve"> </w:t>
      </w:r>
      <w:r w:rsidRPr="00467F6F">
        <w:rPr>
          <w:rFonts w:cs="Arabic Transparent" w:hint="cs"/>
          <w:color w:val="191919"/>
          <w:rtl/>
        </w:rPr>
        <w:t xml:space="preserve">بطانة </w:t>
      </w:r>
      <w:r w:rsidRPr="00467F6F">
        <w:rPr>
          <w:rFonts w:cs="Arabic Transparent"/>
          <w:color w:val="191919"/>
          <w:rtl/>
        </w:rPr>
        <w:t>الأورط، وخصوصا إذا تجاوز قطر الأورط</w:t>
      </w:r>
      <w:r w:rsidRPr="00467F6F">
        <w:rPr>
          <w:rFonts w:cs="Arabic Transparent" w:hint="cs"/>
          <w:color w:val="191919"/>
          <w:rtl/>
        </w:rPr>
        <w:t xml:space="preserve"> (</w:t>
      </w:r>
      <w:r w:rsidRPr="00467F6F">
        <w:rPr>
          <w:rFonts w:cs="Arabic Transparent"/>
          <w:color w:val="191919"/>
          <w:rtl/>
        </w:rPr>
        <w:t>50 ملم</w:t>
      </w:r>
      <w:r w:rsidRPr="00467F6F">
        <w:rPr>
          <w:rFonts w:cs="Arabic Transparent" w:hint="cs"/>
          <w:color w:val="191919"/>
          <w:rtl/>
        </w:rPr>
        <w:t>)</w:t>
      </w:r>
      <w:r w:rsidRPr="00467F6F">
        <w:rPr>
          <w:rFonts w:cs="Arabic Transparent"/>
          <w:color w:val="191919"/>
          <w:rtl/>
        </w:rPr>
        <w:t xml:space="preserve">. كما يؤكد </w:t>
      </w:r>
      <w:r w:rsidRPr="00467F6F">
        <w:rPr>
          <w:rFonts w:cs="Arabic Transparent"/>
          <w:color w:val="191919"/>
        </w:rPr>
        <w:t>Nichollas,et al</w:t>
      </w:r>
      <w:r w:rsidRPr="00467F6F">
        <w:rPr>
          <w:rFonts w:cs="Arabic Transparent"/>
          <w:color w:val="191919"/>
          <w:rtl/>
        </w:rPr>
        <w:t>(</w:t>
      </w:r>
      <w:r w:rsidRPr="00467F6F">
        <w:rPr>
          <w:rFonts w:cs="Arabic Transparent"/>
          <w:color w:val="191919"/>
        </w:rPr>
        <w:t>1998</w:t>
      </w:r>
      <w:r w:rsidRPr="00467F6F">
        <w:rPr>
          <w:rFonts w:cs="Arabic Transparent"/>
          <w:color w:val="191919"/>
          <w:rtl/>
        </w:rPr>
        <w:t xml:space="preserve">) أن خطورة </w:t>
      </w:r>
      <w:r w:rsidRPr="00467F6F">
        <w:rPr>
          <w:rFonts w:cs="Arabic Transparent"/>
          <w:rtl/>
        </w:rPr>
        <w:t>تمزق الأورط  تزداد بإزدياد التوسع،</w:t>
      </w:r>
      <w:r w:rsidRPr="00467F6F">
        <w:rPr>
          <w:rFonts w:cs="Arabic Transparent"/>
          <w:color w:val="191919"/>
          <w:rtl/>
        </w:rPr>
        <w:t xml:space="preserve"> حيث </w:t>
      </w:r>
      <w:r w:rsidRPr="00467F6F">
        <w:rPr>
          <w:rFonts w:cs="Arabic Transparent" w:hint="cs"/>
          <w:color w:val="191919"/>
          <w:rtl/>
        </w:rPr>
        <w:t>ي</w:t>
      </w:r>
      <w:r w:rsidRPr="00467F6F">
        <w:rPr>
          <w:rFonts w:cs="Arabic Transparent"/>
          <w:color w:val="191919"/>
          <w:rtl/>
        </w:rPr>
        <w:t xml:space="preserve">ؤدي تمزق الأورط إلى قطع أحد الشرايين التاجية وخصوصا الأيمن </w:t>
      </w:r>
      <w:r w:rsidRPr="00467F6F">
        <w:rPr>
          <w:rFonts w:cs="Arabic Transparent"/>
          <w:rtl/>
        </w:rPr>
        <w:t xml:space="preserve">المغدي للقلب مما يؤدي إلى </w:t>
      </w:r>
      <w:r w:rsidRPr="00467F6F">
        <w:rPr>
          <w:rFonts w:cs="Arabic Transparent" w:hint="cs"/>
          <w:rtl/>
        </w:rPr>
        <w:t>ا</w:t>
      </w:r>
      <w:r w:rsidRPr="00467F6F">
        <w:rPr>
          <w:rFonts w:cs="Arabic Transparent"/>
          <w:rtl/>
        </w:rPr>
        <w:t>حتشا</w:t>
      </w:r>
      <w:r w:rsidRPr="00467F6F">
        <w:rPr>
          <w:rFonts w:cs="Arabic Transparent" w:hint="cs"/>
          <w:rtl/>
        </w:rPr>
        <w:t>ء</w:t>
      </w:r>
      <w:r w:rsidRPr="00467F6F">
        <w:rPr>
          <w:rFonts w:cs="Arabic Transparent"/>
          <w:rtl/>
        </w:rPr>
        <w:t xml:space="preserve"> عضلة القلب والوفاة. كما قد يؤدي تمزق الأورط إلى نزيف داخلي حاد ينتج عنه تجمع الدم ما بين الطبقة المتمزقة والجدار الداخلي للأورط، مما يؤدي إلى الوفاة</w:t>
      </w:r>
      <w:r w:rsidRPr="00467F6F">
        <w:rPr>
          <w:rFonts w:cs="Arabic Transparent" w:hint="cs"/>
          <w:rtl/>
        </w:rPr>
        <w:t>.</w:t>
      </w:r>
    </w:p>
    <w:p w:rsidR="00D618B1" w:rsidRPr="00467F6F" w:rsidRDefault="00D618B1" w:rsidP="00467F6F">
      <w:pPr>
        <w:pStyle w:val="NormalWeb"/>
        <w:bidi/>
        <w:spacing w:before="0" w:beforeAutospacing="0" w:after="0" w:afterAutospacing="0" w:line="360" w:lineRule="auto"/>
        <w:ind w:firstLine="720"/>
        <w:jc w:val="both"/>
        <w:textAlignment w:val="baseline"/>
        <w:rPr>
          <w:rFonts w:cs="Arabic Transparent"/>
          <w:rtl/>
        </w:rPr>
      </w:pPr>
      <w:r w:rsidRPr="00467F6F">
        <w:rPr>
          <w:rFonts w:cs="Arabic Transparent"/>
          <w:rtl/>
        </w:rPr>
        <w:t xml:space="preserve">وعند الحديث عن نتائج قطر الصمام </w:t>
      </w:r>
      <w:r w:rsidRPr="00467F6F">
        <w:rPr>
          <w:rFonts w:cs="Arabic Transparent" w:hint="cs"/>
          <w:rtl/>
        </w:rPr>
        <w:t>التاجي</w:t>
      </w:r>
      <w:r w:rsidRPr="00467F6F">
        <w:rPr>
          <w:rFonts w:cs="Arabic Transparent"/>
          <w:rtl/>
        </w:rPr>
        <w:t xml:space="preserve"> (</w:t>
      </w:r>
      <w:r w:rsidRPr="00467F6F">
        <w:rPr>
          <w:rFonts w:cs="Arabic Transparent"/>
        </w:rPr>
        <w:t>MVD</w:t>
      </w:r>
      <w:r w:rsidRPr="00467F6F">
        <w:rPr>
          <w:rFonts w:cs="Arabic Transparent"/>
          <w:rtl/>
        </w:rPr>
        <w:t>) فقد أشارت نتائج الجدول (</w:t>
      </w:r>
      <w:r w:rsidR="00467F6F" w:rsidRPr="00467F6F">
        <w:rPr>
          <w:rFonts w:cs="Arabic Transparent" w:hint="cs"/>
          <w:rtl/>
        </w:rPr>
        <w:t>2</w:t>
      </w:r>
      <w:r w:rsidRPr="00467F6F">
        <w:rPr>
          <w:rFonts w:cs="Arabic Transparent"/>
          <w:rtl/>
        </w:rPr>
        <w:t xml:space="preserve">) إلى أن متوسط قطر الصمام </w:t>
      </w:r>
      <w:r w:rsidRPr="00467F6F">
        <w:rPr>
          <w:rFonts w:cs="Arabic Transparent" w:hint="cs"/>
          <w:rtl/>
        </w:rPr>
        <w:t>التاجي</w:t>
      </w:r>
      <w:r w:rsidRPr="00467F6F">
        <w:rPr>
          <w:rFonts w:cs="Arabic Transparent"/>
          <w:rtl/>
        </w:rPr>
        <w:t xml:space="preserve"> عند لاعبات المنتخب الوطني وصل إلى (5.68 سم²) وبمدى وصل إلى (4.5 –7 سم²). ويشير</w:t>
      </w:r>
      <w:r w:rsidRPr="00467F6F">
        <w:rPr>
          <w:rFonts w:cs="Arabic Transparent" w:hint="cs"/>
          <w:rtl/>
        </w:rPr>
        <w:t xml:space="preserve"> </w:t>
      </w:r>
      <w:r w:rsidRPr="00467F6F">
        <w:rPr>
          <w:rFonts w:cs="Arabic Transparent"/>
        </w:rPr>
        <w:t>et al</w:t>
      </w:r>
      <w:r w:rsidRPr="00467F6F">
        <w:rPr>
          <w:rFonts w:cs="Arabic Transparent"/>
          <w:rtl/>
        </w:rPr>
        <w:t xml:space="preserve"> </w:t>
      </w:r>
      <w:r w:rsidRPr="00467F6F">
        <w:rPr>
          <w:rFonts w:cs="Arabic Transparent"/>
        </w:rPr>
        <w:t>Baumgartne,</w:t>
      </w:r>
      <w:r w:rsidRPr="00467F6F">
        <w:rPr>
          <w:rFonts w:cs="Arabic Transparent" w:hint="cs"/>
          <w:rtl/>
        </w:rPr>
        <w:t xml:space="preserve"> </w:t>
      </w:r>
      <w:r w:rsidRPr="00467F6F">
        <w:rPr>
          <w:rFonts w:cs="Arabic Transparent"/>
          <w:rtl/>
        </w:rPr>
        <w:t>(2009</w:t>
      </w:r>
      <w:r w:rsidRPr="00467F6F">
        <w:rPr>
          <w:rFonts w:cs="Arabic Transparent"/>
        </w:rPr>
        <w:t>(</w:t>
      </w:r>
      <w:r w:rsidRPr="00467F6F">
        <w:rPr>
          <w:rFonts w:cs="Arabic Transparent" w:hint="cs"/>
          <w:rtl/>
        </w:rPr>
        <w:t xml:space="preserve"> </w:t>
      </w:r>
      <w:r w:rsidRPr="00467F6F">
        <w:rPr>
          <w:rFonts w:cs="Arabic Transparent"/>
          <w:rtl/>
        </w:rPr>
        <w:t>إلى</w:t>
      </w:r>
      <w:r w:rsidRPr="00467F6F">
        <w:rPr>
          <w:rFonts w:cs="Arabic Transparent" w:hint="cs"/>
          <w:rtl/>
        </w:rPr>
        <w:t xml:space="preserve"> </w:t>
      </w:r>
      <w:r w:rsidRPr="00467F6F">
        <w:rPr>
          <w:rFonts w:cs="Arabic Transparent"/>
          <w:rtl/>
        </w:rPr>
        <w:t xml:space="preserve">أن قطرالصمام </w:t>
      </w:r>
      <w:r w:rsidRPr="00467F6F">
        <w:rPr>
          <w:rFonts w:cs="Arabic Transparent" w:hint="cs"/>
          <w:rtl/>
        </w:rPr>
        <w:t>التاجي</w:t>
      </w:r>
      <w:r w:rsidRPr="00467F6F">
        <w:rPr>
          <w:rFonts w:cs="Arabic Transparent"/>
          <w:rtl/>
        </w:rPr>
        <w:t xml:space="preserve"> يصل في الوضع الطبيعي بين (4 – 6 سم²) وقد يزداد بدرجة قليلة كنتيجة لاتساع قطر البطين الأيسر. </w:t>
      </w:r>
      <w:r w:rsidRPr="00467F6F">
        <w:rPr>
          <w:rFonts w:cs="Arabic Transparent"/>
          <w:color w:val="000000"/>
          <w:rtl/>
        </w:rPr>
        <w:t xml:space="preserve">وعند </w:t>
      </w:r>
      <w:r w:rsidRPr="00467F6F">
        <w:rPr>
          <w:rFonts w:cs="Arabic Transparent" w:hint="cs"/>
          <w:color w:val="000000"/>
          <w:rtl/>
        </w:rPr>
        <w:t>انخفاض</w:t>
      </w:r>
      <w:r w:rsidRPr="00467F6F">
        <w:rPr>
          <w:rFonts w:cs="Arabic Transparent"/>
          <w:color w:val="000000"/>
          <w:rtl/>
        </w:rPr>
        <w:t xml:space="preserve"> قطر الصمام عن </w:t>
      </w:r>
      <w:r w:rsidRPr="00467F6F">
        <w:rPr>
          <w:rFonts w:cs="Arabic Transparent" w:hint="cs"/>
          <w:color w:val="000000"/>
          <w:rtl/>
        </w:rPr>
        <w:t>(</w:t>
      </w:r>
      <w:r w:rsidRPr="00467F6F">
        <w:rPr>
          <w:rFonts w:cs="Arabic Transparent"/>
          <w:color w:val="000000"/>
          <w:rtl/>
        </w:rPr>
        <w:t>4-6 سم²</w:t>
      </w:r>
      <w:r w:rsidRPr="00467F6F">
        <w:rPr>
          <w:rFonts w:cs="Arabic Transparent" w:hint="cs"/>
          <w:color w:val="000000"/>
          <w:rtl/>
        </w:rPr>
        <w:t>)</w:t>
      </w:r>
      <w:r w:rsidRPr="00467F6F">
        <w:rPr>
          <w:rFonts w:cs="Arabic Transparent"/>
          <w:color w:val="000000"/>
          <w:rtl/>
        </w:rPr>
        <w:t xml:space="preserve"> (الوضع الطبيعي) إلى أقل من </w:t>
      </w:r>
      <w:r w:rsidRPr="00467F6F">
        <w:rPr>
          <w:rFonts w:cs="Arabic Transparent" w:hint="cs"/>
          <w:color w:val="000000"/>
          <w:rtl/>
        </w:rPr>
        <w:t>(</w:t>
      </w:r>
      <w:r w:rsidRPr="00467F6F">
        <w:rPr>
          <w:rFonts w:cs="Arabic Transparent"/>
          <w:color w:val="000000"/>
          <w:rtl/>
        </w:rPr>
        <w:t>2 سم²</w:t>
      </w:r>
      <w:r w:rsidRPr="00467F6F">
        <w:rPr>
          <w:rFonts w:cs="Arabic Transparent" w:hint="cs"/>
          <w:color w:val="000000"/>
          <w:rtl/>
        </w:rPr>
        <w:t>)</w:t>
      </w:r>
      <w:r w:rsidRPr="00467F6F">
        <w:rPr>
          <w:rFonts w:cs="Arabic Transparent"/>
          <w:color w:val="000000"/>
          <w:rtl/>
        </w:rPr>
        <w:t xml:space="preserve">، يصبح الضغط في الأذين الأيسر أعلى من الضغط في البطين الأيسر، وعند انخفاض قطر الصمام إلى أقل من </w:t>
      </w:r>
      <w:r w:rsidRPr="00467F6F">
        <w:rPr>
          <w:rFonts w:cs="Arabic Transparent" w:hint="cs"/>
          <w:color w:val="000000"/>
          <w:rtl/>
        </w:rPr>
        <w:t>(</w:t>
      </w:r>
      <w:r w:rsidRPr="00467F6F">
        <w:rPr>
          <w:rFonts w:cs="Arabic Transparent"/>
          <w:color w:val="000000"/>
          <w:rtl/>
        </w:rPr>
        <w:t>1.5 سم²</w:t>
      </w:r>
      <w:r w:rsidRPr="00467F6F">
        <w:rPr>
          <w:rFonts w:cs="Arabic Transparent" w:hint="cs"/>
          <w:color w:val="000000"/>
          <w:rtl/>
        </w:rPr>
        <w:t>)</w:t>
      </w:r>
      <w:r w:rsidRPr="00467F6F">
        <w:rPr>
          <w:rFonts w:cs="Arabic Transparent"/>
          <w:color w:val="000000"/>
          <w:rtl/>
        </w:rPr>
        <w:t xml:space="preserve"> أو حتى أقل من </w:t>
      </w:r>
      <w:r w:rsidRPr="00467F6F">
        <w:rPr>
          <w:rFonts w:cs="Arabic Transparent" w:hint="cs"/>
          <w:color w:val="000000"/>
          <w:rtl/>
        </w:rPr>
        <w:t>(</w:t>
      </w:r>
      <w:r w:rsidRPr="00467F6F">
        <w:rPr>
          <w:rFonts w:cs="Arabic Transparent"/>
          <w:color w:val="000000"/>
          <w:rtl/>
        </w:rPr>
        <w:t>1.0 سم²</w:t>
      </w:r>
      <w:r w:rsidRPr="00467F6F">
        <w:rPr>
          <w:rFonts w:cs="Arabic Transparent" w:hint="cs"/>
          <w:color w:val="000000"/>
          <w:rtl/>
        </w:rPr>
        <w:t>)</w:t>
      </w:r>
      <w:r w:rsidRPr="00467F6F">
        <w:rPr>
          <w:rFonts w:cs="Arabic Transparent"/>
          <w:color w:val="000000"/>
          <w:rtl/>
        </w:rPr>
        <w:t xml:space="preserve">، يصبح التضيق ملحوظا. </w:t>
      </w:r>
      <w:r w:rsidRPr="00467F6F">
        <w:rPr>
          <w:rFonts w:cs="Arabic Transparent"/>
          <w:rtl/>
        </w:rPr>
        <w:t xml:space="preserve">وعادة ما </w:t>
      </w:r>
      <w:r w:rsidRPr="00467F6F">
        <w:rPr>
          <w:rFonts w:cs="Arabic Transparent" w:hint="cs"/>
          <w:rtl/>
        </w:rPr>
        <w:t>ينتج</w:t>
      </w:r>
      <w:r w:rsidRPr="00467F6F">
        <w:rPr>
          <w:rFonts w:cs="Arabic Transparent"/>
          <w:rtl/>
        </w:rPr>
        <w:t xml:space="preserve"> ضيق قطر الصمام </w:t>
      </w:r>
      <w:r w:rsidRPr="00467F6F">
        <w:rPr>
          <w:rFonts w:cs="Arabic Transparent" w:hint="cs"/>
          <w:rtl/>
        </w:rPr>
        <w:t>التاجي</w:t>
      </w:r>
      <w:r w:rsidRPr="00467F6F">
        <w:rPr>
          <w:rFonts w:cs="Arabic Transparent"/>
          <w:rtl/>
        </w:rPr>
        <w:t xml:space="preserve"> عن </w:t>
      </w:r>
      <w:hyperlink r:id="rId18" w:history="1">
        <w:r w:rsidRPr="00467F6F">
          <w:rPr>
            <w:rFonts w:cs="Arabic Transparent"/>
            <w:rtl/>
          </w:rPr>
          <w:t>مرض قلب</w:t>
        </w:r>
      </w:hyperlink>
      <w:r w:rsidRPr="00467F6F">
        <w:rPr>
          <w:rFonts w:cs="Arabic Transparent"/>
          <w:rtl/>
        </w:rPr>
        <w:t> روماتزمي (</w:t>
      </w:r>
      <w:hyperlink r:id="rId19" w:history="1">
        <w:r w:rsidRPr="00467F6F">
          <w:rPr>
            <w:rFonts w:cs="Arabic Transparent"/>
            <w:rtl/>
          </w:rPr>
          <w:t>حمى الروماتزم</w:t>
        </w:r>
      </w:hyperlink>
      <w:r w:rsidRPr="00467F6F">
        <w:rPr>
          <w:rFonts w:cs="Arabic Transparent"/>
          <w:rtl/>
        </w:rPr>
        <w:t> )، وهي عملية التهابية تضر بخلايا الصمام</w:t>
      </w:r>
      <w:r w:rsidRPr="00467F6F">
        <w:rPr>
          <w:rFonts w:cs="Arabic Transparent" w:hint="cs"/>
          <w:rtl/>
        </w:rPr>
        <w:t>،</w:t>
      </w:r>
      <w:r w:rsidRPr="00467F6F">
        <w:rPr>
          <w:rFonts w:cs="Arabic Transparent"/>
          <w:rtl/>
        </w:rPr>
        <w:t xml:space="preserve"> حيث يؤدي الإ</w:t>
      </w:r>
      <w:r w:rsidRPr="00467F6F">
        <w:rPr>
          <w:rFonts w:cs="Arabic Transparent" w:hint="cs"/>
          <w:rtl/>
        </w:rPr>
        <w:t>ل</w:t>
      </w:r>
      <w:r w:rsidRPr="00467F6F">
        <w:rPr>
          <w:rFonts w:cs="Arabic Transparent"/>
          <w:rtl/>
        </w:rPr>
        <w:t xml:space="preserve">تهاب </w:t>
      </w:r>
      <w:r w:rsidRPr="00467F6F">
        <w:rPr>
          <w:rFonts w:cs="Arabic Transparent"/>
          <w:rtl/>
        </w:rPr>
        <w:lastRenderedPageBreak/>
        <w:t xml:space="preserve">الروماتزمي على مر السنين إلى تكلس الصمام و انخفاض قطره. ويشير الشكل </w:t>
      </w:r>
      <w:r w:rsidRPr="00467F6F">
        <w:rPr>
          <w:rFonts w:cs="Arabic Transparent" w:hint="cs"/>
          <w:rtl/>
        </w:rPr>
        <w:t>الآتي</w:t>
      </w:r>
      <w:r w:rsidRPr="00467F6F">
        <w:rPr>
          <w:rFonts w:cs="Arabic Transparent"/>
          <w:rtl/>
        </w:rPr>
        <w:t xml:space="preserve"> إلى نتائج قطر الصمام </w:t>
      </w:r>
      <w:r w:rsidRPr="00467F6F">
        <w:rPr>
          <w:rFonts w:cs="Arabic Transparent" w:hint="cs"/>
          <w:rtl/>
        </w:rPr>
        <w:t>التاجي</w:t>
      </w:r>
      <w:r w:rsidRPr="00467F6F">
        <w:rPr>
          <w:rFonts w:cs="Arabic Transparent"/>
          <w:rtl/>
        </w:rPr>
        <w:t xml:space="preserve"> عند لاعبات المنتخب الوطني، والنسب المئوية لقطر الصمام </w:t>
      </w:r>
      <w:r w:rsidRPr="00467F6F">
        <w:rPr>
          <w:rFonts w:cs="Arabic Transparent" w:hint="cs"/>
          <w:rtl/>
        </w:rPr>
        <w:t>التاجي</w:t>
      </w:r>
      <w:r w:rsidRPr="00467F6F">
        <w:rPr>
          <w:rFonts w:cs="Arabic Transparent"/>
          <w:rtl/>
        </w:rPr>
        <w:t xml:space="preserve">. </w:t>
      </w:r>
    </w:p>
    <w:p w:rsidR="00D618B1" w:rsidRPr="00467F6F" w:rsidRDefault="00D618B1" w:rsidP="00F526B9">
      <w:pPr>
        <w:pStyle w:val="NormalWeb"/>
        <w:bidi/>
        <w:spacing w:before="0" w:beforeAutospacing="0" w:after="0" w:afterAutospacing="0" w:line="360" w:lineRule="auto"/>
        <w:jc w:val="both"/>
        <w:textAlignment w:val="baseline"/>
        <w:rPr>
          <w:rFonts w:cs="Arabic Transparent"/>
          <w:rtl/>
        </w:rPr>
      </w:pPr>
    </w:p>
    <w:p w:rsidR="00D618B1" w:rsidRPr="00467F6F" w:rsidRDefault="00866EA1" w:rsidP="00F526B9">
      <w:pPr>
        <w:pStyle w:val="NormalWeb"/>
        <w:bidi/>
        <w:spacing w:before="0" w:beforeAutospacing="0" w:after="0" w:afterAutospacing="0" w:line="360" w:lineRule="auto"/>
        <w:jc w:val="both"/>
        <w:textAlignment w:val="baseline"/>
        <w:rPr>
          <w:rFonts w:cs="Arabic Transparent"/>
          <w:rtl/>
        </w:rPr>
      </w:pPr>
      <w:r w:rsidRPr="00866EA1">
        <w:rPr>
          <w:rFonts w:cs="Arabic Transparent"/>
          <w:b/>
          <w:bCs/>
          <w:noProof/>
          <w:rtl/>
        </w:rPr>
        <w:pict>
          <v:shape id="Text Box 84" o:spid="_x0000_s1068" type="#_x0000_t202" style="position:absolute;left:0;text-align:left;margin-left:190.85pt;margin-top:172pt;width:106.5pt;height:23.2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" filled="f" strokecolor="black [3213]">
            <v:textbox style="mso-next-textbox:#Text Box 84">
              <w:txbxContent>
                <w:p w:rsidR="000E33AD" w:rsidRDefault="000E33AD" w:rsidP="00D618B1">
                  <w:pPr>
                    <w:bidi/>
                    <w:rPr>
                      <w:rtl/>
                      <w:lang w:bidi="ar-JO"/>
                    </w:rPr>
                  </w:pPr>
                  <w:r>
                    <w:rPr>
                      <w:rFonts w:hint="cs"/>
                      <w:rtl/>
                      <w:lang w:bidi="ar-JO"/>
                    </w:rPr>
                    <w:t>قطر الصمام التاجي (مم</w:t>
                  </w:r>
                  <w:r w:rsidRPr="000717D0">
                    <w:rPr>
                      <w:rFonts w:hint="cs"/>
                      <w:vertAlign w:val="superscript"/>
                      <w:rtl/>
                      <w:lang w:bidi="ar-JO"/>
                    </w:rPr>
                    <w:t>2</w:t>
                  </w:r>
                  <w:r>
                    <w:rPr>
                      <w:rFonts w:hint="cs"/>
                      <w:rtl/>
                      <w:lang w:bidi="ar-JO"/>
                    </w:rPr>
                    <w:t>)</w:t>
                  </w:r>
                </w:p>
              </w:txbxContent>
            </v:textbox>
          </v:shape>
        </w:pict>
      </w:r>
      <w:r>
        <w:rPr>
          <w:rFonts w:cs="Arabic Transparent"/>
          <w:noProof/>
          <w:rtl/>
        </w:rPr>
        <w:pict>
          <v:shape id="Text Box 85" o:spid="_x0000_s1067" type="#_x0000_t202" style="position:absolute;left:0;text-align:left;margin-left:34.1pt;margin-top:9.35pt;width:30pt;height:2in;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" filled="f" stroked="f" strokecolor="black [3213]">
            <v:textbox style="layout-flow:vertical;mso-layout-flow-alt:bottom-to-top;mso-next-textbox:#Text Box 85">
              <w:txbxContent>
                <w:p w:rsidR="000E33AD" w:rsidRPr="00294FB3" w:rsidRDefault="000E33AD" w:rsidP="00D618B1">
                  <w:pPr>
                    <w:bidi/>
                    <w:jc w:val="center"/>
                    <w:rPr>
                      <w:rtl/>
                      <w:lang w:bidi="ar-JO"/>
                    </w:rPr>
                  </w:pPr>
                  <w:r w:rsidRPr="00294FB3">
                    <w:rPr>
                      <w:rFonts w:hint="cs"/>
                      <w:rtl/>
                      <w:lang w:bidi="ar-JO"/>
                    </w:rPr>
                    <w:t>النسبة المئوية</w:t>
                  </w:r>
                </w:p>
              </w:txbxContent>
            </v:textbox>
          </v:shape>
        </w:pict>
      </w:r>
      <w:r w:rsidR="00D618B1" w:rsidRPr="00467F6F">
        <w:rPr>
          <w:rFonts w:cs="Arabic Transparent"/>
          <w:noProof/>
          <w:rtl/>
        </w:rPr>
        <w:drawing>
          <wp:inline distT="0" distB="0" distL="0" distR="0">
            <wp:extent cx="5124450" cy="2486025"/>
            <wp:effectExtent l="19050" t="0" r="19050" b="0"/>
            <wp:docPr id="24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618B1" w:rsidRPr="00467F6F" w:rsidRDefault="00D618B1" w:rsidP="00F526B9">
      <w:pPr>
        <w:pStyle w:val="NormalWeb"/>
        <w:bidi/>
        <w:spacing w:before="0" w:beforeAutospacing="0" w:after="0" w:afterAutospacing="0" w:line="360" w:lineRule="auto"/>
        <w:jc w:val="both"/>
        <w:textAlignment w:val="baseline"/>
        <w:rPr>
          <w:rFonts w:cs="Arabic Transparent"/>
        </w:rPr>
      </w:pPr>
    </w:p>
    <w:p w:rsidR="00D618B1" w:rsidRPr="00467F6F" w:rsidRDefault="00D618B1" w:rsidP="00467F6F">
      <w:pPr>
        <w:pStyle w:val="NormalWeb"/>
        <w:bidi/>
        <w:spacing w:before="0" w:beforeAutospacing="0" w:after="0" w:afterAutospacing="0" w:line="360" w:lineRule="auto"/>
        <w:jc w:val="center"/>
        <w:textAlignment w:val="baseline"/>
        <w:rPr>
          <w:rFonts w:cs="Arabic Transparent"/>
          <w:b/>
          <w:bCs/>
          <w:rtl/>
        </w:rPr>
      </w:pPr>
      <w:r w:rsidRPr="00467F6F">
        <w:rPr>
          <w:rFonts w:cs="Arabic Transparent"/>
          <w:b/>
          <w:bCs/>
          <w:rtl/>
        </w:rPr>
        <w:t>شكل (</w:t>
      </w:r>
      <w:r w:rsidR="00467F6F" w:rsidRPr="00467F6F">
        <w:rPr>
          <w:rFonts w:cs="Arabic Transparent" w:hint="cs"/>
          <w:b/>
          <w:bCs/>
          <w:rtl/>
        </w:rPr>
        <w:t>8</w:t>
      </w:r>
      <w:r w:rsidRPr="00467F6F">
        <w:rPr>
          <w:rFonts w:cs="Arabic Transparent"/>
          <w:b/>
          <w:bCs/>
          <w:rtl/>
        </w:rPr>
        <w:t>)</w:t>
      </w:r>
    </w:p>
    <w:p w:rsidR="00D618B1" w:rsidRPr="00467F6F" w:rsidRDefault="00D618B1" w:rsidP="00F526B9">
      <w:pPr>
        <w:pStyle w:val="NormalWeb"/>
        <w:bidi/>
        <w:spacing w:before="0" w:beforeAutospacing="0" w:after="0" w:afterAutospacing="0" w:line="360" w:lineRule="auto"/>
        <w:jc w:val="center"/>
        <w:textAlignment w:val="baseline"/>
        <w:rPr>
          <w:rFonts w:cs="Arabic Transparent"/>
          <w:b/>
          <w:bCs/>
        </w:rPr>
      </w:pPr>
      <w:r w:rsidRPr="00467F6F">
        <w:rPr>
          <w:rFonts w:cs="Arabic Transparent"/>
          <w:b/>
          <w:bCs/>
          <w:rtl/>
        </w:rPr>
        <w:t xml:space="preserve">نتائج قطر الصمام </w:t>
      </w:r>
      <w:r w:rsidRPr="00467F6F">
        <w:rPr>
          <w:rFonts w:cs="Arabic Transparent" w:hint="cs"/>
          <w:b/>
          <w:bCs/>
          <w:rtl/>
        </w:rPr>
        <w:t>التاجي</w:t>
      </w:r>
      <w:r w:rsidRPr="00467F6F">
        <w:rPr>
          <w:rFonts w:cs="Arabic Transparent"/>
          <w:b/>
          <w:bCs/>
          <w:rtl/>
        </w:rPr>
        <w:t xml:space="preserve"> ( سم² ) (</w:t>
      </w:r>
      <w:r w:rsidRPr="00467F6F">
        <w:rPr>
          <w:rFonts w:cs="Arabic Transparent"/>
          <w:b/>
          <w:bCs/>
        </w:rPr>
        <w:t>MVD</w:t>
      </w:r>
      <w:r w:rsidRPr="00467F6F">
        <w:rPr>
          <w:rFonts w:cs="Arabic Transparent"/>
          <w:b/>
          <w:bCs/>
          <w:rtl/>
        </w:rPr>
        <w:t>) عند لاعبات المنتخب الوطني لكرة القدم (ن=19)</w:t>
      </w:r>
    </w:p>
    <w:p w:rsidR="00D618B1" w:rsidRPr="00467F6F" w:rsidRDefault="00D618B1" w:rsidP="00F526B9">
      <w:pPr>
        <w:pStyle w:val="NormalWeb"/>
        <w:bidi/>
        <w:spacing w:before="0" w:beforeAutospacing="0" w:after="0" w:afterAutospacing="0" w:line="360" w:lineRule="auto"/>
        <w:jc w:val="both"/>
        <w:textAlignment w:val="baseline"/>
        <w:rPr>
          <w:rFonts w:cs="Arabic Transparent"/>
          <w:rtl/>
        </w:rPr>
      </w:pPr>
    </w:p>
    <w:p w:rsidR="00D618B1" w:rsidRPr="00467F6F" w:rsidRDefault="00D618B1" w:rsidP="00467F6F">
      <w:pPr>
        <w:pStyle w:val="NormalWeb"/>
        <w:bidi/>
        <w:spacing w:before="0" w:beforeAutospacing="0" w:after="0" w:afterAutospacing="0" w:line="360" w:lineRule="auto"/>
        <w:ind w:firstLine="720"/>
        <w:jc w:val="both"/>
        <w:textAlignment w:val="baseline"/>
        <w:rPr>
          <w:rFonts w:cs="Arabic Transparent"/>
          <w:rtl/>
        </w:rPr>
      </w:pPr>
      <w:r w:rsidRPr="00467F6F">
        <w:rPr>
          <w:rFonts w:cs="Arabic Transparent"/>
          <w:rtl/>
        </w:rPr>
        <w:t xml:space="preserve">يشير الشكل </w:t>
      </w:r>
      <w:r w:rsidRPr="00467F6F">
        <w:rPr>
          <w:rFonts w:cs="Arabic Transparent" w:hint="cs"/>
          <w:rtl/>
        </w:rPr>
        <w:t>(</w:t>
      </w:r>
      <w:r w:rsidR="00467F6F" w:rsidRPr="00467F6F">
        <w:rPr>
          <w:rFonts w:cs="Arabic Transparent" w:hint="cs"/>
          <w:rtl/>
        </w:rPr>
        <w:t>8</w:t>
      </w:r>
      <w:r w:rsidRPr="00467F6F">
        <w:rPr>
          <w:rFonts w:cs="Arabic Transparent" w:hint="cs"/>
          <w:rtl/>
        </w:rPr>
        <w:t>)</w:t>
      </w:r>
      <w:r w:rsidRPr="00467F6F">
        <w:rPr>
          <w:rFonts w:cs="Arabic Transparent"/>
          <w:rtl/>
        </w:rPr>
        <w:t xml:space="preserve"> إلى أن</w:t>
      </w:r>
      <w:r w:rsidRPr="00467F6F">
        <w:rPr>
          <w:rFonts w:cs="Arabic Transparent" w:hint="cs"/>
          <w:rtl/>
        </w:rPr>
        <w:t xml:space="preserve"> (</w:t>
      </w:r>
      <w:r w:rsidRPr="00467F6F">
        <w:rPr>
          <w:rFonts w:cs="Arabic Transparent"/>
          <w:rtl/>
        </w:rPr>
        <w:t>5</w:t>
      </w:r>
      <w:r w:rsidRPr="00467F6F">
        <w:rPr>
          <w:rFonts w:cs="Arabic Transparent" w:hint="cs"/>
          <w:rtl/>
        </w:rPr>
        <w:t>)</w:t>
      </w:r>
      <w:r w:rsidRPr="00467F6F">
        <w:rPr>
          <w:rFonts w:cs="Arabic Transparent"/>
          <w:rtl/>
        </w:rPr>
        <w:t xml:space="preserve"> لاعبات أي ما نسبته (26.3 %) من لاعبات المنتخب الوطني، تجاوز قطر الصمام التاجي</w:t>
      </w:r>
      <w:r w:rsidRPr="00467F6F">
        <w:rPr>
          <w:rFonts w:cs="Arabic Transparent" w:hint="cs"/>
          <w:rtl/>
        </w:rPr>
        <w:t xml:space="preserve"> لديهن</w:t>
      </w:r>
      <w:r w:rsidRPr="00467F6F">
        <w:rPr>
          <w:rFonts w:cs="Arabic Transparent"/>
          <w:rtl/>
        </w:rPr>
        <w:t xml:space="preserve"> حاجز </w:t>
      </w:r>
      <w:r w:rsidRPr="00467F6F">
        <w:rPr>
          <w:rFonts w:cs="Arabic Transparent" w:hint="cs"/>
          <w:rtl/>
        </w:rPr>
        <w:t>(</w:t>
      </w:r>
      <w:r w:rsidRPr="00467F6F">
        <w:rPr>
          <w:rFonts w:cs="Arabic Transparent"/>
          <w:rtl/>
        </w:rPr>
        <w:t>6 سم²</w:t>
      </w:r>
      <w:r w:rsidRPr="00467F6F">
        <w:rPr>
          <w:rFonts w:cs="Arabic Transparent" w:hint="cs"/>
          <w:rtl/>
        </w:rPr>
        <w:t>)</w:t>
      </w:r>
      <w:r w:rsidRPr="00467F6F">
        <w:rPr>
          <w:rFonts w:cs="Arabic Transparent"/>
          <w:rtl/>
        </w:rPr>
        <w:t xml:space="preserve">. ويعزو الباحث ذلك إلى اتساع قطر البطين الأيسر الداخلي في نهاية الانبساط عند </w:t>
      </w:r>
      <w:r w:rsidRPr="00467F6F">
        <w:rPr>
          <w:rFonts w:cs="Arabic Transparent" w:hint="cs"/>
          <w:rtl/>
        </w:rPr>
        <w:t>تلك</w:t>
      </w:r>
      <w:r w:rsidRPr="00467F6F">
        <w:rPr>
          <w:rFonts w:cs="Arabic Transparent"/>
          <w:rtl/>
        </w:rPr>
        <w:t xml:space="preserve"> اللاعبات، حيث وصل قطر البطين الأيسر الداخلي في نهاية الانبساط عند </w:t>
      </w:r>
      <w:r w:rsidRPr="00467F6F">
        <w:rPr>
          <w:rFonts w:cs="Arabic Transparent" w:hint="cs"/>
          <w:rtl/>
        </w:rPr>
        <w:t>تلك</w:t>
      </w:r>
      <w:r w:rsidRPr="00467F6F">
        <w:rPr>
          <w:rFonts w:cs="Arabic Transparent"/>
          <w:rtl/>
        </w:rPr>
        <w:t xml:space="preserve"> اللاعب</w:t>
      </w:r>
      <w:r w:rsidRPr="00467F6F">
        <w:rPr>
          <w:rFonts w:cs="Arabic Transparent" w:hint="cs"/>
          <w:rtl/>
        </w:rPr>
        <w:t>ات</w:t>
      </w:r>
      <w:r w:rsidRPr="00467F6F">
        <w:rPr>
          <w:rFonts w:cs="Arabic Transparent"/>
          <w:rtl/>
        </w:rPr>
        <w:t xml:space="preserve"> ما بين (43 – 48 ملم). كما يعزو الباحث</w:t>
      </w:r>
      <w:r w:rsidR="008832F5" w:rsidRPr="00467F6F">
        <w:rPr>
          <w:rFonts w:cs="Arabic Transparent" w:hint="cs"/>
          <w:rtl/>
        </w:rPr>
        <w:t>ان</w:t>
      </w:r>
      <w:r w:rsidRPr="00467F6F">
        <w:rPr>
          <w:rFonts w:cs="Arabic Transparent"/>
          <w:rtl/>
        </w:rPr>
        <w:t xml:space="preserve"> ذلك إلى الزيادة في مساحة سطح الجسم عند </w:t>
      </w:r>
      <w:r w:rsidRPr="00467F6F">
        <w:rPr>
          <w:rFonts w:cs="Arabic Transparent" w:hint="cs"/>
          <w:rtl/>
        </w:rPr>
        <w:t>تلك</w:t>
      </w:r>
      <w:r w:rsidRPr="00467F6F">
        <w:rPr>
          <w:rFonts w:cs="Arabic Transparent"/>
          <w:rtl/>
        </w:rPr>
        <w:t xml:space="preserve"> اللاعبات، حيث وصل</w:t>
      </w:r>
      <w:r w:rsidRPr="00467F6F">
        <w:rPr>
          <w:rFonts w:cs="Arabic Transparent" w:hint="cs"/>
          <w:rtl/>
        </w:rPr>
        <w:t>ت</w:t>
      </w:r>
      <w:r w:rsidRPr="00467F6F">
        <w:rPr>
          <w:rFonts w:cs="Arabic Transparent"/>
          <w:rtl/>
        </w:rPr>
        <w:t xml:space="preserve"> ما بين (1.</w:t>
      </w:r>
      <w:r w:rsidRPr="00467F6F">
        <w:rPr>
          <w:rFonts w:cs="Arabic Transparent" w:hint="cs"/>
          <w:rtl/>
        </w:rPr>
        <w:t>6</w:t>
      </w:r>
      <w:r w:rsidRPr="00467F6F">
        <w:rPr>
          <w:rFonts w:cs="Arabic Transparent"/>
          <w:rtl/>
        </w:rPr>
        <w:t xml:space="preserve"> – 2.0 م²) ويؤكد</w:t>
      </w:r>
      <w:r w:rsidRPr="00467F6F">
        <w:rPr>
          <w:rFonts w:cs="Arabic Transparent" w:hint="cs"/>
          <w:rtl/>
        </w:rPr>
        <w:t xml:space="preserve"> </w:t>
      </w:r>
      <w:r w:rsidRPr="00467F6F">
        <w:rPr>
          <w:rFonts w:cs="Arabic Transparent"/>
        </w:rPr>
        <w:t>Nathan,et al</w:t>
      </w:r>
      <w:r w:rsidRPr="00467F6F">
        <w:rPr>
          <w:rFonts w:cs="Arabic Transparent"/>
          <w:rtl/>
        </w:rPr>
        <w:t xml:space="preserve"> (</w:t>
      </w:r>
      <w:r w:rsidRPr="00467F6F">
        <w:rPr>
          <w:rFonts w:cs="Arabic Transparent"/>
        </w:rPr>
        <w:t>2012</w:t>
      </w:r>
      <w:r w:rsidRPr="00467F6F">
        <w:rPr>
          <w:rFonts w:cs="Arabic Transparent"/>
          <w:rtl/>
        </w:rPr>
        <w:t xml:space="preserve">) على أن هناك علاقة خطية بين مساحة سطح الجسم وقياسات البطين الأيسر. مما يؤكد على أن هذا الاتساع في قطر الصمام </w:t>
      </w:r>
      <w:r w:rsidRPr="00467F6F">
        <w:rPr>
          <w:rFonts w:cs="Arabic Transparent" w:hint="cs"/>
          <w:rtl/>
        </w:rPr>
        <w:t>التاجي</w:t>
      </w:r>
      <w:r w:rsidRPr="00467F6F">
        <w:rPr>
          <w:rFonts w:cs="Arabic Transparent"/>
          <w:rtl/>
        </w:rPr>
        <w:t xml:space="preserve"> ما هو إلا اتساع طبيعي يتناسب مع أحجام وقياسات القلب عند اللاعبات.</w:t>
      </w:r>
    </w:p>
    <w:p w:rsidR="00D618B1" w:rsidRPr="00467F6F" w:rsidRDefault="00D618B1" w:rsidP="00F526B9">
      <w:pPr>
        <w:pStyle w:val="NormalWeb"/>
        <w:bidi/>
        <w:spacing w:before="0" w:beforeAutospacing="0" w:after="0" w:afterAutospacing="0" w:line="360" w:lineRule="auto"/>
        <w:ind w:firstLine="720"/>
        <w:jc w:val="both"/>
        <w:textAlignment w:val="baseline"/>
        <w:rPr>
          <w:rFonts w:cs="Arabic Transparent"/>
          <w:color w:val="000000"/>
          <w:rtl/>
        </w:rPr>
      </w:pPr>
      <w:r w:rsidRPr="00467F6F">
        <w:rPr>
          <w:rFonts w:cs="Arabic Transparent"/>
          <w:rtl/>
        </w:rPr>
        <w:t>كما أشارت نتائج فحص دوبلر (</w:t>
      </w:r>
      <w:r w:rsidRPr="00467F6F">
        <w:rPr>
          <w:rFonts w:cs="Arabic Transparent"/>
        </w:rPr>
        <w:t>Doppler</w:t>
      </w:r>
      <w:r w:rsidRPr="00467F6F">
        <w:rPr>
          <w:rFonts w:cs="Arabic Transparent"/>
          <w:rtl/>
        </w:rPr>
        <w:t xml:space="preserve">) لتحديد إذا ما كان هناك إرجاع للدم من خلال الصمام </w:t>
      </w:r>
      <w:r w:rsidRPr="00467F6F">
        <w:rPr>
          <w:rFonts w:cs="Arabic Transparent" w:hint="cs"/>
          <w:rtl/>
        </w:rPr>
        <w:t>التاجي</w:t>
      </w:r>
      <w:r w:rsidRPr="00467F6F">
        <w:rPr>
          <w:rFonts w:cs="Arabic Transparent"/>
          <w:rtl/>
        </w:rPr>
        <w:t xml:space="preserve">، أو تدفق غير طبيعي للدم. إلى سلامة آلية عمل الصمام التاجي عند </w:t>
      </w:r>
      <w:r w:rsidRPr="00467F6F">
        <w:rPr>
          <w:rFonts w:cs="Arabic Transparent" w:hint="cs"/>
          <w:rtl/>
        </w:rPr>
        <w:t>(</w:t>
      </w:r>
      <w:r w:rsidRPr="00467F6F">
        <w:rPr>
          <w:rFonts w:cs="Arabic Transparent"/>
          <w:rtl/>
        </w:rPr>
        <w:t>18</w:t>
      </w:r>
      <w:r w:rsidRPr="00467F6F">
        <w:rPr>
          <w:rFonts w:cs="Arabic Transparent" w:hint="cs"/>
          <w:rtl/>
        </w:rPr>
        <w:t>)</w:t>
      </w:r>
      <w:r w:rsidRPr="00467F6F">
        <w:rPr>
          <w:rFonts w:cs="Arabic Transparent"/>
          <w:rtl/>
        </w:rPr>
        <w:t xml:space="preserve"> لاعبة، فيما تعاني لاعبة من خلل إرجاع الدم من خلال الصمام </w:t>
      </w:r>
      <w:r w:rsidRPr="00467F6F">
        <w:rPr>
          <w:rFonts w:cs="Arabic Transparent" w:hint="cs"/>
          <w:rtl/>
        </w:rPr>
        <w:t>التاجي</w:t>
      </w:r>
      <w:r w:rsidRPr="00467F6F">
        <w:rPr>
          <w:rFonts w:cs="Arabic Transparent"/>
          <w:rtl/>
        </w:rPr>
        <w:t xml:space="preserve"> بدرجة خفيفة. وكما هو معروف </w:t>
      </w:r>
      <w:r w:rsidRPr="00467F6F">
        <w:rPr>
          <w:rFonts w:cs="Arabic Transparent"/>
          <w:color w:val="000000"/>
          <w:rtl/>
        </w:rPr>
        <w:t xml:space="preserve">في حالة إرتجاع الصمام  للدم فإن الدم يتسرب عبر وريقاته غير القادرة على الغلق المحكم إلى حجرة القلب التي يفترض أنها أخليت من الدم فتمتلئ من جديد بصورة جزئية بكمية من الدم. وتختلف هذه </w:t>
      </w:r>
      <w:bookmarkStart w:id="0" w:name="_GoBack"/>
      <w:bookmarkEnd w:id="0"/>
      <w:r w:rsidRPr="00467F6F">
        <w:rPr>
          <w:rFonts w:cs="Arabic Transparent"/>
          <w:color w:val="000000"/>
          <w:rtl/>
        </w:rPr>
        <w:t>الكمية باختلاف حدة تأثر الصمام بالمرض. ويعوض القلب هذا الخلل في عمل الصمامات بالعمل بشكل أكبر فيبذل جهداً مضاعفاً، ليستوعب التدفق الزائد للدم المرتد في حالة ال</w:t>
      </w:r>
      <w:r w:rsidRPr="00467F6F">
        <w:rPr>
          <w:rFonts w:cs="Arabic Transparent" w:hint="cs"/>
          <w:color w:val="000000"/>
          <w:rtl/>
        </w:rPr>
        <w:t>إ</w:t>
      </w:r>
      <w:r w:rsidRPr="00467F6F">
        <w:rPr>
          <w:rFonts w:cs="Arabic Transparent"/>
          <w:color w:val="000000"/>
          <w:rtl/>
        </w:rPr>
        <w:t>رتجاع.ويشير</w:t>
      </w:r>
      <w:r w:rsidRPr="00467F6F">
        <w:rPr>
          <w:rFonts w:cs="Arabic Transparent" w:hint="cs"/>
          <w:color w:val="000000"/>
          <w:rtl/>
        </w:rPr>
        <w:t xml:space="preserve"> </w:t>
      </w:r>
      <w:r w:rsidRPr="00467F6F">
        <w:rPr>
          <w:rFonts w:cs="Arabic Transparent"/>
          <w:color w:val="000000"/>
        </w:rPr>
        <w:t>Bonow,et al</w:t>
      </w:r>
      <w:r w:rsidRPr="00467F6F">
        <w:rPr>
          <w:rFonts w:cs="Arabic Transparent" w:hint="cs"/>
          <w:color w:val="000000"/>
          <w:rtl/>
        </w:rPr>
        <w:t xml:space="preserve"> </w:t>
      </w:r>
      <w:r w:rsidRPr="00467F6F">
        <w:rPr>
          <w:rFonts w:cs="Arabic Transparent"/>
          <w:color w:val="000000"/>
          <w:rtl/>
        </w:rPr>
        <w:lastRenderedPageBreak/>
        <w:t>(</w:t>
      </w:r>
      <w:r w:rsidRPr="00467F6F">
        <w:rPr>
          <w:rFonts w:cs="Arabic Transparent" w:hint="cs"/>
          <w:color w:val="000000"/>
          <w:rtl/>
        </w:rPr>
        <w:t>2006</w:t>
      </w:r>
      <w:r w:rsidRPr="00467F6F">
        <w:rPr>
          <w:rFonts w:cs="Arabic Transparent"/>
          <w:color w:val="000000"/>
          <w:rtl/>
        </w:rPr>
        <w:t xml:space="preserve">) </w:t>
      </w:r>
      <w:r w:rsidRPr="00467F6F">
        <w:rPr>
          <w:rFonts w:cs="Arabic Transparent" w:hint="cs"/>
          <w:color w:val="000000"/>
          <w:rtl/>
        </w:rPr>
        <w:t>إلى أنه لوا</w:t>
      </w:r>
      <w:r w:rsidRPr="00467F6F">
        <w:rPr>
          <w:rFonts w:cs="Arabic Transparent"/>
          <w:color w:val="000000"/>
          <w:rtl/>
        </w:rPr>
        <w:t xml:space="preserve">ستمر الحال كما هو عليه لمدة طويلة فإن القلب يتضخم تدريجياً وينتهي الأمر به عادة إلى قصور قلبي </w:t>
      </w:r>
      <w:r w:rsidRPr="00467F6F">
        <w:rPr>
          <w:rFonts w:cs="Arabic Transparent" w:hint="cs"/>
          <w:color w:val="000000"/>
          <w:rtl/>
        </w:rPr>
        <w:t>إ</w:t>
      </w:r>
      <w:r w:rsidRPr="00467F6F">
        <w:rPr>
          <w:rFonts w:cs="Arabic Transparent"/>
          <w:color w:val="000000"/>
          <w:rtl/>
        </w:rPr>
        <w:t>حتقاني. ومما لاشك فيه أن ممارسة الرياضة التنافسية تزيد من العب</w:t>
      </w:r>
      <w:r w:rsidRPr="00467F6F">
        <w:rPr>
          <w:rFonts w:cs="Arabic Transparent" w:hint="cs"/>
          <w:color w:val="000000"/>
          <w:rtl/>
        </w:rPr>
        <w:t>ء</w:t>
      </w:r>
      <w:r w:rsidRPr="00467F6F">
        <w:rPr>
          <w:rFonts w:cs="Arabic Transparent"/>
          <w:color w:val="000000"/>
          <w:rtl/>
        </w:rPr>
        <w:t xml:space="preserve"> </w:t>
      </w:r>
      <w:r w:rsidR="00FE1255" w:rsidRPr="00467F6F">
        <w:rPr>
          <w:rFonts w:cs="Arabic Transparent"/>
          <w:color w:val="000000"/>
          <w:rtl/>
        </w:rPr>
        <w:t>الواقع على القلب أثناء المجهود</w:t>
      </w:r>
      <w:r w:rsidR="00FE1255" w:rsidRPr="00467F6F">
        <w:rPr>
          <w:rFonts w:cs="Arabic Transparent" w:hint="cs"/>
          <w:color w:val="000000"/>
          <w:rtl/>
        </w:rPr>
        <w:t>.</w:t>
      </w:r>
    </w:p>
    <w:p w:rsidR="000E33AD" w:rsidRDefault="000E33AD" w:rsidP="00F526B9">
      <w:pPr>
        <w:pStyle w:val="NormalWeb"/>
        <w:bidi/>
        <w:spacing w:before="0" w:beforeAutospacing="0" w:after="0" w:afterAutospacing="0" w:line="360" w:lineRule="auto"/>
        <w:ind w:firstLine="720"/>
        <w:jc w:val="both"/>
        <w:textAlignment w:val="baseline"/>
        <w:rPr>
          <w:rFonts w:cs="Arabic Transparent" w:hint="cs"/>
          <w:color w:val="000000"/>
          <w:rtl/>
        </w:rPr>
      </w:pPr>
    </w:p>
    <w:p w:rsidR="00D618B1" w:rsidRPr="00467F6F" w:rsidRDefault="00D618B1" w:rsidP="000E33AD">
      <w:pPr>
        <w:pStyle w:val="NormalWeb"/>
        <w:bidi/>
        <w:spacing w:before="0" w:beforeAutospacing="0" w:after="0" w:afterAutospacing="0" w:line="360" w:lineRule="auto"/>
        <w:ind w:firstLine="720"/>
        <w:jc w:val="both"/>
        <w:textAlignment w:val="baseline"/>
        <w:rPr>
          <w:rFonts w:cs="Arabic Transparent"/>
          <w:rtl/>
        </w:rPr>
      </w:pPr>
      <w:r w:rsidRPr="00467F6F">
        <w:rPr>
          <w:rFonts w:cs="Arabic Transparent"/>
          <w:color w:val="000000"/>
          <w:rtl/>
        </w:rPr>
        <w:t>وللتأكد من حالة الصمام ومدى تأثر وظيفة القلب الانقباضية بإرجاع الدم من خلال الصمام، قام  الباحث بالتأكد من النسبة المئوية لدفع البطين الأيسر (</w:t>
      </w:r>
      <w:r w:rsidRPr="00467F6F">
        <w:rPr>
          <w:rFonts w:cs="Arabic Transparent"/>
          <w:color w:val="000000"/>
        </w:rPr>
        <w:t>LVEF</w:t>
      </w:r>
      <w:r w:rsidRPr="00467F6F">
        <w:rPr>
          <w:rFonts w:cs="Arabic Transparent"/>
          <w:color w:val="000000"/>
          <w:rtl/>
        </w:rPr>
        <w:t xml:space="preserve">) عند هذه اللاعبة، حي وصلت النسبة المئوية لدفع البطين إلى (56 %) وتعتبر هذه النسبة في حدود القيم الطبيعية للنسبة المئوية لدفع البطين الأيسر التي تصل كما أشار </w:t>
      </w:r>
      <w:r w:rsidRPr="00467F6F">
        <w:rPr>
          <w:rFonts w:cs="Arabic Transparent"/>
          <w:color w:val="000000"/>
        </w:rPr>
        <w:t>Lang,et al</w:t>
      </w:r>
      <w:r w:rsidRPr="00467F6F">
        <w:rPr>
          <w:rFonts w:cs="Arabic Transparent" w:hint="cs"/>
          <w:color w:val="000000"/>
          <w:rtl/>
        </w:rPr>
        <w:t xml:space="preserve"> </w:t>
      </w:r>
      <w:r w:rsidRPr="00467F6F">
        <w:rPr>
          <w:rFonts w:cs="Arabic Transparent"/>
          <w:color w:val="000000"/>
          <w:rtl/>
        </w:rPr>
        <w:t>(</w:t>
      </w:r>
      <w:r w:rsidRPr="00467F6F">
        <w:rPr>
          <w:rFonts w:cs="Arabic Transparent"/>
          <w:color w:val="000000"/>
        </w:rPr>
        <w:t>2006</w:t>
      </w:r>
      <w:r w:rsidRPr="00467F6F">
        <w:rPr>
          <w:rFonts w:cs="Arabic Transparent"/>
          <w:color w:val="000000"/>
          <w:rtl/>
        </w:rPr>
        <w:t xml:space="preserve">) ما بين (55 – 70 %). حيث يعتبر انخفاض هذه النسبة عن </w:t>
      </w:r>
      <w:r w:rsidRPr="00467F6F">
        <w:rPr>
          <w:rFonts w:cs="Arabic Transparent" w:hint="cs"/>
          <w:color w:val="000000"/>
          <w:rtl/>
        </w:rPr>
        <w:t>(</w:t>
      </w:r>
      <w:r w:rsidRPr="00467F6F">
        <w:rPr>
          <w:rFonts w:cs="Arabic Transparent"/>
          <w:color w:val="000000"/>
          <w:rtl/>
        </w:rPr>
        <w:t>50 %</w:t>
      </w:r>
      <w:r w:rsidRPr="00467F6F">
        <w:rPr>
          <w:rFonts w:cs="Arabic Transparent" w:hint="cs"/>
          <w:color w:val="000000"/>
          <w:rtl/>
        </w:rPr>
        <w:t>)</w:t>
      </w:r>
      <w:r w:rsidRPr="00467F6F">
        <w:rPr>
          <w:rFonts w:cs="Arabic Transparent"/>
          <w:color w:val="000000"/>
          <w:rtl/>
        </w:rPr>
        <w:t xml:space="preserve"> مؤشرا على ضعف الوظيفة الانقباضية للقلب، والتي تستوجب العمل الجراحي واستبدال الصمام. </w:t>
      </w:r>
      <w:r w:rsidRPr="00467F6F">
        <w:rPr>
          <w:rFonts w:cs="Arabic Transparent" w:hint="cs"/>
          <w:color w:val="000000"/>
          <w:rtl/>
        </w:rPr>
        <w:t xml:space="preserve">وهذا ما أكد عليه </w:t>
      </w:r>
      <w:r w:rsidRPr="00467F6F">
        <w:rPr>
          <w:rFonts w:cs="Arabic Transparent"/>
          <w:color w:val="000000"/>
        </w:rPr>
        <w:t xml:space="preserve"> Bonow,et al</w:t>
      </w:r>
      <w:r w:rsidRPr="00467F6F">
        <w:rPr>
          <w:rFonts w:cs="Arabic Transparent"/>
          <w:color w:val="000000"/>
          <w:rtl/>
        </w:rPr>
        <w:t xml:space="preserve"> (</w:t>
      </w:r>
      <w:r w:rsidRPr="00467F6F">
        <w:rPr>
          <w:rFonts w:cs="Arabic Transparent" w:hint="cs"/>
          <w:color w:val="000000"/>
          <w:rtl/>
        </w:rPr>
        <w:t>2006</w:t>
      </w:r>
      <w:r w:rsidRPr="00467F6F">
        <w:rPr>
          <w:rFonts w:cs="Arabic Transparent"/>
          <w:color w:val="000000"/>
          <w:rtl/>
        </w:rPr>
        <w:t xml:space="preserve"> ).</w:t>
      </w:r>
    </w:p>
    <w:p w:rsidR="00D618B1" w:rsidRPr="00467F6F" w:rsidRDefault="00D618B1" w:rsidP="00F526B9">
      <w:pPr>
        <w:pStyle w:val="NormalWeb"/>
        <w:bidi/>
        <w:spacing w:before="0" w:beforeAutospacing="0" w:after="0" w:afterAutospacing="0" w:line="360" w:lineRule="auto"/>
        <w:jc w:val="both"/>
        <w:textAlignment w:val="baseline"/>
        <w:rPr>
          <w:rFonts w:cs="Arabic Transparent"/>
          <w:rtl/>
        </w:rPr>
      </w:pPr>
    </w:p>
    <w:p w:rsidR="00D618B1" w:rsidRPr="00467F6F" w:rsidRDefault="00D618B1" w:rsidP="00467F6F">
      <w:pPr>
        <w:pStyle w:val="NormalWeb"/>
        <w:bidi/>
        <w:spacing w:before="0" w:beforeAutospacing="0" w:after="0" w:afterAutospacing="0" w:line="360" w:lineRule="auto"/>
        <w:ind w:firstLine="720"/>
        <w:jc w:val="both"/>
        <w:textAlignment w:val="baseline"/>
        <w:rPr>
          <w:rFonts w:cs="Arabic Transparent"/>
          <w:rtl/>
        </w:rPr>
      </w:pPr>
      <w:r w:rsidRPr="00467F6F">
        <w:rPr>
          <w:rFonts w:cs="Arabic Transparent"/>
          <w:rtl/>
        </w:rPr>
        <w:t>وفيما يتعلق بنتائج النسب المئوية لدفع البطين الأيسر للدم (</w:t>
      </w:r>
      <w:r w:rsidRPr="00467F6F">
        <w:rPr>
          <w:rFonts w:cs="Arabic Transparent"/>
        </w:rPr>
        <w:t>LVEF</w:t>
      </w:r>
      <w:r w:rsidRPr="00467F6F">
        <w:rPr>
          <w:rFonts w:cs="Arabic Transparent"/>
          <w:rtl/>
        </w:rPr>
        <w:t>) فقد أشارت نتائج الجدول (</w:t>
      </w:r>
      <w:r w:rsidR="00467F6F" w:rsidRPr="00467F6F">
        <w:rPr>
          <w:rFonts w:cs="Arabic Transparent" w:hint="cs"/>
          <w:rtl/>
        </w:rPr>
        <w:t>2</w:t>
      </w:r>
      <w:r w:rsidRPr="00467F6F">
        <w:rPr>
          <w:rFonts w:cs="Arabic Transparent"/>
          <w:rtl/>
        </w:rPr>
        <w:t>) إلى أن متوسط النسب المئوية لدفع البطين الأيسر عند لاعبات المنتخب الوطني وصل إلى (64.24 %) وبمدى وصل ما بين (50.8 – 73.5 %). وتعتبر هذه القيم في حدود النسب الطبيعية لدفع البطبن الأيسر، حيث يشير</w:t>
      </w:r>
      <w:r w:rsidRPr="00467F6F">
        <w:rPr>
          <w:rFonts w:cs="Arabic Transparent" w:hint="cs"/>
          <w:rtl/>
        </w:rPr>
        <w:t xml:space="preserve"> </w:t>
      </w:r>
      <w:r w:rsidRPr="00467F6F">
        <w:rPr>
          <w:rFonts w:cs="Arabic Transparent"/>
        </w:rPr>
        <w:t>Simon</w:t>
      </w:r>
      <w:r w:rsidRPr="00467F6F">
        <w:rPr>
          <w:rFonts w:cs="Arabic Transparent" w:hint="cs"/>
          <w:rtl/>
        </w:rPr>
        <w:t xml:space="preserve"> </w:t>
      </w:r>
      <w:r w:rsidRPr="00467F6F">
        <w:rPr>
          <w:rFonts w:cs="Arabic Transparent"/>
          <w:rtl/>
        </w:rPr>
        <w:t>(</w:t>
      </w:r>
      <w:r w:rsidRPr="00467F6F">
        <w:rPr>
          <w:rFonts w:cs="Arabic Transparent"/>
        </w:rPr>
        <w:t>2009</w:t>
      </w:r>
      <w:r w:rsidRPr="00467F6F">
        <w:rPr>
          <w:rFonts w:cs="Arabic Transparent"/>
          <w:rtl/>
        </w:rPr>
        <w:t xml:space="preserve">) إلى أن المعدل الطبيعي لدفع البطين الأيسر يصل إلى (55 – </w:t>
      </w:r>
      <w:r w:rsidRPr="00467F6F">
        <w:rPr>
          <w:rFonts w:cs="Arabic Transparent"/>
        </w:rPr>
        <w:t>70</w:t>
      </w:r>
      <w:r w:rsidRPr="00467F6F">
        <w:rPr>
          <w:rFonts w:cs="Arabic Transparent"/>
          <w:rtl/>
        </w:rPr>
        <w:t xml:space="preserve"> %) وقد يزداد معدل دفع البطين الأيسر عند الرياضين، وتأتي هذه الزيادة كمؤشر على زيادة كفاءة الوظيفة الانقباضية للقلب. وتأتي هذه الزيادة في النسب المئوية لدفع البطين الأيسر كنتيجة لاتساع قطر البطين الأيسر الداخلي في نهاية الانبساط، مما يسمح بزيادة تعبئة البطين الأيسرأثناء الإسترخاء وبالتالي زيادة النسبة المئوية لكمية الدم التي يدفعها البطين أثناء الانقباض. ويشير الشكل التالي إلى النسب المئوية ل</w:t>
      </w:r>
      <w:r w:rsidRPr="00467F6F">
        <w:rPr>
          <w:rFonts w:cs="Arabic Transparent" w:hint="cs"/>
          <w:rtl/>
        </w:rPr>
        <w:t>د</w:t>
      </w:r>
      <w:r w:rsidRPr="00467F6F">
        <w:rPr>
          <w:rFonts w:cs="Arabic Transparent"/>
          <w:rtl/>
        </w:rPr>
        <w:t xml:space="preserve">فع البطين الأيسر عند لاعبات المنتخب الوطني. </w:t>
      </w:r>
    </w:p>
    <w:p w:rsidR="00D618B1" w:rsidRPr="00467F6F" w:rsidRDefault="00D618B1" w:rsidP="00F526B9">
      <w:pPr>
        <w:pStyle w:val="NormalWeb"/>
        <w:bidi/>
        <w:spacing w:before="0" w:beforeAutospacing="0" w:after="0" w:afterAutospacing="0" w:line="360" w:lineRule="auto"/>
        <w:textAlignment w:val="baseline"/>
        <w:rPr>
          <w:rFonts w:cs="Arabic Transparent"/>
          <w:noProof/>
          <w:rtl/>
        </w:rPr>
      </w:pPr>
    </w:p>
    <w:p w:rsidR="00D618B1" w:rsidRPr="00467F6F" w:rsidRDefault="00866EA1" w:rsidP="00F526B9">
      <w:pPr>
        <w:pStyle w:val="NormalWeb"/>
        <w:bidi/>
        <w:spacing w:before="0" w:beforeAutospacing="0" w:after="0" w:afterAutospacing="0" w:line="360" w:lineRule="auto"/>
        <w:textAlignment w:val="baseline"/>
        <w:rPr>
          <w:rFonts w:cs="Arabic Transparent"/>
          <w:rtl/>
        </w:rPr>
      </w:pPr>
      <w:r>
        <w:rPr>
          <w:rFonts w:cs="Arabic Transparent"/>
          <w:noProof/>
          <w:rtl/>
        </w:rPr>
        <w:pict>
          <v:shape id="Text Box 87" o:spid="_x0000_s1069" type="#_x0000_t202" style="position:absolute;left:0;text-align:left;margin-left:24.35pt;margin-top:16.85pt;width:30pt;height:2in;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" filled="f" stroked="f" strokecolor="black [3213]">
            <v:textbox style="layout-flow:vertical;mso-layout-flow-alt:bottom-to-top;mso-next-textbox:#Text Box 87">
              <w:txbxContent>
                <w:p w:rsidR="000E33AD" w:rsidRPr="00294FB3" w:rsidRDefault="000E33AD" w:rsidP="00D618B1">
                  <w:pPr>
                    <w:bidi/>
                    <w:jc w:val="center"/>
                    <w:rPr>
                      <w:rtl/>
                      <w:lang w:bidi="ar-JO"/>
                    </w:rPr>
                  </w:pPr>
                  <w:r w:rsidRPr="00294FB3">
                    <w:rPr>
                      <w:rFonts w:hint="cs"/>
                      <w:rtl/>
                      <w:lang w:bidi="ar-JO"/>
                    </w:rPr>
                    <w:t>النسبة المئوية</w:t>
                  </w:r>
                </w:p>
              </w:txbxContent>
            </v:textbox>
          </v:shape>
        </w:pict>
      </w:r>
      <w:r>
        <w:rPr>
          <w:rFonts w:cs="Arabic Transparent"/>
          <w:noProof/>
          <w:rtl/>
        </w:rPr>
        <w:pict>
          <v:shape id="Text Box 86" o:spid="_x0000_s1070" type="#_x0000_t202" style="position:absolute;left:0;text-align:left;margin-left:166.85pt;margin-top:182.6pt;width:146.25pt;height:23.2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" filled="f" strokecolor="black [3213]">
            <v:textbox style="mso-next-textbox:#Text Box 86">
              <w:txbxContent>
                <w:p w:rsidR="000E33AD" w:rsidRDefault="000E33AD" w:rsidP="00D618B1">
                  <w:pPr>
                    <w:bidi/>
                    <w:rPr>
                      <w:rtl/>
                      <w:lang w:bidi="ar-JO"/>
                    </w:rPr>
                  </w:pPr>
                  <w:r>
                    <w:rPr>
                      <w:rFonts w:hint="cs"/>
                      <w:rtl/>
                      <w:lang w:bidi="ar-JO"/>
                    </w:rPr>
                    <w:t>النسبة المئوية لدفع البطين الأيسر (%)</w:t>
                  </w:r>
                </w:p>
              </w:txbxContent>
            </v:textbox>
          </v:shape>
        </w:pict>
      </w:r>
      <w:r w:rsidR="00D618B1" w:rsidRPr="00467F6F">
        <w:rPr>
          <w:rFonts w:cs="Arabic Transparent"/>
          <w:noProof/>
          <w:rtl/>
        </w:rPr>
        <w:drawing>
          <wp:inline distT="0" distB="0" distL="0" distR="0">
            <wp:extent cx="5219700" cy="2609850"/>
            <wp:effectExtent l="19050" t="0" r="19050" b="0"/>
            <wp:docPr id="26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618B1" w:rsidRPr="00467F6F" w:rsidRDefault="00D618B1" w:rsidP="00467F6F">
      <w:pPr>
        <w:pStyle w:val="NormalWeb"/>
        <w:bidi/>
        <w:spacing w:before="0" w:beforeAutospacing="0" w:after="0" w:afterAutospacing="0" w:line="360" w:lineRule="auto"/>
        <w:jc w:val="center"/>
        <w:textAlignment w:val="baseline"/>
        <w:rPr>
          <w:rFonts w:cs="Arabic Transparent"/>
          <w:b/>
          <w:bCs/>
          <w:rtl/>
        </w:rPr>
      </w:pPr>
      <w:r w:rsidRPr="00467F6F">
        <w:rPr>
          <w:rFonts w:cs="Arabic Transparent"/>
          <w:b/>
          <w:bCs/>
          <w:rtl/>
        </w:rPr>
        <w:t>شكل (</w:t>
      </w:r>
      <w:r w:rsidR="00467F6F" w:rsidRPr="00467F6F">
        <w:rPr>
          <w:rFonts w:cs="Arabic Transparent" w:hint="cs"/>
          <w:b/>
          <w:bCs/>
          <w:rtl/>
        </w:rPr>
        <w:t>9</w:t>
      </w:r>
      <w:r w:rsidRPr="00467F6F">
        <w:rPr>
          <w:rFonts w:cs="Arabic Transparent"/>
          <w:b/>
          <w:bCs/>
          <w:rtl/>
        </w:rPr>
        <w:t>)</w:t>
      </w:r>
    </w:p>
    <w:p w:rsidR="00D618B1" w:rsidRPr="00467F6F" w:rsidRDefault="00D618B1" w:rsidP="00F526B9">
      <w:pPr>
        <w:pStyle w:val="NormalWeb"/>
        <w:bidi/>
        <w:spacing w:before="0" w:beforeAutospacing="0" w:after="0" w:afterAutospacing="0" w:line="360" w:lineRule="auto"/>
        <w:jc w:val="center"/>
        <w:textAlignment w:val="baseline"/>
        <w:rPr>
          <w:rFonts w:cs="Arabic Transparent"/>
          <w:b/>
          <w:bCs/>
          <w:rtl/>
        </w:rPr>
      </w:pPr>
      <w:r w:rsidRPr="00467F6F">
        <w:rPr>
          <w:rFonts w:cs="Arabic Transparent"/>
          <w:b/>
          <w:bCs/>
          <w:rtl/>
        </w:rPr>
        <w:t>النسب المئوية لدفع البطين الأيسر (%) (</w:t>
      </w:r>
      <w:r w:rsidRPr="00467F6F">
        <w:rPr>
          <w:rFonts w:cs="Arabic Transparent"/>
          <w:b/>
          <w:bCs/>
        </w:rPr>
        <w:t>LVEF</w:t>
      </w:r>
      <w:r w:rsidRPr="00467F6F">
        <w:rPr>
          <w:rFonts w:cs="Arabic Transparent"/>
          <w:b/>
          <w:bCs/>
          <w:rtl/>
        </w:rPr>
        <w:t>) عند لاعبات المنتخب الوطني لكرة القدم (ن=19</w:t>
      </w:r>
      <w:r w:rsidRPr="00467F6F">
        <w:rPr>
          <w:rFonts w:cs="Arabic Transparent" w:hint="cs"/>
          <w:b/>
          <w:bCs/>
          <w:rtl/>
        </w:rPr>
        <w:t>)</w:t>
      </w:r>
    </w:p>
    <w:p w:rsidR="00D618B1" w:rsidRPr="00467F6F" w:rsidRDefault="00D618B1" w:rsidP="00F526B9">
      <w:pPr>
        <w:pStyle w:val="NormalWeb"/>
        <w:bidi/>
        <w:spacing w:before="0" w:beforeAutospacing="0" w:after="0" w:afterAutospacing="0" w:line="360" w:lineRule="auto"/>
        <w:jc w:val="both"/>
        <w:textAlignment w:val="baseline"/>
        <w:rPr>
          <w:rFonts w:cs="Arabic Transparent"/>
        </w:rPr>
      </w:pPr>
    </w:p>
    <w:p w:rsidR="00D618B1" w:rsidRPr="00467F6F" w:rsidRDefault="00D618B1" w:rsidP="00467F6F">
      <w:pPr>
        <w:bidi/>
        <w:spacing w:line="360" w:lineRule="auto"/>
        <w:ind w:firstLine="720"/>
        <w:jc w:val="both"/>
        <w:rPr>
          <w:rFonts w:cs="Arabic Transparent"/>
          <w:rtl/>
        </w:rPr>
      </w:pPr>
      <w:r w:rsidRPr="00467F6F">
        <w:rPr>
          <w:rFonts w:cs="Arabic Transparent"/>
          <w:color w:val="000000"/>
          <w:rtl/>
        </w:rPr>
        <w:lastRenderedPageBreak/>
        <w:t xml:space="preserve">يشير الشكل </w:t>
      </w:r>
      <w:r w:rsidRPr="00467F6F">
        <w:rPr>
          <w:rFonts w:cs="Arabic Transparent" w:hint="cs"/>
          <w:color w:val="000000"/>
          <w:rtl/>
        </w:rPr>
        <w:t>(</w:t>
      </w:r>
      <w:r w:rsidR="00467F6F" w:rsidRPr="00467F6F">
        <w:rPr>
          <w:rFonts w:cs="Arabic Transparent" w:hint="cs"/>
          <w:color w:val="000000"/>
          <w:rtl/>
        </w:rPr>
        <w:t>9</w:t>
      </w:r>
      <w:r w:rsidRPr="00467F6F">
        <w:rPr>
          <w:rFonts w:cs="Arabic Transparent" w:hint="cs"/>
          <w:color w:val="000000"/>
          <w:rtl/>
        </w:rPr>
        <w:t>)</w:t>
      </w:r>
      <w:r w:rsidRPr="00467F6F">
        <w:rPr>
          <w:rFonts w:cs="Arabic Transparent"/>
          <w:color w:val="000000"/>
          <w:rtl/>
        </w:rPr>
        <w:t xml:space="preserve"> إلى أن</w:t>
      </w:r>
      <w:r w:rsidRPr="00467F6F">
        <w:rPr>
          <w:rFonts w:cs="Arabic Transparent"/>
          <w:rtl/>
        </w:rPr>
        <w:t xml:space="preserve"> لاعبتين فقط أي ما نسبته (10.5 %)، من أفراد لاعبات المنتخب الوطني قد تجاوز</w:t>
      </w:r>
      <w:r w:rsidRPr="00467F6F">
        <w:rPr>
          <w:rFonts w:cs="Arabic Transparent" w:hint="cs"/>
          <w:rtl/>
        </w:rPr>
        <w:t>تا</w:t>
      </w:r>
      <w:r w:rsidRPr="00467F6F">
        <w:rPr>
          <w:rFonts w:cs="Arabic Transparent"/>
          <w:rtl/>
        </w:rPr>
        <w:t xml:space="preserve"> الحد الطبيعيى للنسبة المئوية لدفع البطين الأيسر، أي تجاوز</w:t>
      </w:r>
      <w:r w:rsidRPr="00467F6F">
        <w:rPr>
          <w:rFonts w:cs="Arabic Transparent" w:hint="cs"/>
          <w:rtl/>
        </w:rPr>
        <w:t>تا</w:t>
      </w:r>
      <w:r w:rsidRPr="00467F6F">
        <w:rPr>
          <w:rFonts w:cs="Arabic Transparent"/>
          <w:rtl/>
        </w:rPr>
        <w:t xml:space="preserve"> (70 %) ويعزو الباحث</w:t>
      </w:r>
      <w:r w:rsidR="00FE1255" w:rsidRPr="00467F6F">
        <w:rPr>
          <w:rFonts w:cs="Arabic Transparent" w:hint="cs"/>
          <w:rtl/>
        </w:rPr>
        <w:t>ان</w:t>
      </w:r>
      <w:r w:rsidRPr="00467F6F">
        <w:rPr>
          <w:rFonts w:cs="Arabic Transparent"/>
          <w:rtl/>
        </w:rPr>
        <w:t xml:space="preserve"> ذلك إلى </w:t>
      </w:r>
      <w:r w:rsidRPr="00467F6F">
        <w:rPr>
          <w:rFonts w:cs="Arabic Transparent" w:hint="cs"/>
          <w:rtl/>
        </w:rPr>
        <w:t xml:space="preserve">انخفاض قطر البطين الأيسر الداخلي في نهاية الانقباض، حيث وصل عند هاتين اللاعبتين إلى (23 - 26 ملم) حيث يؤدي إنخفاضه إلى إنخفاض </w:t>
      </w:r>
      <w:r w:rsidRPr="00467F6F">
        <w:rPr>
          <w:rFonts w:cs="Arabic Transparent"/>
          <w:rtl/>
        </w:rPr>
        <w:t>(</w:t>
      </w:r>
      <w:r w:rsidRPr="00467F6F">
        <w:rPr>
          <w:rFonts w:cs="Arabic Transparent"/>
        </w:rPr>
        <w:t>LVEF</w:t>
      </w:r>
      <w:r w:rsidRPr="00467F6F">
        <w:rPr>
          <w:rFonts w:cs="Arabic Transparent"/>
          <w:rtl/>
        </w:rPr>
        <w:t xml:space="preserve">) </w:t>
      </w:r>
      <w:r w:rsidRPr="00467F6F">
        <w:rPr>
          <w:rFonts w:cs="Arabic Transparent" w:hint="cs"/>
          <w:rtl/>
        </w:rPr>
        <w:t xml:space="preserve">الذي يعتمد على الفرق ما بين </w:t>
      </w:r>
      <w:r w:rsidRPr="00467F6F">
        <w:rPr>
          <w:rFonts w:cs="Arabic Transparent"/>
          <w:rtl/>
        </w:rPr>
        <w:t xml:space="preserve">قطر </w:t>
      </w:r>
      <w:r w:rsidRPr="00467F6F">
        <w:rPr>
          <w:rFonts w:cs="Arabic Transparent" w:hint="cs"/>
          <w:rtl/>
        </w:rPr>
        <w:t xml:space="preserve">تجويف </w:t>
      </w:r>
      <w:r w:rsidRPr="00467F6F">
        <w:rPr>
          <w:rFonts w:cs="Arabic Transparent"/>
          <w:rtl/>
        </w:rPr>
        <w:t>البطين الأيسر الداخلي في نهاية الانبساط</w:t>
      </w:r>
      <w:r w:rsidR="00FE1255" w:rsidRPr="00467F6F">
        <w:rPr>
          <w:rFonts w:cs="Arabic Transparent" w:hint="cs"/>
          <w:rtl/>
        </w:rPr>
        <w:t xml:space="preserve"> </w:t>
      </w:r>
      <w:r w:rsidRPr="00467F6F">
        <w:rPr>
          <w:rFonts w:cs="Arabic Transparent" w:hint="cs"/>
          <w:rtl/>
        </w:rPr>
        <w:t>وقطر تجويف البطين الأيسر في نهاية الإنقباض.</w:t>
      </w:r>
      <w:r w:rsidRPr="00467F6F">
        <w:rPr>
          <w:rFonts w:cs="Arabic Transparent"/>
          <w:rtl/>
        </w:rPr>
        <w:t xml:space="preserve"> مما يؤكد على أن هذه الزيادة في دفع البطين الأيسر، ناتجة عن الزيادة في الوظيفة الانقباضية للبطين الأيسر، كما أن ذلك يبعد الشك أن تكون هذه الزيادة ناتجة عن التضخم المرضي للقلب، حيث يشير </w:t>
      </w:r>
      <w:r w:rsidRPr="00467F6F">
        <w:rPr>
          <w:rFonts w:cs="Arabic Transparent"/>
        </w:rPr>
        <w:t xml:space="preserve"> John,et al </w:t>
      </w:r>
      <w:r w:rsidRPr="00467F6F">
        <w:rPr>
          <w:rFonts w:cs="Arabic Transparent"/>
          <w:rtl/>
        </w:rPr>
        <w:t>(</w:t>
      </w:r>
      <w:r w:rsidRPr="00467F6F">
        <w:rPr>
          <w:rFonts w:cs="Arabic Transparent"/>
        </w:rPr>
        <w:t>2009</w:t>
      </w:r>
      <w:r w:rsidRPr="00467F6F">
        <w:rPr>
          <w:rFonts w:cs="Arabic Transparent"/>
          <w:rtl/>
        </w:rPr>
        <w:t>)</w:t>
      </w:r>
      <w:r w:rsidRPr="00467F6F">
        <w:rPr>
          <w:rFonts w:cs="Arabic Transparent"/>
        </w:rPr>
        <w:t xml:space="preserve"> </w:t>
      </w:r>
      <w:r w:rsidRPr="00467F6F">
        <w:rPr>
          <w:rFonts w:cs="Arabic Transparent"/>
          <w:rtl/>
        </w:rPr>
        <w:t>إلى أن التضخم المرضي في البطين الأيسرعادة ما يرافقة زيادة</w:t>
      </w:r>
      <w:r w:rsidRPr="00467F6F">
        <w:rPr>
          <w:rFonts w:cs="Arabic Transparent" w:hint="cs"/>
          <w:rtl/>
        </w:rPr>
        <w:t xml:space="preserve"> غير طبيعية</w:t>
      </w:r>
      <w:r w:rsidRPr="00467F6F">
        <w:rPr>
          <w:rFonts w:cs="Arabic Transparent"/>
          <w:rtl/>
        </w:rPr>
        <w:t xml:space="preserve"> في النسبة المئوية لدفع البطين الأيسر.</w:t>
      </w:r>
    </w:p>
    <w:p w:rsidR="00467F6F" w:rsidRPr="00467F6F" w:rsidRDefault="00467F6F" w:rsidP="00467F6F">
      <w:pPr>
        <w:bidi/>
        <w:spacing w:line="360" w:lineRule="auto"/>
        <w:ind w:firstLine="720"/>
        <w:jc w:val="both"/>
        <w:rPr>
          <w:rFonts w:cs="Arabic Transparent"/>
          <w:rtl/>
        </w:rPr>
      </w:pPr>
    </w:p>
    <w:p w:rsidR="00D618B1" w:rsidRPr="00467F6F" w:rsidRDefault="00D618B1" w:rsidP="00F526B9">
      <w:pPr>
        <w:pStyle w:val="NormalWeb"/>
        <w:bidi/>
        <w:spacing w:before="0" w:beforeAutospacing="0" w:after="0" w:afterAutospacing="0" w:line="360" w:lineRule="auto"/>
        <w:jc w:val="both"/>
        <w:textAlignment w:val="baseline"/>
        <w:rPr>
          <w:rFonts w:cs="Arabic Transparent"/>
          <w:rtl/>
        </w:rPr>
      </w:pPr>
    </w:p>
    <w:p w:rsidR="00D618B1" w:rsidRPr="00467F6F" w:rsidRDefault="00D618B1" w:rsidP="00F526B9">
      <w:pPr>
        <w:bidi/>
        <w:jc w:val="both"/>
        <w:rPr>
          <w:rFonts w:cs="Arabic Transparent"/>
          <w:b/>
          <w:bCs/>
          <w:rtl/>
        </w:rPr>
      </w:pPr>
      <w:r w:rsidRPr="00467F6F">
        <w:rPr>
          <w:rFonts w:cs="Arabic Transparent"/>
          <w:b/>
          <w:bCs/>
          <w:rtl/>
        </w:rPr>
        <w:t>الإستنتاجات :</w:t>
      </w:r>
    </w:p>
    <w:p w:rsidR="00D618B1" w:rsidRPr="00467F6F" w:rsidRDefault="00D618B1" w:rsidP="00F526B9">
      <w:pPr>
        <w:bidi/>
        <w:jc w:val="both"/>
        <w:rPr>
          <w:rFonts w:cs="Arabic Transparent"/>
          <w:rtl/>
        </w:rPr>
      </w:pPr>
      <w:r w:rsidRPr="00467F6F">
        <w:rPr>
          <w:rFonts w:cs="Arabic Transparent"/>
          <w:rtl/>
        </w:rPr>
        <w:t>في ضوء نتائج هذه الدراسة إستنتج الباحث ما يلي:</w:t>
      </w:r>
    </w:p>
    <w:p w:rsidR="00D618B1" w:rsidRPr="00467F6F" w:rsidRDefault="00D618B1" w:rsidP="00467F6F">
      <w:pPr>
        <w:pStyle w:val="ListParagraph"/>
        <w:numPr>
          <w:ilvl w:val="0"/>
          <w:numId w:val="25"/>
        </w:numPr>
        <w:bidi/>
        <w:spacing w:line="360" w:lineRule="auto"/>
        <w:jc w:val="both"/>
        <w:rPr>
          <w:rFonts w:ascii="Times New Roman" w:hAnsi="Times New Roman" w:cs="Arabic Transparent"/>
          <w:sz w:val="24"/>
          <w:szCs w:val="24"/>
        </w:rPr>
      </w:pPr>
      <w:r w:rsidRPr="00467F6F">
        <w:rPr>
          <w:rFonts w:ascii="Times New Roman" w:hAnsi="Times New Roman" w:cs="Arabic Transparent"/>
          <w:sz w:val="24"/>
          <w:szCs w:val="24"/>
          <w:rtl/>
        </w:rPr>
        <w:t>أن معظم قياسات القلب كانت في حدود القياسات الطبيعية عند لاعبات المنتخب الوطني لكرة القدم.</w:t>
      </w:r>
    </w:p>
    <w:p w:rsidR="00D618B1" w:rsidRPr="00467F6F" w:rsidRDefault="00D618B1" w:rsidP="00F526B9">
      <w:pPr>
        <w:pStyle w:val="ListParagraph"/>
        <w:numPr>
          <w:ilvl w:val="0"/>
          <w:numId w:val="25"/>
        </w:numPr>
        <w:bidi/>
        <w:spacing w:line="360" w:lineRule="auto"/>
        <w:jc w:val="both"/>
        <w:rPr>
          <w:rFonts w:ascii="Times New Roman" w:hAnsi="Times New Roman" w:cs="Arabic Transparent"/>
          <w:sz w:val="24"/>
          <w:szCs w:val="24"/>
        </w:rPr>
      </w:pPr>
      <w:r w:rsidRPr="00467F6F">
        <w:rPr>
          <w:rFonts w:ascii="Times New Roman" w:hAnsi="Times New Roman" w:cs="Arabic Transparent" w:hint="cs"/>
          <w:sz w:val="24"/>
          <w:szCs w:val="24"/>
          <w:rtl/>
        </w:rPr>
        <w:t>أ</w:t>
      </w:r>
      <w:r w:rsidRPr="00467F6F">
        <w:rPr>
          <w:rFonts w:ascii="Times New Roman" w:hAnsi="Times New Roman" w:cs="Arabic Transparent"/>
          <w:sz w:val="24"/>
          <w:szCs w:val="24"/>
          <w:rtl/>
        </w:rPr>
        <w:t>ن الزيادة في بعض القياسات ارتبطت بشكل مباشر بالتكيفات الفسيولوجية</w:t>
      </w:r>
      <w:r w:rsidRPr="00467F6F">
        <w:rPr>
          <w:rFonts w:ascii="Times New Roman" w:hAnsi="Times New Roman" w:cs="Arabic Transparent" w:hint="cs"/>
          <w:sz w:val="24"/>
          <w:szCs w:val="24"/>
          <w:rtl/>
        </w:rPr>
        <w:t xml:space="preserve"> الطبيعية</w:t>
      </w:r>
      <w:r w:rsidRPr="00467F6F">
        <w:rPr>
          <w:rFonts w:ascii="Times New Roman" w:hAnsi="Times New Roman" w:cs="Arabic Transparent"/>
          <w:sz w:val="24"/>
          <w:szCs w:val="24"/>
          <w:rtl/>
        </w:rPr>
        <w:t xml:space="preserve"> للتدريب الرياضي</w:t>
      </w:r>
      <w:r w:rsidR="00096509">
        <w:rPr>
          <w:rFonts w:ascii="Times New Roman" w:hAnsi="Times New Roman" w:cs="Arabic Transparent"/>
          <w:sz w:val="24"/>
          <w:szCs w:val="24"/>
          <w:rtl/>
        </w:rPr>
        <w:t>، وبمساحة سطح الجسم عند اللاعب</w:t>
      </w:r>
      <w:r w:rsidR="00096509">
        <w:rPr>
          <w:rFonts w:ascii="Times New Roman" w:hAnsi="Times New Roman" w:cs="Arabic Transparent" w:hint="cs"/>
          <w:sz w:val="24"/>
          <w:szCs w:val="24"/>
          <w:rtl/>
        </w:rPr>
        <w:t>ات</w:t>
      </w:r>
      <w:r w:rsidRPr="00467F6F">
        <w:rPr>
          <w:rFonts w:ascii="Times New Roman" w:hAnsi="Times New Roman" w:cs="Arabic Transparent"/>
          <w:sz w:val="24"/>
          <w:szCs w:val="24"/>
          <w:rtl/>
        </w:rPr>
        <w:t>.</w:t>
      </w:r>
    </w:p>
    <w:p w:rsidR="00D618B1" w:rsidRPr="00467F6F" w:rsidRDefault="00D618B1" w:rsidP="00F526B9">
      <w:pPr>
        <w:bidi/>
        <w:spacing w:line="360" w:lineRule="auto"/>
        <w:rPr>
          <w:rFonts w:cs="Arabic Transparent"/>
          <w:b/>
          <w:bCs/>
          <w:rtl/>
        </w:rPr>
      </w:pPr>
      <w:r w:rsidRPr="00467F6F">
        <w:rPr>
          <w:rFonts w:cs="Arabic Transparent"/>
          <w:b/>
          <w:bCs/>
          <w:rtl/>
        </w:rPr>
        <w:t xml:space="preserve">التوصيات: </w:t>
      </w:r>
    </w:p>
    <w:p w:rsidR="00D618B1" w:rsidRPr="00467F6F" w:rsidRDefault="00D618B1" w:rsidP="00F526B9">
      <w:pPr>
        <w:bidi/>
        <w:spacing w:line="360" w:lineRule="auto"/>
        <w:rPr>
          <w:rFonts w:cs="Arabic Transparent"/>
          <w:rtl/>
        </w:rPr>
      </w:pPr>
      <w:r w:rsidRPr="00467F6F">
        <w:rPr>
          <w:rFonts w:cs="Arabic Transparent"/>
          <w:rtl/>
        </w:rPr>
        <w:t>في ضوء نتائج الدراسة وإستنتاجاتها يوصي الباحث بما يلي:</w:t>
      </w:r>
    </w:p>
    <w:p w:rsidR="00D618B1" w:rsidRPr="00467F6F" w:rsidRDefault="00D618B1" w:rsidP="00F526B9">
      <w:pPr>
        <w:pStyle w:val="ListParagraph"/>
        <w:numPr>
          <w:ilvl w:val="0"/>
          <w:numId w:val="26"/>
        </w:numPr>
        <w:bidi/>
        <w:spacing w:line="360" w:lineRule="auto"/>
        <w:jc w:val="both"/>
        <w:rPr>
          <w:rFonts w:ascii="Times New Roman" w:hAnsi="Times New Roman" w:cs="Arabic Transparent"/>
          <w:sz w:val="24"/>
          <w:szCs w:val="24"/>
        </w:rPr>
      </w:pPr>
      <w:r w:rsidRPr="00467F6F">
        <w:rPr>
          <w:rFonts w:ascii="Times New Roman" w:hAnsi="Times New Roman" w:cs="Arabic Transparent"/>
          <w:sz w:val="24"/>
          <w:szCs w:val="24"/>
          <w:rtl/>
        </w:rPr>
        <w:t>ضرورة إجراء الفحوصات الطبية</w:t>
      </w:r>
      <w:r w:rsidRPr="00467F6F">
        <w:rPr>
          <w:rFonts w:ascii="Times New Roman" w:hAnsi="Times New Roman" w:cs="Arabic Transparent" w:hint="cs"/>
          <w:sz w:val="24"/>
          <w:szCs w:val="24"/>
          <w:rtl/>
        </w:rPr>
        <w:t xml:space="preserve"> المناسبة و</w:t>
      </w:r>
      <w:r w:rsidRPr="00467F6F">
        <w:rPr>
          <w:rFonts w:ascii="Times New Roman" w:hAnsi="Times New Roman" w:cs="Arabic Transparent"/>
          <w:sz w:val="24"/>
          <w:szCs w:val="24"/>
          <w:rtl/>
        </w:rPr>
        <w:t>الدورية ل</w:t>
      </w:r>
      <w:r w:rsidRPr="00467F6F">
        <w:rPr>
          <w:rFonts w:ascii="Times New Roman" w:hAnsi="Times New Roman" w:cs="Arabic Transparent" w:hint="cs"/>
          <w:sz w:val="24"/>
          <w:szCs w:val="24"/>
          <w:rtl/>
        </w:rPr>
        <w:t>ل</w:t>
      </w:r>
      <w:r w:rsidR="00096509">
        <w:rPr>
          <w:rFonts w:ascii="Times New Roman" w:hAnsi="Times New Roman" w:cs="Arabic Transparent"/>
          <w:sz w:val="24"/>
          <w:szCs w:val="24"/>
          <w:rtl/>
        </w:rPr>
        <w:t>لاعب</w:t>
      </w:r>
      <w:r w:rsidR="00096509">
        <w:rPr>
          <w:rFonts w:ascii="Times New Roman" w:hAnsi="Times New Roman" w:cs="Arabic Transparent" w:hint="cs"/>
          <w:sz w:val="24"/>
          <w:szCs w:val="24"/>
          <w:rtl/>
        </w:rPr>
        <w:t>ات</w:t>
      </w:r>
      <w:r w:rsidRPr="00467F6F">
        <w:rPr>
          <w:rFonts w:ascii="Times New Roman" w:hAnsi="Times New Roman" w:cs="Arabic Transparent"/>
          <w:sz w:val="24"/>
          <w:szCs w:val="24"/>
          <w:rtl/>
        </w:rPr>
        <w:t>.</w:t>
      </w:r>
    </w:p>
    <w:p w:rsidR="00D618B1" w:rsidRPr="00467F6F" w:rsidRDefault="00D618B1" w:rsidP="00F526B9">
      <w:pPr>
        <w:pStyle w:val="ListParagraph"/>
        <w:numPr>
          <w:ilvl w:val="0"/>
          <w:numId w:val="26"/>
        </w:numPr>
        <w:bidi/>
        <w:spacing w:line="360" w:lineRule="auto"/>
        <w:jc w:val="both"/>
        <w:rPr>
          <w:rFonts w:ascii="Times New Roman" w:hAnsi="Times New Roman" w:cs="Arabic Transparent"/>
          <w:sz w:val="24"/>
          <w:szCs w:val="24"/>
        </w:rPr>
      </w:pPr>
      <w:r w:rsidRPr="00467F6F">
        <w:rPr>
          <w:rFonts w:ascii="Times New Roman" w:hAnsi="Times New Roman" w:cs="Arabic Transparent"/>
          <w:sz w:val="24"/>
          <w:szCs w:val="24"/>
          <w:rtl/>
        </w:rPr>
        <w:t>أن تعتمد الجهات الرسمية كاللجنة الأولمبية هذه الفحوصات كفحوصات رسمية، و أن تلزم جميع الاتحادات الري</w:t>
      </w:r>
      <w:r w:rsidR="00096509">
        <w:rPr>
          <w:rFonts w:ascii="Times New Roman" w:hAnsi="Times New Roman" w:cs="Arabic Transparent"/>
          <w:sz w:val="24"/>
          <w:szCs w:val="24"/>
          <w:rtl/>
        </w:rPr>
        <w:t>اضية بإجراء هذه الفحوصات للاعب</w:t>
      </w:r>
      <w:r w:rsidR="00096509">
        <w:rPr>
          <w:rFonts w:ascii="Times New Roman" w:hAnsi="Times New Roman" w:cs="Arabic Transparent" w:hint="cs"/>
          <w:sz w:val="24"/>
          <w:szCs w:val="24"/>
          <w:rtl/>
        </w:rPr>
        <w:t>ات</w:t>
      </w:r>
      <w:r w:rsidRPr="00467F6F">
        <w:rPr>
          <w:rFonts w:ascii="Times New Roman" w:hAnsi="Times New Roman" w:cs="Arabic Transparent"/>
          <w:sz w:val="24"/>
          <w:szCs w:val="24"/>
          <w:rtl/>
        </w:rPr>
        <w:t>.</w:t>
      </w:r>
    </w:p>
    <w:p w:rsidR="00D618B1" w:rsidRPr="00467F6F" w:rsidRDefault="00D618B1" w:rsidP="00F526B9">
      <w:pPr>
        <w:pStyle w:val="ListParagraph"/>
        <w:numPr>
          <w:ilvl w:val="0"/>
          <w:numId w:val="26"/>
        </w:numPr>
        <w:bidi/>
        <w:spacing w:line="360" w:lineRule="auto"/>
        <w:jc w:val="both"/>
        <w:rPr>
          <w:rFonts w:cs="Arabic Transparent"/>
          <w:sz w:val="24"/>
          <w:szCs w:val="24"/>
        </w:rPr>
      </w:pPr>
      <w:r w:rsidRPr="00467F6F">
        <w:rPr>
          <w:rFonts w:ascii="Times New Roman" w:hAnsi="Times New Roman" w:cs="Arabic Transparent"/>
          <w:sz w:val="24"/>
          <w:szCs w:val="24"/>
          <w:rtl/>
        </w:rPr>
        <w:t xml:space="preserve">ضرورة عمل </w:t>
      </w:r>
      <w:r w:rsidRPr="00467F6F">
        <w:rPr>
          <w:rFonts w:ascii="Times New Roman" w:hAnsi="Times New Roman" w:cs="Arabic Transparent" w:hint="cs"/>
          <w:sz w:val="24"/>
          <w:szCs w:val="24"/>
          <w:rtl/>
        </w:rPr>
        <w:t>ملفات</w:t>
      </w:r>
      <w:r w:rsidR="00096509">
        <w:rPr>
          <w:rFonts w:ascii="Times New Roman" w:hAnsi="Times New Roman" w:cs="Arabic Transparent"/>
          <w:sz w:val="24"/>
          <w:szCs w:val="24"/>
          <w:rtl/>
        </w:rPr>
        <w:t xml:space="preserve"> طبية خاصة باللاعب</w:t>
      </w:r>
      <w:r w:rsidR="00096509">
        <w:rPr>
          <w:rFonts w:ascii="Times New Roman" w:hAnsi="Times New Roman" w:cs="Arabic Transparent" w:hint="cs"/>
          <w:sz w:val="24"/>
          <w:szCs w:val="24"/>
          <w:rtl/>
        </w:rPr>
        <w:t>ات</w:t>
      </w:r>
      <w:r w:rsidRPr="00467F6F">
        <w:rPr>
          <w:rFonts w:ascii="Times New Roman" w:hAnsi="Times New Roman" w:cs="Arabic Transparent"/>
          <w:sz w:val="24"/>
          <w:szCs w:val="24"/>
          <w:rtl/>
        </w:rPr>
        <w:t>، تتضمن نتائج الفحوصات</w:t>
      </w:r>
      <w:r w:rsidRPr="00467F6F">
        <w:rPr>
          <w:rFonts w:ascii="Times New Roman" w:hAnsi="Times New Roman" w:cs="Arabic Transparent" w:hint="cs"/>
          <w:sz w:val="24"/>
          <w:szCs w:val="24"/>
          <w:rtl/>
        </w:rPr>
        <w:t xml:space="preserve"> الحالية و</w:t>
      </w:r>
      <w:r w:rsidRPr="00467F6F">
        <w:rPr>
          <w:rFonts w:ascii="Times New Roman" w:hAnsi="Times New Roman" w:cs="Arabic Transparent"/>
          <w:sz w:val="24"/>
          <w:szCs w:val="24"/>
          <w:rtl/>
        </w:rPr>
        <w:t>الدورية</w:t>
      </w:r>
      <w:r w:rsidRPr="00467F6F">
        <w:rPr>
          <w:rFonts w:ascii="Times New Roman" w:hAnsi="Times New Roman" w:cs="Arabic Transparent" w:hint="cs"/>
          <w:sz w:val="24"/>
          <w:szCs w:val="24"/>
          <w:rtl/>
        </w:rPr>
        <w:t xml:space="preserve"> السنوية</w:t>
      </w:r>
      <w:r w:rsidRPr="00467F6F">
        <w:rPr>
          <w:rFonts w:ascii="Times New Roman" w:hAnsi="Times New Roman" w:cs="Arabic Transparent"/>
          <w:sz w:val="24"/>
          <w:szCs w:val="24"/>
          <w:rtl/>
        </w:rPr>
        <w:t xml:space="preserve"> وسجل الأمراض السابقة والتاريخ المرضي للعائلة</w:t>
      </w:r>
      <w:r w:rsidRPr="00467F6F">
        <w:rPr>
          <w:rFonts w:cs="Arabic Transparent" w:hint="cs"/>
          <w:sz w:val="24"/>
          <w:szCs w:val="24"/>
          <w:rtl/>
        </w:rPr>
        <w:t>.</w:t>
      </w:r>
    </w:p>
    <w:p w:rsidR="00D618B1" w:rsidRPr="00467F6F" w:rsidRDefault="00D618B1" w:rsidP="00F526B9">
      <w:pPr>
        <w:bidi/>
        <w:rPr>
          <w:rFonts w:cs="Arabic Transparent"/>
          <w:rtl/>
        </w:rPr>
      </w:pPr>
    </w:p>
    <w:p w:rsidR="00D618B1" w:rsidRPr="00467F6F" w:rsidRDefault="00D618B1" w:rsidP="00F526B9">
      <w:pPr>
        <w:bidi/>
        <w:rPr>
          <w:rFonts w:cs="Arabic Transparent"/>
          <w:rtl/>
        </w:rPr>
      </w:pPr>
    </w:p>
    <w:p w:rsidR="00D618B1" w:rsidRPr="00467F6F" w:rsidRDefault="00D618B1" w:rsidP="00F526B9">
      <w:pPr>
        <w:bidi/>
        <w:rPr>
          <w:rFonts w:cs="Arabic Transparent"/>
          <w:rtl/>
        </w:rPr>
      </w:pPr>
    </w:p>
    <w:p w:rsidR="00D618B1" w:rsidRPr="00467F6F" w:rsidRDefault="00D618B1" w:rsidP="00F526B9">
      <w:pPr>
        <w:bidi/>
        <w:rPr>
          <w:rFonts w:cs="Arabic Transparent"/>
          <w:rtl/>
        </w:rPr>
      </w:pPr>
    </w:p>
    <w:p w:rsidR="00D618B1" w:rsidRPr="00467F6F" w:rsidRDefault="00D618B1" w:rsidP="00F526B9">
      <w:pPr>
        <w:bidi/>
        <w:rPr>
          <w:rFonts w:cs="Arabic Transparent"/>
          <w:rtl/>
        </w:rPr>
      </w:pPr>
    </w:p>
    <w:p w:rsidR="00D618B1" w:rsidRPr="00467F6F" w:rsidRDefault="00D618B1" w:rsidP="00F526B9">
      <w:pPr>
        <w:bidi/>
        <w:rPr>
          <w:rFonts w:cs="Arabic Transparent"/>
          <w:rtl/>
        </w:rPr>
      </w:pPr>
    </w:p>
    <w:p w:rsidR="00096509" w:rsidRDefault="00096509" w:rsidP="004E6505">
      <w:pPr>
        <w:bidi/>
        <w:spacing w:after="200" w:line="276" w:lineRule="auto"/>
        <w:rPr>
          <w:rFonts w:cs="Arabic Transparent" w:hint="cs"/>
          <w:rtl/>
        </w:rPr>
      </w:pPr>
    </w:p>
    <w:p w:rsidR="00096509" w:rsidRDefault="00096509" w:rsidP="00096509">
      <w:pPr>
        <w:bidi/>
        <w:spacing w:after="200" w:line="276" w:lineRule="auto"/>
        <w:rPr>
          <w:rFonts w:cs="Arabic Transparent" w:hint="cs"/>
          <w:rtl/>
        </w:rPr>
      </w:pPr>
    </w:p>
    <w:p w:rsidR="00096509" w:rsidRDefault="00096509" w:rsidP="00096509">
      <w:pPr>
        <w:bidi/>
        <w:spacing w:after="200" w:line="276" w:lineRule="auto"/>
        <w:rPr>
          <w:rFonts w:cs="Arabic Transparent" w:hint="cs"/>
          <w:rtl/>
        </w:rPr>
      </w:pPr>
    </w:p>
    <w:p w:rsidR="000A09B2" w:rsidRPr="004E6505" w:rsidRDefault="005556BF" w:rsidP="00096509">
      <w:pPr>
        <w:bidi/>
        <w:spacing w:after="200" w:line="276" w:lineRule="auto"/>
        <w:rPr>
          <w:rStyle w:val="slug-pages"/>
          <w:rFonts w:cs="Arabic Transparent"/>
        </w:rPr>
      </w:pPr>
      <w:r w:rsidRPr="00467F6F">
        <w:rPr>
          <w:rFonts w:cs="Arabic Transparent"/>
          <w:rtl/>
        </w:rPr>
        <w:br w:type="page"/>
      </w:r>
    </w:p>
    <w:p w:rsidR="000A09B2" w:rsidRPr="00B8467B" w:rsidRDefault="00866EA1" w:rsidP="000A09B2">
      <w:pPr>
        <w:pStyle w:val="Heading1"/>
        <w:shd w:val="clear" w:color="auto" w:fill="FFFFFF"/>
        <w:bidi w:val="0"/>
        <w:spacing w:before="0"/>
        <w:jc w:val="lowKashida"/>
        <w:textAlignment w:val="baseline"/>
        <w:rPr>
          <w:rFonts w:ascii="Times New Roman" w:hAnsi="Times New Roman" w:cs="Arabic Transparent"/>
          <w:b w:val="0"/>
          <w:bCs w:val="0"/>
          <w:sz w:val="22"/>
          <w:szCs w:val="22"/>
          <w:rtl/>
        </w:rPr>
      </w:pPr>
      <w:hyperlink r:id="rId22" w:tooltip="View content where Author is Alejandro Legaz Arrese" w:history="1">
        <w:proofErr w:type="gramStart"/>
        <w:r w:rsidR="000A09B2" w:rsidRPr="00B8467B">
          <w:rPr>
            <w:rStyle w:val="Hyperlink"/>
            <w:rFonts w:ascii="Times New Roman" w:hAnsi="Times New Roman" w:cs="Arabic Transparent"/>
            <w:b w:val="0"/>
            <w:bCs w:val="0"/>
            <w:color w:val="auto"/>
            <w:sz w:val="22"/>
            <w:szCs w:val="22"/>
            <w:u w:val="none"/>
            <w:bdr w:val="none" w:sz="0" w:space="0" w:color="auto" w:frame="1"/>
          </w:rPr>
          <w:t>Alejandro, L.</w:t>
        </w:r>
      </w:hyperlink>
      <w:r w:rsidR="000A09B2" w:rsidRPr="00B8467B">
        <w:rPr>
          <w:rStyle w:val="apple-converted-space"/>
          <w:rFonts w:cs="Arabic Transparent"/>
          <w:b w:val="0"/>
          <w:bCs w:val="0"/>
          <w:sz w:val="22"/>
          <w:szCs w:val="22"/>
        </w:rPr>
        <w:t> </w:t>
      </w:r>
      <w:hyperlink r:id="rId23" w:tooltip="View content where Author is Mariano González Carretero" w:history="1">
        <w:r w:rsidR="000A09B2" w:rsidRPr="00B8467B">
          <w:rPr>
            <w:rStyle w:val="Hyperlink"/>
            <w:rFonts w:ascii="Times New Roman" w:hAnsi="Times New Roman" w:cs="Arabic Transparent"/>
            <w:b w:val="0"/>
            <w:bCs w:val="0"/>
            <w:color w:val="auto"/>
            <w:sz w:val="22"/>
            <w:szCs w:val="22"/>
            <w:u w:val="none"/>
            <w:bdr w:val="none" w:sz="0" w:space="0" w:color="auto" w:frame="1"/>
          </w:rPr>
          <w:t xml:space="preserve">Mariano, G. </w:t>
        </w:r>
      </w:hyperlink>
      <w:r w:rsidR="000A09B2" w:rsidRPr="00B8467B">
        <w:rPr>
          <w:rStyle w:val="apple-converted-space"/>
          <w:rFonts w:cs="Arabic Transparent"/>
          <w:b w:val="0"/>
          <w:bCs w:val="0"/>
          <w:sz w:val="22"/>
          <w:szCs w:val="22"/>
        </w:rPr>
        <w:t> </w:t>
      </w:r>
      <w:r w:rsidR="000A09B2" w:rsidRPr="00B8467B">
        <w:rPr>
          <w:rFonts w:ascii="Times New Roman" w:hAnsi="Times New Roman" w:cs="Arabic Transparent"/>
          <w:b w:val="0"/>
          <w:bCs w:val="0"/>
          <w:sz w:val="22"/>
          <w:szCs w:val="22"/>
        </w:rPr>
        <w:t>and</w:t>
      </w:r>
      <w:r w:rsidR="000A09B2" w:rsidRPr="00B8467B">
        <w:rPr>
          <w:rStyle w:val="apple-converted-space"/>
          <w:rFonts w:cs="Arabic Transparent"/>
          <w:b w:val="0"/>
          <w:bCs w:val="0"/>
          <w:sz w:val="22"/>
          <w:szCs w:val="22"/>
        </w:rPr>
        <w:t> </w:t>
      </w:r>
      <w:hyperlink r:id="rId24" w:tooltip="View content where Author is Isaac Lacambra Blasco" w:history="1">
        <w:r w:rsidR="000A09B2" w:rsidRPr="00B8467B">
          <w:rPr>
            <w:rStyle w:val="Hyperlink"/>
            <w:rFonts w:ascii="Times New Roman" w:hAnsi="Times New Roman" w:cs="Arabic Transparent"/>
            <w:b w:val="0"/>
            <w:bCs w:val="0"/>
            <w:color w:val="auto"/>
            <w:sz w:val="22"/>
            <w:szCs w:val="22"/>
            <w:u w:val="none"/>
            <w:bdr w:val="none" w:sz="0" w:space="0" w:color="auto" w:frame="1"/>
          </w:rPr>
          <w:t>Isaac L</w:t>
        </w:r>
      </w:hyperlink>
      <w:r w:rsidR="000A09B2" w:rsidRPr="00B8467B">
        <w:rPr>
          <w:rFonts w:cs="Arabic Transparent"/>
          <w:sz w:val="22"/>
          <w:szCs w:val="22"/>
        </w:rPr>
        <w:t>.</w:t>
      </w:r>
      <w:proofErr w:type="gramEnd"/>
      <w:r w:rsidR="000A09B2" w:rsidRPr="00B8467B">
        <w:rPr>
          <w:rFonts w:ascii="Times New Roman" w:hAnsi="Times New Roman" w:cs="Arabic Transparent"/>
          <w:b w:val="0"/>
          <w:bCs w:val="0"/>
          <w:sz w:val="22"/>
          <w:szCs w:val="22"/>
        </w:rPr>
        <w:t xml:space="preserve"> (2006)</w:t>
      </w:r>
      <w:proofErr w:type="gramStart"/>
      <w:r w:rsidR="000A09B2" w:rsidRPr="00B8467B">
        <w:rPr>
          <w:rFonts w:ascii="Times New Roman" w:hAnsi="Times New Roman" w:cs="Arabic Transparent"/>
          <w:b w:val="0"/>
          <w:bCs w:val="0"/>
          <w:sz w:val="22"/>
          <w:szCs w:val="22"/>
        </w:rPr>
        <w:t>,</w:t>
      </w:r>
      <w:r w:rsidR="000A09B2" w:rsidRPr="00B8467B">
        <w:rPr>
          <w:rFonts w:ascii="Times New Roman" w:hAnsi="Times New Roman" w:cs="Arabic Transparent"/>
          <w:b w:val="0"/>
          <w:bCs w:val="0"/>
          <w:sz w:val="22"/>
          <w:szCs w:val="22"/>
          <w:bdr w:val="none" w:sz="0" w:space="0" w:color="auto" w:frame="1"/>
        </w:rPr>
        <w:t>Adaptation</w:t>
      </w:r>
      <w:proofErr w:type="gramEnd"/>
      <w:r w:rsidR="000A09B2" w:rsidRPr="00B8467B">
        <w:rPr>
          <w:rFonts w:ascii="Times New Roman" w:hAnsi="Times New Roman" w:cs="Arabic Transparent"/>
          <w:b w:val="0"/>
          <w:bCs w:val="0"/>
          <w:sz w:val="22"/>
          <w:szCs w:val="22"/>
          <w:bdr w:val="none" w:sz="0" w:space="0" w:color="auto" w:frame="1"/>
        </w:rPr>
        <w:t xml:space="preserve"> of left ventricular morphology to long−term training in sprint− and endurance−trained elite runners, </w:t>
      </w:r>
      <w:hyperlink r:id="rId25" w:tooltip="Link to the Journal of this Article" w:history="1">
        <w:r w:rsidR="000A09B2" w:rsidRPr="00B8467B">
          <w:rPr>
            <w:rFonts w:ascii="Times New Roman" w:hAnsi="Times New Roman" w:cs="Arabic Transparent"/>
            <w:sz w:val="22"/>
            <w:szCs w:val="22"/>
          </w:rPr>
          <w:t>Euro Journal Of Applied Physiology</w:t>
        </w:r>
      </w:hyperlink>
      <w:r w:rsidR="000A09B2" w:rsidRPr="00B8467B">
        <w:rPr>
          <w:rFonts w:ascii="Times New Roman" w:hAnsi="Times New Roman" w:cs="Arabic Transparent"/>
          <w:caps/>
          <w:sz w:val="22"/>
          <w:szCs w:val="22"/>
        </w:rPr>
        <w:t xml:space="preserve">, </w:t>
      </w:r>
      <w:r w:rsidR="000A09B2" w:rsidRPr="00B8467B">
        <w:rPr>
          <w:rFonts w:ascii="Times New Roman" w:hAnsi="Times New Roman" w:cs="Arabic Transparent"/>
          <w:b w:val="0"/>
          <w:bCs w:val="0"/>
          <w:sz w:val="22"/>
          <w:szCs w:val="22"/>
        </w:rPr>
        <w:t xml:space="preserve"> 96 (6).744-746.</w:t>
      </w:r>
    </w:p>
    <w:p w:rsidR="000A09B2" w:rsidRPr="00B8467B" w:rsidRDefault="000A09B2" w:rsidP="000A09B2">
      <w:pPr>
        <w:pStyle w:val="ListParagraph"/>
        <w:spacing w:after="0" w:line="360" w:lineRule="auto"/>
        <w:ind w:left="0"/>
        <w:jc w:val="lowKashida"/>
        <w:textAlignment w:val="baseline"/>
        <w:rPr>
          <w:rStyle w:val="cit-lpage"/>
          <w:rFonts w:ascii="Times New Roman" w:hAnsi="Times New Roman" w:cs="Arabic Transparent"/>
          <w:bdr w:val="none" w:sz="0" w:space="0" w:color="auto" w:frame="1"/>
        </w:rPr>
      </w:pPr>
    </w:p>
    <w:p w:rsidR="000A09B2" w:rsidRPr="00B8467B" w:rsidRDefault="000A09B2" w:rsidP="000A09B2">
      <w:pPr>
        <w:pStyle w:val="Heading1"/>
        <w:shd w:val="clear" w:color="auto" w:fill="FFFFFF"/>
        <w:bidi w:val="0"/>
        <w:spacing w:before="0"/>
        <w:jc w:val="lowKashida"/>
        <w:textAlignment w:val="baseline"/>
        <w:rPr>
          <w:rFonts w:ascii="Times New Roman" w:hAnsi="Times New Roman" w:cs="Arabic Transparent"/>
          <w:b w:val="0"/>
          <w:bCs w:val="0"/>
          <w:sz w:val="22"/>
          <w:szCs w:val="22"/>
        </w:rPr>
      </w:pPr>
      <w:r w:rsidRPr="00B8467B">
        <w:rPr>
          <w:rFonts w:ascii="Times New Roman" w:hAnsi="Times New Roman" w:cs="Arabic Transparent"/>
          <w:b w:val="0"/>
          <w:bCs w:val="0"/>
          <w:sz w:val="22"/>
          <w:szCs w:val="22"/>
          <w:bdr w:val="none" w:sz="0" w:space="0" w:color="auto" w:frame="1"/>
        </w:rPr>
        <w:t>Biao SUN</w:t>
      </w:r>
      <w:r w:rsidRPr="00B8467B">
        <w:rPr>
          <w:rFonts w:ascii="Times New Roman" w:hAnsi="Times New Roman" w:cs="Arabic Transparent"/>
          <w:b w:val="0"/>
          <w:bCs w:val="0"/>
          <w:sz w:val="22"/>
          <w:szCs w:val="22"/>
        </w:rPr>
        <w:t>,</w:t>
      </w:r>
      <w:proofErr w:type="gramStart"/>
      <w:r w:rsidRPr="00B8467B">
        <w:rPr>
          <w:rStyle w:val="apple-converted-space"/>
          <w:rFonts w:cs="Arabic Transparent"/>
          <w:b w:val="0"/>
          <w:bCs w:val="0"/>
          <w:sz w:val="22"/>
          <w:szCs w:val="22"/>
        </w:rPr>
        <w:t> </w:t>
      </w:r>
      <w:r w:rsidRPr="00B8467B">
        <w:rPr>
          <w:rFonts w:ascii="Times New Roman" w:hAnsi="Times New Roman" w:cs="Arabic Transparent"/>
          <w:b w:val="0"/>
          <w:bCs w:val="0"/>
          <w:sz w:val="22"/>
          <w:szCs w:val="22"/>
          <w:bdr w:val="none" w:sz="0" w:space="0" w:color="auto" w:frame="1"/>
        </w:rPr>
        <w:t xml:space="preserve"> Zheng</w:t>
      </w:r>
      <w:proofErr w:type="gramEnd"/>
      <w:r w:rsidRPr="00B8467B">
        <w:rPr>
          <w:rFonts w:ascii="Times New Roman" w:hAnsi="Times New Roman" w:cs="Arabic Transparent"/>
          <w:b w:val="0"/>
          <w:bCs w:val="0"/>
          <w:sz w:val="22"/>
          <w:szCs w:val="22"/>
          <w:bdr w:val="none" w:sz="0" w:space="0" w:color="auto" w:frame="1"/>
        </w:rPr>
        <w:t xml:space="preserve"> M</w:t>
      </w:r>
      <w:r w:rsidRPr="00B8467B">
        <w:rPr>
          <w:rFonts w:ascii="Times New Roman" w:hAnsi="Times New Roman" w:cs="Arabic Transparent"/>
          <w:b w:val="0"/>
          <w:bCs w:val="0"/>
          <w:sz w:val="22"/>
          <w:szCs w:val="22"/>
        </w:rPr>
        <w:t>.</w:t>
      </w:r>
      <w:r w:rsidRPr="00B8467B">
        <w:rPr>
          <w:rStyle w:val="apple-converted-space"/>
          <w:rFonts w:cs="Arabic Transparent"/>
          <w:b w:val="0"/>
          <w:bCs w:val="0"/>
          <w:sz w:val="22"/>
          <w:szCs w:val="22"/>
        </w:rPr>
        <w:t> </w:t>
      </w:r>
      <w:r w:rsidRPr="00B8467B">
        <w:rPr>
          <w:rFonts w:ascii="Times New Roman" w:hAnsi="Times New Roman" w:cs="Arabic Transparent"/>
          <w:b w:val="0"/>
          <w:bCs w:val="0"/>
          <w:sz w:val="22"/>
          <w:szCs w:val="22"/>
          <w:bdr w:val="none" w:sz="0" w:space="0" w:color="auto" w:frame="1"/>
        </w:rPr>
        <w:t>Yong, Y.</w:t>
      </w:r>
      <w:r w:rsidRPr="00B8467B">
        <w:rPr>
          <w:rStyle w:val="apple-converted-space"/>
          <w:rFonts w:cs="Arabic Transparent"/>
          <w:b w:val="0"/>
          <w:bCs w:val="0"/>
          <w:sz w:val="22"/>
          <w:szCs w:val="22"/>
        </w:rPr>
        <w:t> </w:t>
      </w:r>
      <w:r w:rsidRPr="00B8467B">
        <w:rPr>
          <w:rFonts w:ascii="Times New Roman" w:hAnsi="Times New Roman" w:cs="Arabic Transparent"/>
          <w:b w:val="0"/>
          <w:bCs w:val="0"/>
          <w:sz w:val="22"/>
          <w:szCs w:val="22"/>
        </w:rPr>
        <w:t>and</w:t>
      </w:r>
      <w:r w:rsidRPr="00B8467B">
        <w:rPr>
          <w:rStyle w:val="apple-converted-space"/>
          <w:rFonts w:cs="Arabic Transparent"/>
          <w:b w:val="0"/>
          <w:bCs w:val="0"/>
          <w:sz w:val="22"/>
          <w:szCs w:val="22"/>
        </w:rPr>
        <w:t> </w:t>
      </w:r>
      <w:r w:rsidRPr="00B8467B">
        <w:rPr>
          <w:rFonts w:ascii="Times New Roman" w:hAnsi="Times New Roman" w:cs="Arabic Transparent"/>
          <w:b w:val="0"/>
          <w:bCs w:val="0"/>
          <w:sz w:val="22"/>
          <w:szCs w:val="22"/>
          <w:bdr w:val="none" w:sz="0" w:space="0" w:color="auto" w:frame="1"/>
        </w:rPr>
        <w:t>Yuan, L. (2007), The upper limit of physiological cardiac hypertrophy in elite male and female athletes in Chin</w:t>
      </w:r>
      <w:r w:rsidRPr="00B8467B">
        <w:rPr>
          <w:rFonts w:ascii="Times New Roman" w:hAnsi="Times New Roman" w:cs="Arabic Transparent"/>
          <w:sz w:val="22"/>
          <w:szCs w:val="22"/>
          <w:bdr w:val="none" w:sz="0" w:space="0" w:color="auto" w:frame="1"/>
        </w:rPr>
        <w:t xml:space="preserve">. </w:t>
      </w:r>
      <w:hyperlink r:id="rId26" w:tooltip="Link to the Journal of this Article" w:history="1">
        <w:r w:rsidRPr="00B8467B">
          <w:rPr>
            <w:rFonts w:ascii="Times New Roman" w:hAnsi="Times New Roman" w:cs="Arabic Transparent"/>
            <w:sz w:val="22"/>
            <w:szCs w:val="22"/>
          </w:rPr>
          <w:t xml:space="preserve">Euro Journal </w:t>
        </w:r>
        <w:proofErr w:type="gramStart"/>
        <w:r w:rsidRPr="00B8467B">
          <w:rPr>
            <w:rFonts w:ascii="Times New Roman" w:hAnsi="Times New Roman" w:cs="Arabic Transparent"/>
            <w:sz w:val="22"/>
            <w:szCs w:val="22"/>
          </w:rPr>
          <w:t>Of</w:t>
        </w:r>
        <w:proofErr w:type="gramEnd"/>
        <w:r w:rsidRPr="00B8467B">
          <w:rPr>
            <w:rFonts w:ascii="Times New Roman" w:hAnsi="Times New Roman" w:cs="Arabic Transparent"/>
            <w:sz w:val="22"/>
            <w:szCs w:val="22"/>
          </w:rPr>
          <w:t xml:space="preserve"> Applied Physiology</w:t>
        </w:r>
      </w:hyperlink>
      <w:r w:rsidRPr="00B8467B">
        <w:rPr>
          <w:rFonts w:ascii="Times New Roman" w:hAnsi="Times New Roman" w:cs="Arabic Transparent"/>
          <w:b w:val="0"/>
          <w:bCs w:val="0"/>
          <w:sz w:val="22"/>
          <w:szCs w:val="22"/>
        </w:rPr>
        <w:t>, 101 (4): 457-463.</w:t>
      </w:r>
    </w:p>
    <w:p w:rsidR="00B8467B" w:rsidRPr="00B8467B" w:rsidRDefault="00B8467B" w:rsidP="00B8467B">
      <w:pPr>
        <w:rPr>
          <w:sz w:val="22"/>
          <w:szCs w:val="22"/>
          <w:lang w:eastAsia="ar-SA"/>
        </w:rPr>
      </w:pPr>
    </w:p>
    <w:p w:rsidR="000A09B2" w:rsidRPr="00B8467B" w:rsidRDefault="00B8467B" w:rsidP="00B8467B">
      <w:pPr>
        <w:shd w:val="clear" w:color="auto" w:fill="FFFFFF"/>
        <w:jc w:val="lowKashida"/>
        <w:textAlignment w:val="baseline"/>
        <w:rPr>
          <w:rFonts w:cs="Arabic Transparent"/>
          <w:sz w:val="22"/>
          <w:szCs w:val="22"/>
        </w:rPr>
      </w:pPr>
      <w:r w:rsidRPr="00B8467B">
        <w:rPr>
          <w:rFonts w:cs="Arabic Transparent"/>
          <w:sz w:val="22"/>
          <w:szCs w:val="22"/>
        </w:rPr>
        <w:t>Bonow, R. Carabello, B. Chatterjee, K., de Leon, A. Faxon, D. Freed, M. Gaasch, W. Lytle, B. Nishimura, R. O'Gara, P. O'Rourke, R. Otto, C. Shah, P. Shanewise, J. Smith, S. Jacobs, A.Adams, C. Anderson, J. Antman, E. Fuster, V. Halperin, J. Hiratzka, L. Hunt, S. Lytle, B. Nishimura, R. Page, R. Riegel, B. (2006), guidelines for the management of patients with valvular heart disease. </w:t>
      </w:r>
      <w:r w:rsidRPr="00B8467B">
        <w:rPr>
          <w:rFonts w:cs="Arabic Transparent"/>
          <w:b/>
          <w:bCs/>
          <w:sz w:val="22"/>
          <w:szCs w:val="22"/>
        </w:rPr>
        <w:t xml:space="preserve">Journal </w:t>
      </w:r>
      <w:proofErr w:type="gramStart"/>
      <w:r w:rsidRPr="00B8467B">
        <w:rPr>
          <w:rFonts w:cs="Arabic Transparent"/>
          <w:b/>
          <w:bCs/>
          <w:sz w:val="22"/>
          <w:szCs w:val="22"/>
        </w:rPr>
        <w:t>of  American</w:t>
      </w:r>
      <w:proofErr w:type="gramEnd"/>
      <w:r w:rsidRPr="00B8467B">
        <w:rPr>
          <w:rFonts w:cs="Arabic Transparent"/>
          <w:b/>
          <w:bCs/>
          <w:sz w:val="22"/>
          <w:szCs w:val="22"/>
        </w:rPr>
        <w:t xml:space="preserve"> Colegel Cardiology</w:t>
      </w:r>
      <w:r w:rsidRPr="00B8467B">
        <w:rPr>
          <w:rFonts w:cs="Arabic Transparent"/>
          <w:sz w:val="22"/>
          <w:szCs w:val="22"/>
        </w:rPr>
        <w:t>,48(3):1-148.</w:t>
      </w:r>
    </w:p>
    <w:p w:rsidR="00B8467B" w:rsidRPr="00B8467B" w:rsidRDefault="00B8467B" w:rsidP="00B8467B">
      <w:pPr>
        <w:shd w:val="clear" w:color="auto" w:fill="FFFFFF"/>
        <w:jc w:val="lowKashida"/>
        <w:textAlignment w:val="baseline"/>
        <w:rPr>
          <w:rFonts w:cs="Arabic Transparent"/>
          <w:sz w:val="22"/>
          <w:szCs w:val="22"/>
        </w:rPr>
      </w:pPr>
    </w:p>
    <w:p w:rsidR="000A09B2" w:rsidRPr="00B8467B" w:rsidRDefault="00866EA1" w:rsidP="000A09B2">
      <w:pPr>
        <w:pStyle w:val="Heading1"/>
        <w:shd w:val="clear" w:color="auto" w:fill="FFFFFF"/>
        <w:bidi w:val="0"/>
        <w:spacing w:before="90" w:after="90"/>
        <w:jc w:val="lowKashida"/>
        <w:rPr>
          <w:rFonts w:ascii="Times New Roman" w:hAnsi="Times New Roman" w:cs="Arabic Transparent"/>
          <w:b w:val="0"/>
          <w:bCs w:val="0"/>
          <w:sz w:val="22"/>
          <w:szCs w:val="22"/>
        </w:rPr>
      </w:pPr>
      <w:hyperlink r:id="rId27" w:history="1">
        <w:r w:rsidR="000A09B2" w:rsidRPr="00B8467B">
          <w:rPr>
            <w:rStyle w:val="highlight"/>
            <w:rFonts w:ascii="Times New Roman" w:hAnsi="Times New Roman" w:cs="Arabic Transparent"/>
            <w:b w:val="0"/>
            <w:bCs w:val="0"/>
            <w:sz w:val="22"/>
            <w:szCs w:val="22"/>
            <w:shd w:val="clear" w:color="auto" w:fill="FFFFFF"/>
          </w:rPr>
          <w:t>Baumgartner,</w:t>
        </w:r>
        <w:r w:rsidR="000A09B2" w:rsidRPr="00B8467B">
          <w:rPr>
            <w:rStyle w:val="apple-converted-space"/>
            <w:rFonts w:cs="Arabic Transparent"/>
            <w:b w:val="0"/>
            <w:bCs w:val="0"/>
            <w:sz w:val="22"/>
            <w:szCs w:val="22"/>
            <w:shd w:val="clear" w:color="auto" w:fill="FFFFFF"/>
          </w:rPr>
          <w:t> </w:t>
        </w:r>
        <w:r w:rsidR="000A09B2" w:rsidRPr="00B8467B">
          <w:rPr>
            <w:rStyle w:val="Hyperlink"/>
            <w:rFonts w:ascii="Times New Roman" w:hAnsi="Times New Roman" w:cs="Arabic Transparent"/>
            <w:b w:val="0"/>
            <w:bCs w:val="0"/>
            <w:color w:val="auto"/>
            <w:sz w:val="22"/>
            <w:szCs w:val="22"/>
            <w:u w:val="none"/>
            <w:shd w:val="clear" w:color="auto" w:fill="FFFFFF"/>
          </w:rPr>
          <w:t>H</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28" w:history="1">
        <w:proofErr w:type="gramStart"/>
        <w:r w:rsidR="000A09B2" w:rsidRPr="00B8467B">
          <w:rPr>
            <w:rStyle w:val="Hyperlink"/>
            <w:rFonts w:ascii="Times New Roman" w:hAnsi="Times New Roman" w:cs="Arabic Transparent"/>
            <w:b w:val="0"/>
            <w:bCs w:val="0"/>
            <w:color w:val="auto"/>
            <w:sz w:val="22"/>
            <w:szCs w:val="22"/>
            <w:u w:val="none"/>
            <w:shd w:val="clear" w:color="auto" w:fill="FFFFFF"/>
          </w:rPr>
          <w:t>Vahanian, A</w:t>
        </w:r>
      </w:hyperlink>
      <w:r w:rsidR="000A09B2" w:rsidRPr="00B8467B">
        <w:rPr>
          <w:rFonts w:ascii="Times New Roman" w:hAnsi="Times New Roman" w:cs="Arabic Transparent"/>
          <w:b w:val="0"/>
          <w:bCs w:val="0"/>
          <w:sz w:val="22"/>
          <w:szCs w:val="22"/>
        </w:rPr>
        <w:t>.</w:t>
      </w:r>
      <w:proofErr w:type="gramEnd"/>
      <w:r w:rsidR="000A09B2" w:rsidRPr="00B8467B">
        <w:rPr>
          <w:rStyle w:val="apple-converted-space"/>
          <w:rFonts w:cs="Arabic Transparent"/>
          <w:b w:val="0"/>
          <w:bCs w:val="0"/>
          <w:sz w:val="22"/>
          <w:szCs w:val="22"/>
          <w:shd w:val="clear" w:color="auto" w:fill="FFFFFF"/>
        </w:rPr>
        <w:t> </w:t>
      </w:r>
      <w:hyperlink r:id="rId29" w:history="1">
        <w:r w:rsidR="000A09B2" w:rsidRPr="00B8467B">
          <w:rPr>
            <w:rStyle w:val="Hyperlink"/>
            <w:rFonts w:ascii="Times New Roman" w:hAnsi="Times New Roman" w:cs="Arabic Transparent"/>
            <w:b w:val="0"/>
            <w:bCs w:val="0"/>
            <w:color w:val="auto"/>
            <w:sz w:val="22"/>
            <w:szCs w:val="22"/>
            <w:u w:val="none"/>
            <w:shd w:val="clear" w:color="auto" w:fill="FFFFFF"/>
          </w:rPr>
          <w:t>Alfieri, O</w:t>
        </w:r>
      </w:hyperlink>
      <w:r w:rsidR="000A09B2" w:rsidRPr="00B8467B">
        <w:rPr>
          <w:rFonts w:ascii="Times New Roman" w:hAnsi="Times New Roman" w:cs="Arabic Transparent"/>
          <w:b w:val="0"/>
          <w:bCs w:val="0"/>
          <w:sz w:val="22"/>
          <w:szCs w:val="22"/>
          <w:shd w:val="clear" w:color="auto" w:fill="FFFFFF"/>
        </w:rPr>
        <w:t>.</w:t>
      </w:r>
      <w:r w:rsidR="000A09B2" w:rsidRPr="00B8467B">
        <w:rPr>
          <w:rStyle w:val="apple-converted-space"/>
          <w:rFonts w:cs="Arabic Transparent"/>
          <w:b w:val="0"/>
          <w:bCs w:val="0"/>
          <w:sz w:val="22"/>
          <w:szCs w:val="22"/>
          <w:shd w:val="clear" w:color="auto" w:fill="FFFFFF"/>
        </w:rPr>
        <w:t> </w:t>
      </w:r>
      <w:hyperlink r:id="rId30" w:history="1">
        <w:r w:rsidR="000A09B2" w:rsidRPr="00B8467B">
          <w:rPr>
            <w:rStyle w:val="Hyperlink"/>
            <w:rFonts w:ascii="Times New Roman" w:hAnsi="Times New Roman" w:cs="Arabic Transparent"/>
            <w:b w:val="0"/>
            <w:bCs w:val="0"/>
            <w:color w:val="auto"/>
            <w:sz w:val="22"/>
            <w:szCs w:val="22"/>
            <w:u w:val="none"/>
            <w:shd w:val="clear" w:color="auto" w:fill="FFFFFF"/>
          </w:rPr>
          <w:t>Andreotti, F</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31" w:history="1">
        <w:proofErr w:type="gramStart"/>
        <w:r w:rsidR="000A09B2" w:rsidRPr="00B8467B">
          <w:rPr>
            <w:rStyle w:val="Hyperlink"/>
            <w:rFonts w:ascii="Times New Roman" w:hAnsi="Times New Roman" w:cs="Arabic Transparent"/>
            <w:b w:val="0"/>
            <w:bCs w:val="0"/>
            <w:color w:val="auto"/>
            <w:sz w:val="22"/>
            <w:szCs w:val="22"/>
            <w:u w:val="none"/>
            <w:shd w:val="clear" w:color="auto" w:fill="FFFFFF"/>
          </w:rPr>
          <w:t>Antunes, M.</w:t>
        </w:r>
      </w:hyperlink>
      <w:r w:rsidR="000A09B2" w:rsidRPr="00B8467B">
        <w:rPr>
          <w:rStyle w:val="apple-converted-space"/>
          <w:rFonts w:cs="Arabic Transparent"/>
          <w:b w:val="0"/>
          <w:bCs w:val="0"/>
          <w:sz w:val="22"/>
          <w:szCs w:val="22"/>
          <w:shd w:val="clear" w:color="auto" w:fill="FFFFFF"/>
        </w:rPr>
        <w:t> </w:t>
      </w:r>
      <w:hyperlink r:id="rId32" w:history="1">
        <w:r w:rsidR="000A09B2" w:rsidRPr="00B8467B">
          <w:rPr>
            <w:rStyle w:val="Hyperlink"/>
            <w:rFonts w:ascii="Times New Roman" w:hAnsi="Times New Roman" w:cs="Arabic Transparent"/>
            <w:b w:val="0"/>
            <w:bCs w:val="0"/>
            <w:color w:val="auto"/>
            <w:sz w:val="22"/>
            <w:szCs w:val="22"/>
            <w:u w:val="none"/>
            <w:shd w:val="clear" w:color="auto" w:fill="FFFFFF"/>
          </w:rPr>
          <w:t>Baron, G</w:t>
        </w:r>
      </w:hyperlink>
      <w:r w:rsidR="000A09B2" w:rsidRPr="00B8467B">
        <w:rPr>
          <w:rFonts w:ascii="Times New Roman" w:hAnsi="Times New Roman" w:cs="Arabic Transparent"/>
          <w:b w:val="0"/>
          <w:bCs w:val="0"/>
          <w:sz w:val="22"/>
          <w:szCs w:val="22"/>
        </w:rPr>
        <w:t>.</w:t>
      </w:r>
      <w:proofErr w:type="gramEnd"/>
      <w:r w:rsidR="000A09B2" w:rsidRPr="00B8467B">
        <w:rPr>
          <w:rStyle w:val="apple-converted-space"/>
          <w:rFonts w:cs="Arabic Transparent"/>
          <w:b w:val="0"/>
          <w:bCs w:val="0"/>
          <w:sz w:val="22"/>
          <w:szCs w:val="22"/>
          <w:shd w:val="clear" w:color="auto" w:fill="FFFFFF"/>
        </w:rPr>
        <w:t> </w:t>
      </w:r>
      <w:hyperlink r:id="rId33" w:history="1">
        <w:r w:rsidR="000A09B2" w:rsidRPr="00B8467B">
          <w:rPr>
            <w:rStyle w:val="Hyperlink"/>
            <w:rFonts w:ascii="Times New Roman" w:hAnsi="Times New Roman" w:cs="Arabic Transparent"/>
            <w:b w:val="0"/>
            <w:bCs w:val="0"/>
            <w:color w:val="auto"/>
            <w:sz w:val="22"/>
            <w:szCs w:val="22"/>
            <w:u w:val="none"/>
            <w:shd w:val="clear" w:color="auto" w:fill="FFFFFF"/>
          </w:rPr>
          <w:t>Borger, M.</w:t>
        </w:r>
      </w:hyperlink>
      <w:r w:rsidR="000A09B2" w:rsidRPr="00B8467B">
        <w:rPr>
          <w:rStyle w:val="apple-converted-space"/>
          <w:rFonts w:cs="Arabic Transparent"/>
          <w:b w:val="0"/>
          <w:bCs w:val="0"/>
          <w:sz w:val="22"/>
          <w:szCs w:val="22"/>
          <w:shd w:val="clear" w:color="auto" w:fill="FFFFFF"/>
        </w:rPr>
        <w:t> </w:t>
      </w:r>
      <w:hyperlink r:id="rId34" w:history="1">
        <w:r w:rsidR="000A09B2" w:rsidRPr="00B8467B">
          <w:rPr>
            <w:rStyle w:val="Hyperlink"/>
            <w:rFonts w:ascii="Times New Roman" w:hAnsi="Times New Roman" w:cs="Arabic Transparent"/>
            <w:b w:val="0"/>
            <w:bCs w:val="0"/>
            <w:color w:val="auto"/>
            <w:sz w:val="22"/>
            <w:szCs w:val="22"/>
            <w:u w:val="none"/>
            <w:shd w:val="clear" w:color="auto" w:fill="FFFFFF"/>
          </w:rPr>
          <w:t>Carrel, T.</w:t>
        </w:r>
      </w:hyperlink>
      <w:r w:rsidR="000A09B2" w:rsidRPr="00B8467B">
        <w:rPr>
          <w:rStyle w:val="apple-converted-space"/>
          <w:rFonts w:cs="Arabic Transparent"/>
          <w:b w:val="0"/>
          <w:bCs w:val="0"/>
          <w:sz w:val="22"/>
          <w:szCs w:val="22"/>
          <w:shd w:val="clear" w:color="auto" w:fill="FFFFFF"/>
        </w:rPr>
        <w:t> </w:t>
      </w:r>
      <w:hyperlink r:id="rId35" w:history="1">
        <w:r w:rsidR="000A09B2" w:rsidRPr="00B8467B">
          <w:rPr>
            <w:rStyle w:val="Hyperlink"/>
            <w:rFonts w:ascii="Times New Roman" w:hAnsi="Times New Roman" w:cs="Arabic Transparent"/>
            <w:b w:val="0"/>
            <w:bCs w:val="0"/>
            <w:color w:val="auto"/>
            <w:sz w:val="22"/>
            <w:szCs w:val="22"/>
            <w:u w:val="none"/>
            <w:shd w:val="clear" w:color="auto" w:fill="FFFFFF"/>
          </w:rPr>
          <w:t>De Bonis, M</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36" w:history="1">
        <w:proofErr w:type="gramStart"/>
        <w:r w:rsidR="000A09B2" w:rsidRPr="00B8467B">
          <w:rPr>
            <w:rStyle w:val="Hyperlink"/>
            <w:rFonts w:ascii="Times New Roman" w:hAnsi="Times New Roman" w:cs="Arabic Transparent"/>
            <w:b w:val="0"/>
            <w:bCs w:val="0"/>
            <w:color w:val="auto"/>
            <w:sz w:val="22"/>
            <w:szCs w:val="22"/>
            <w:u w:val="none"/>
            <w:shd w:val="clear" w:color="auto" w:fill="FFFFFF"/>
          </w:rPr>
          <w:t>Evangelista, A</w:t>
        </w:r>
      </w:hyperlink>
      <w:r w:rsidR="000A09B2" w:rsidRPr="00B8467B">
        <w:rPr>
          <w:rFonts w:ascii="Times New Roman" w:hAnsi="Times New Roman" w:cs="Arabic Transparent"/>
          <w:b w:val="0"/>
          <w:bCs w:val="0"/>
          <w:sz w:val="22"/>
          <w:szCs w:val="22"/>
        </w:rPr>
        <w:t>.</w:t>
      </w:r>
      <w:proofErr w:type="gramEnd"/>
      <w:r w:rsidR="000A09B2" w:rsidRPr="00B8467B">
        <w:rPr>
          <w:rFonts w:ascii="Times New Roman" w:hAnsi="Times New Roman" w:cs="Arabic Transparent"/>
          <w:b w:val="0"/>
          <w:bCs w:val="0"/>
          <w:sz w:val="22"/>
          <w:szCs w:val="22"/>
        </w:rPr>
        <w:t xml:space="preserve"> </w:t>
      </w:r>
      <w:hyperlink r:id="rId37" w:history="1">
        <w:r w:rsidR="000A09B2" w:rsidRPr="00B8467B">
          <w:rPr>
            <w:rStyle w:val="Hyperlink"/>
            <w:rFonts w:ascii="Times New Roman" w:hAnsi="Times New Roman" w:cs="Arabic Transparent"/>
            <w:b w:val="0"/>
            <w:bCs w:val="0"/>
            <w:color w:val="auto"/>
            <w:sz w:val="22"/>
            <w:szCs w:val="22"/>
            <w:u w:val="none"/>
            <w:shd w:val="clear" w:color="auto" w:fill="FFFFFF"/>
          </w:rPr>
          <w:t>Falk, V</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38" w:history="1">
        <w:r w:rsidR="000A09B2" w:rsidRPr="00B8467B">
          <w:rPr>
            <w:rStyle w:val="Hyperlink"/>
            <w:rFonts w:ascii="Times New Roman" w:hAnsi="Times New Roman" w:cs="Arabic Transparent"/>
            <w:b w:val="0"/>
            <w:bCs w:val="0"/>
            <w:color w:val="auto"/>
            <w:sz w:val="22"/>
            <w:szCs w:val="22"/>
            <w:u w:val="none"/>
            <w:shd w:val="clear" w:color="auto" w:fill="FFFFFF"/>
          </w:rPr>
          <w:t>Iung, B</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39" w:history="1">
        <w:r w:rsidR="000A09B2" w:rsidRPr="00B8467B">
          <w:rPr>
            <w:rStyle w:val="Hyperlink"/>
            <w:rFonts w:ascii="Times New Roman" w:hAnsi="Times New Roman" w:cs="Arabic Transparent"/>
            <w:b w:val="0"/>
            <w:bCs w:val="0"/>
            <w:color w:val="auto"/>
            <w:sz w:val="22"/>
            <w:szCs w:val="22"/>
            <w:u w:val="none"/>
            <w:shd w:val="clear" w:color="auto" w:fill="FFFFFF"/>
          </w:rPr>
          <w:t>Lancellotti, P</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40" w:history="1">
        <w:r w:rsidR="000A09B2" w:rsidRPr="00B8467B">
          <w:rPr>
            <w:rStyle w:val="Hyperlink"/>
            <w:rFonts w:ascii="Times New Roman" w:hAnsi="Times New Roman" w:cs="Arabic Transparent"/>
            <w:b w:val="0"/>
            <w:bCs w:val="0"/>
            <w:color w:val="auto"/>
            <w:sz w:val="22"/>
            <w:szCs w:val="22"/>
            <w:u w:val="none"/>
            <w:shd w:val="clear" w:color="auto" w:fill="FFFFFF"/>
          </w:rPr>
          <w:t>Pierard, L</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41" w:history="1">
        <w:r w:rsidR="000A09B2" w:rsidRPr="00B8467B">
          <w:rPr>
            <w:rStyle w:val="Hyperlink"/>
            <w:rFonts w:ascii="Times New Roman" w:hAnsi="Times New Roman" w:cs="Arabic Transparent"/>
            <w:b w:val="0"/>
            <w:bCs w:val="0"/>
            <w:color w:val="auto"/>
            <w:sz w:val="22"/>
            <w:szCs w:val="22"/>
            <w:u w:val="none"/>
            <w:shd w:val="clear" w:color="auto" w:fill="FFFFFF"/>
          </w:rPr>
          <w:t>Price, S</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42" w:history="1">
        <w:r w:rsidR="000A09B2" w:rsidRPr="00B8467B">
          <w:rPr>
            <w:rStyle w:val="Hyperlink"/>
            <w:rFonts w:ascii="Times New Roman" w:hAnsi="Times New Roman" w:cs="Arabic Transparent"/>
            <w:b w:val="0"/>
            <w:bCs w:val="0"/>
            <w:color w:val="auto"/>
            <w:sz w:val="22"/>
            <w:szCs w:val="22"/>
            <w:u w:val="none"/>
            <w:shd w:val="clear" w:color="auto" w:fill="FFFFFF"/>
          </w:rPr>
          <w:t>Schafers, H.</w:t>
        </w:r>
      </w:hyperlink>
      <w:r w:rsidR="000A09B2" w:rsidRPr="00B8467B">
        <w:rPr>
          <w:rStyle w:val="apple-converted-space"/>
          <w:rFonts w:cs="Arabic Transparent"/>
          <w:b w:val="0"/>
          <w:bCs w:val="0"/>
          <w:sz w:val="22"/>
          <w:szCs w:val="22"/>
          <w:shd w:val="clear" w:color="auto" w:fill="FFFFFF"/>
        </w:rPr>
        <w:t> </w:t>
      </w:r>
      <w:hyperlink r:id="rId43" w:history="1">
        <w:r w:rsidR="000A09B2" w:rsidRPr="00B8467B">
          <w:rPr>
            <w:rStyle w:val="Hyperlink"/>
            <w:rFonts w:ascii="Times New Roman" w:hAnsi="Times New Roman" w:cs="Arabic Transparent"/>
            <w:b w:val="0"/>
            <w:bCs w:val="0"/>
            <w:color w:val="auto"/>
            <w:sz w:val="22"/>
            <w:szCs w:val="22"/>
            <w:u w:val="none"/>
            <w:shd w:val="clear" w:color="auto" w:fill="FFFFFF"/>
          </w:rPr>
          <w:t>Schuler, G</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44" w:history="1">
        <w:r w:rsidR="000A09B2" w:rsidRPr="00B8467B">
          <w:rPr>
            <w:rStyle w:val="Hyperlink"/>
            <w:rFonts w:ascii="Times New Roman" w:hAnsi="Times New Roman" w:cs="Arabic Transparent"/>
            <w:b w:val="0"/>
            <w:bCs w:val="0"/>
            <w:color w:val="auto"/>
            <w:sz w:val="22"/>
            <w:szCs w:val="22"/>
            <w:u w:val="none"/>
            <w:shd w:val="clear" w:color="auto" w:fill="FFFFFF"/>
          </w:rPr>
          <w:t>Stepinska, J</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45" w:history="1">
        <w:r w:rsidR="000A09B2" w:rsidRPr="00B8467B">
          <w:rPr>
            <w:rStyle w:val="Hyperlink"/>
            <w:rFonts w:ascii="Times New Roman" w:hAnsi="Times New Roman" w:cs="Arabic Transparent"/>
            <w:b w:val="0"/>
            <w:bCs w:val="0"/>
            <w:color w:val="auto"/>
            <w:sz w:val="22"/>
            <w:szCs w:val="22"/>
            <w:u w:val="none"/>
            <w:shd w:val="clear" w:color="auto" w:fill="FFFFFF"/>
          </w:rPr>
          <w:t>Swedberg, K</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46" w:history="1">
        <w:r w:rsidR="000A09B2" w:rsidRPr="00B8467B">
          <w:rPr>
            <w:rStyle w:val="Hyperlink"/>
            <w:rFonts w:ascii="Times New Roman" w:hAnsi="Times New Roman" w:cs="Arabic Transparent"/>
            <w:b w:val="0"/>
            <w:bCs w:val="0"/>
            <w:color w:val="auto"/>
            <w:sz w:val="22"/>
            <w:szCs w:val="22"/>
            <w:u w:val="none"/>
            <w:shd w:val="clear" w:color="auto" w:fill="FFFFFF"/>
          </w:rPr>
          <w:t>Takkenberg, J</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47" w:history="1">
        <w:proofErr w:type="gramStart"/>
        <w:r w:rsidR="000A09B2" w:rsidRPr="00B8467B">
          <w:rPr>
            <w:rStyle w:val="Hyperlink"/>
            <w:rFonts w:ascii="Times New Roman" w:hAnsi="Times New Roman" w:cs="Arabic Transparent"/>
            <w:b w:val="0"/>
            <w:bCs w:val="0"/>
            <w:color w:val="auto"/>
            <w:sz w:val="22"/>
            <w:szCs w:val="22"/>
            <w:u w:val="none"/>
            <w:shd w:val="clear" w:color="auto" w:fill="FFFFFF"/>
          </w:rPr>
          <w:t>Von Oppell, U.</w:t>
        </w:r>
        <w:proofErr w:type="gramEnd"/>
      </w:hyperlink>
      <w:hyperlink r:id="rId48" w:history="1">
        <w:r w:rsidR="000A09B2" w:rsidRPr="00B8467B">
          <w:rPr>
            <w:rStyle w:val="Hyperlink"/>
            <w:rFonts w:ascii="Times New Roman" w:hAnsi="Times New Roman" w:cs="Arabic Transparent"/>
            <w:b w:val="0"/>
            <w:bCs w:val="0"/>
            <w:color w:val="auto"/>
            <w:sz w:val="22"/>
            <w:szCs w:val="22"/>
            <w:u w:val="none"/>
            <w:shd w:val="clear" w:color="auto" w:fill="FFFFFF"/>
          </w:rPr>
          <w:t>Windecker, S</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49" w:history="1">
        <w:r w:rsidR="000A09B2" w:rsidRPr="00B8467B">
          <w:rPr>
            <w:rStyle w:val="Hyperlink"/>
            <w:rFonts w:ascii="Times New Roman" w:hAnsi="Times New Roman" w:cs="Arabic Transparent"/>
            <w:b w:val="0"/>
            <w:bCs w:val="0"/>
            <w:color w:val="auto"/>
            <w:sz w:val="22"/>
            <w:szCs w:val="22"/>
            <w:u w:val="none"/>
            <w:shd w:val="clear" w:color="auto" w:fill="FFFFFF"/>
          </w:rPr>
          <w:t>Zamorano, J.</w:t>
        </w:r>
      </w:hyperlink>
      <w:r w:rsidR="000A09B2" w:rsidRPr="00B8467B">
        <w:rPr>
          <w:rFonts w:ascii="Times New Roman" w:hAnsi="Times New Roman" w:cs="Arabic Transparent"/>
          <w:b w:val="0"/>
          <w:bCs w:val="0"/>
          <w:sz w:val="22"/>
          <w:szCs w:val="22"/>
        </w:rPr>
        <w:t xml:space="preserve"> and</w:t>
      </w:r>
      <w:r w:rsidR="000A09B2" w:rsidRPr="00B8467B">
        <w:rPr>
          <w:rStyle w:val="apple-converted-space"/>
          <w:rFonts w:cs="Arabic Transparent"/>
          <w:b w:val="0"/>
          <w:bCs w:val="0"/>
          <w:sz w:val="22"/>
          <w:szCs w:val="22"/>
          <w:shd w:val="clear" w:color="auto" w:fill="FFFFFF"/>
        </w:rPr>
        <w:t> </w:t>
      </w:r>
      <w:hyperlink r:id="rId50" w:history="1">
        <w:r w:rsidR="000A09B2" w:rsidRPr="00B8467B">
          <w:rPr>
            <w:rStyle w:val="Hyperlink"/>
            <w:rFonts w:ascii="Times New Roman" w:hAnsi="Times New Roman" w:cs="Arabic Transparent"/>
            <w:b w:val="0"/>
            <w:bCs w:val="0"/>
            <w:color w:val="auto"/>
            <w:sz w:val="22"/>
            <w:szCs w:val="22"/>
            <w:u w:val="none"/>
            <w:shd w:val="clear" w:color="auto" w:fill="FFFFFF"/>
          </w:rPr>
          <w:t>Zembala, M</w:t>
        </w:r>
      </w:hyperlink>
      <w:r w:rsidR="000A09B2" w:rsidRPr="00B8467B">
        <w:rPr>
          <w:rFonts w:ascii="Times New Roman" w:hAnsi="Times New Roman" w:cs="Arabic Transparent"/>
          <w:b w:val="0"/>
          <w:bCs w:val="0"/>
          <w:sz w:val="22"/>
          <w:szCs w:val="22"/>
          <w:shd w:val="clear" w:color="auto" w:fill="FFFFFF"/>
        </w:rPr>
        <w:t xml:space="preserve">. </w:t>
      </w:r>
      <w:proofErr w:type="gramStart"/>
      <w:r w:rsidR="000A09B2" w:rsidRPr="00B8467B">
        <w:rPr>
          <w:rFonts w:ascii="Times New Roman" w:hAnsi="Times New Roman" w:cs="Arabic Transparent"/>
          <w:b w:val="0"/>
          <w:bCs w:val="0"/>
          <w:sz w:val="22"/>
          <w:szCs w:val="22"/>
          <w:shd w:val="clear" w:color="auto" w:fill="FFFFFF"/>
        </w:rPr>
        <w:t xml:space="preserve">(2013), </w:t>
      </w:r>
      <w:r w:rsidR="000A09B2" w:rsidRPr="00B8467B">
        <w:rPr>
          <w:rFonts w:ascii="Times New Roman" w:hAnsi="Times New Roman" w:cs="Arabic Transparent"/>
          <w:b w:val="0"/>
          <w:bCs w:val="0"/>
          <w:sz w:val="22"/>
          <w:szCs w:val="22"/>
        </w:rPr>
        <w:t>Guidelines on the management of valvular heart disease (version 2012).</w:t>
      </w:r>
      <w:proofErr w:type="gramEnd"/>
      <w:r w:rsidR="000A09B2" w:rsidRPr="00B8467B">
        <w:rPr>
          <w:rFonts w:ascii="Times New Roman" w:hAnsi="Times New Roman" w:cs="Arabic Transparent"/>
          <w:b w:val="0"/>
          <w:bCs w:val="0"/>
          <w:sz w:val="22"/>
          <w:szCs w:val="22"/>
        </w:rPr>
        <w:t xml:space="preserve"> </w:t>
      </w:r>
      <w:proofErr w:type="gramStart"/>
      <w:r w:rsidR="000A09B2" w:rsidRPr="00B8467B">
        <w:rPr>
          <w:rFonts w:ascii="Times New Roman" w:hAnsi="Times New Roman" w:cs="Arabic Transparent"/>
          <w:b w:val="0"/>
          <w:bCs w:val="0"/>
          <w:sz w:val="22"/>
          <w:szCs w:val="22"/>
        </w:rPr>
        <w:t>The Joint Task Force on the Management of Valvular Heart Disease of the European Society of Cardiology and the European Association for Cardio-Thoracic Surgery</w:t>
      </w:r>
      <w:r w:rsidR="000A09B2" w:rsidRPr="00B8467B">
        <w:rPr>
          <w:rFonts w:ascii="Times New Roman" w:hAnsi="Times New Roman" w:cs="Arabic Transparent"/>
          <w:sz w:val="22"/>
          <w:szCs w:val="22"/>
        </w:rPr>
        <w:t>.</w:t>
      </w:r>
      <w:proofErr w:type="gramEnd"/>
      <w:r w:rsidR="000A09B2" w:rsidRPr="00B8467B">
        <w:rPr>
          <w:rFonts w:ascii="Times New Roman" w:hAnsi="Times New Roman" w:cs="Arabic Transparent"/>
          <w:sz w:val="22"/>
          <w:szCs w:val="22"/>
        </w:rPr>
        <w:t xml:space="preserve"> Italian Cardio Journal</w:t>
      </w:r>
      <w:r w:rsidR="000A09B2" w:rsidRPr="00B8467B">
        <w:rPr>
          <w:rFonts w:ascii="Times New Roman" w:hAnsi="Times New Roman" w:cs="Arabic Transparent"/>
          <w:b w:val="0"/>
          <w:bCs w:val="0"/>
          <w:sz w:val="22"/>
          <w:szCs w:val="22"/>
        </w:rPr>
        <w:t xml:space="preserve">, </w:t>
      </w:r>
      <w:r w:rsidR="000A09B2" w:rsidRPr="00B8467B">
        <w:rPr>
          <w:rFonts w:ascii="Times New Roman" w:hAnsi="Times New Roman" w:cs="Arabic Transparent"/>
          <w:b w:val="0"/>
          <w:bCs w:val="0"/>
          <w:sz w:val="22"/>
          <w:szCs w:val="22"/>
          <w:shd w:val="clear" w:color="auto" w:fill="FFFFFF"/>
        </w:rPr>
        <w:t>14(3):167-214.</w:t>
      </w:r>
    </w:p>
    <w:p w:rsidR="000A09B2" w:rsidRPr="00B8467B" w:rsidRDefault="000A09B2" w:rsidP="000A09B2">
      <w:pPr>
        <w:pStyle w:val="ListParagraph"/>
        <w:spacing w:after="0" w:line="360" w:lineRule="auto"/>
        <w:ind w:left="0"/>
        <w:jc w:val="lowKashida"/>
        <w:textAlignment w:val="baseline"/>
        <w:rPr>
          <w:rFonts w:ascii="Times New Roman" w:eastAsia="Times New Roman" w:hAnsi="Times New Roman" w:cs="Arabic Transparent"/>
        </w:rPr>
      </w:pPr>
    </w:p>
    <w:p w:rsidR="000A09B2" w:rsidRPr="00B8467B" w:rsidRDefault="000A09B2" w:rsidP="000A09B2">
      <w:pPr>
        <w:shd w:val="clear" w:color="auto" w:fill="FFFFFF"/>
        <w:jc w:val="lowKashida"/>
        <w:textAlignment w:val="baseline"/>
        <w:outlineLvl w:val="0"/>
        <w:rPr>
          <w:rFonts w:cs="Arabic Transparent"/>
          <w:sz w:val="22"/>
          <w:szCs w:val="22"/>
          <w:rtl/>
        </w:rPr>
      </w:pPr>
      <w:r w:rsidRPr="00B8467B">
        <w:rPr>
          <w:rFonts w:cs="Arabic Transparent"/>
          <w:sz w:val="22"/>
          <w:szCs w:val="22"/>
        </w:rPr>
        <w:t xml:space="preserve">Cuspidi, b. Facchetti, R. Sala, C. Bombelli, M, Negri, b. Carugo, S. Sega, R. Grassi, d. Mancia, G.(2012),Normal values of left-ventricular mass: echocardiographic findings from the PAMELA study. </w:t>
      </w:r>
      <w:r w:rsidRPr="00B8467B">
        <w:rPr>
          <w:rFonts w:cs="Arabic Transparent"/>
          <w:b/>
          <w:bCs/>
          <w:sz w:val="22"/>
          <w:szCs w:val="22"/>
        </w:rPr>
        <w:t>Journal of Hypertension</w:t>
      </w:r>
      <w:r w:rsidRPr="00B8467B">
        <w:rPr>
          <w:rFonts w:cs="Arabic Transparent"/>
          <w:sz w:val="22"/>
          <w:szCs w:val="22"/>
        </w:rPr>
        <w:t>, 30 (5): 997–1003.</w:t>
      </w:r>
    </w:p>
    <w:p w:rsidR="000A09B2" w:rsidRPr="00B8467B" w:rsidRDefault="000A09B2" w:rsidP="000A09B2">
      <w:pPr>
        <w:shd w:val="clear" w:color="auto" w:fill="FFFFFF"/>
        <w:jc w:val="lowKashida"/>
        <w:textAlignment w:val="baseline"/>
        <w:rPr>
          <w:rFonts w:cs="Arabic Transparent"/>
          <w:sz w:val="22"/>
          <w:szCs w:val="22"/>
        </w:rPr>
      </w:pPr>
    </w:p>
    <w:p w:rsidR="000A09B2" w:rsidRPr="00B8467B" w:rsidRDefault="000A09B2" w:rsidP="00B8467B">
      <w:pPr>
        <w:jc w:val="lowKashida"/>
        <w:rPr>
          <w:rFonts w:ascii="Simplified Arabic" w:hAnsi="Simplified Arabic" w:cs="Arabic Transparent"/>
          <w:sz w:val="22"/>
          <w:szCs w:val="22"/>
        </w:rPr>
      </w:pPr>
      <w:r w:rsidRPr="00B8467B">
        <w:rPr>
          <w:rFonts w:ascii="Simplified Arabic" w:hAnsi="Simplified Arabic" w:cs="Arabic Transparent"/>
          <w:sz w:val="22"/>
          <w:szCs w:val="22"/>
        </w:rPr>
        <w:t>Devereux, R.</w:t>
      </w:r>
      <w:r w:rsidRPr="00B8467B">
        <w:rPr>
          <w:rStyle w:val="apple-converted-space"/>
          <w:rFonts w:ascii="Simplified Arabic" w:hAnsi="Simplified Arabic" w:cs="Arabic Transparent"/>
          <w:sz w:val="22"/>
          <w:szCs w:val="22"/>
          <w:shd w:val="clear" w:color="auto" w:fill="FFFFFF"/>
        </w:rPr>
        <w:t> </w:t>
      </w:r>
      <w:hyperlink r:id="rId51" w:history="1">
        <w:r w:rsidRPr="00B8467B">
          <w:rPr>
            <w:rStyle w:val="Hyperlink"/>
            <w:rFonts w:ascii="Simplified Arabic" w:hAnsi="Simplified Arabic" w:cs="Arabic Transparent"/>
            <w:color w:val="auto"/>
            <w:sz w:val="22"/>
            <w:szCs w:val="22"/>
            <w:u w:val="none"/>
            <w:shd w:val="clear" w:color="auto" w:fill="FFFFFF"/>
          </w:rPr>
          <w:t>Alonso, D.</w:t>
        </w:r>
      </w:hyperlink>
      <w:r w:rsidRPr="00B8467B">
        <w:rPr>
          <w:rStyle w:val="apple-converted-space"/>
          <w:rFonts w:ascii="Simplified Arabic" w:hAnsi="Simplified Arabic" w:cs="Arabic Transparent"/>
          <w:sz w:val="22"/>
          <w:szCs w:val="22"/>
          <w:shd w:val="clear" w:color="auto" w:fill="FFFFFF"/>
        </w:rPr>
        <w:t> </w:t>
      </w:r>
      <w:hyperlink r:id="rId52" w:history="1">
        <w:r w:rsidRPr="00B8467B">
          <w:rPr>
            <w:rStyle w:val="Hyperlink"/>
            <w:rFonts w:ascii="Simplified Arabic" w:hAnsi="Simplified Arabic" w:cs="Arabic Transparent"/>
            <w:color w:val="auto"/>
            <w:sz w:val="22"/>
            <w:szCs w:val="22"/>
            <w:u w:val="none"/>
            <w:shd w:val="clear" w:color="auto" w:fill="FFFFFF"/>
          </w:rPr>
          <w:t>Lutas, E.</w:t>
        </w:r>
      </w:hyperlink>
      <w:r w:rsidRPr="00B8467B">
        <w:rPr>
          <w:rStyle w:val="apple-converted-space"/>
          <w:rFonts w:ascii="Simplified Arabic" w:hAnsi="Simplified Arabic" w:cs="Arabic Transparent"/>
          <w:sz w:val="22"/>
          <w:szCs w:val="22"/>
          <w:shd w:val="clear" w:color="auto" w:fill="FFFFFF"/>
        </w:rPr>
        <w:t> </w:t>
      </w:r>
      <w:hyperlink r:id="rId53" w:history="1">
        <w:r w:rsidRPr="00B8467B">
          <w:rPr>
            <w:rStyle w:val="Hyperlink"/>
            <w:rFonts w:ascii="Simplified Arabic" w:hAnsi="Simplified Arabic" w:cs="Arabic Transparent"/>
            <w:color w:val="auto"/>
            <w:sz w:val="22"/>
            <w:szCs w:val="22"/>
            <w:u w:val="none"/>
            <w:shd w:val="clear" w:color="auto" w:fill="FFFFFF"/>
          </w:rPr>
          <w:t>Gottlieb, G.</w:t>
        </w:r>
      </w:hyperlink>
      <w:r w:rsidRPr="00B8467B">
        <w:rPr>
          <w:rStyle w:val="apple-converted-space"/>
          <w:rFonts w:ascii="Simplified Arabic" w:hAnsi="Simplified Arabic" w:cs="Arabic Transparent"/>
          <w:sz w:val="22"/>
          <w:szCs w:val="22"/>
          <w:shd w:val="clear" w:color="auto" w:fill="FFFFFF"/>
        </w:rPr>
        <w:t> </w:t>
      </w:r>
      <w:hyperlink r:id="rId54" w:history="1">
        <w:r w:rsidRPr="00B8467B">
          <w:rPr>
            <w:rStyle w:val="Hyperlink"/>
            <w:rFonts w:ascii="Simplified Arabic" w:hAnsi="Simplified Arabic" w:cs="Arabic Transparent"/>
            <w:color w:val="auto"/>
            <w:sz w:val="22"/>
            <w:szCs w:val="22"/>
            <w:u w:val="none"/>
            <w:shd w:val="clear" w:color="auto" w:fill="FFFFFF"/>
          </w:rPr>
          <w:t>Campo, E</w:t>
        </w:r>
      </w:hyperlink>
      <w:r w:rsidRPr="00B8467B">
        <w:rPr>
          <w:rFonts w:ascii="Simplified Arabic" w:hAnsi="Simplified Arabic" w:cs="Arabic Transparent"/>
          <w:sz w:val="22"/>
          <w:szCs w:val="22"/>
        </w:rPr>
        <w:t>.</w:t>
      </w:r>
      <w:r w:rsidRPr="00B8467B">
        <w:rPr>
          <w:rStyle w:val="apple-converted-space"/>
          <w:rFonts w:ascii="Simplified Arabic" w:hAnsi="Simplified Arabic" w:cs="Arabic Transparent"/>
          <w:sz w:val="22"/>
          <w:szCs w:val="22"/>
          <w:shd w:val="clear" w:color="auto" w:fill="FFFFFF"/>
        </w:rPr>
        <w:t> </w:t>
      </w:r>
      <w:hyperlink r:id="rId55" w:history="1">
        <w:proofErr w:type="gramStart"/>
        <w:r w:rsidRPr="00B8467B">
          <w:rPr>
            <w:rStyle w:val="Hyperlink"/>
            <w:rFonts w:ascii="Simplified Arabic" w:hAnsi="Simplified Arabic" w:cs="Arabic Transparent"/>
            <w:color w:val="auto"/>
            <w:sz w:val="22"/>
            <w:szCs w:val="22"/>
            <w:u w:val="none"/>
            <w:shd w:val="clear" w:color="auto" w:fill="FFFFFF"/>
          </w:rPr>
          <w:t>Sachs, I</w:t>
        </w:r>
      </w:hyperlink>
      <w:r w:rsidRPr="00B8467B">
        <w:rPr>
          <w:rFonts w:ascii="Simplified Arabic" w:hAnsi="Simplified Arabic" w:cs="Arabic Transparent"/>
          <w:sz w:val="22"/>
          <w:szCs w:val="22"/>
        </w:rPr>
        <w:t>.</w:t>
      </w:r>
      <w:proofErr w:type="gramEnd"/>
      <w:r w:rsidRPr="00B8467B">
        <w:rPr>
          <w:rFonts w:ascii="Simplified Arabic" w:hAnsi="Simplified Arabic" w:cs="Arabic Transparent"/>
          <w:sz w:val="22"/>
          <w:szCs w:val="22"/>
        </w:rPr>
        <w:t xml:space="preserve"> AND</w:t>
      </w:r>
      <w:r w:rsidRPr="00B8467B">
        <w:rPr>
          <w:rStyle w:val="apple-converted-space"/>
          <w:rFonts w:ascii="Simplified Arabic" w:hAnsi="Simplified Arabic" w:cs="Arabic Transparent"/>
          <w:sz w:val="22"/>
          <w:szCs w:val="22"/>
          <w:shd w:val="clear" w:color="auto" w:fill="FFFFFF"/>
        </w:rPr>
        <w:t> </w:t>
      </w:r>
      <w:hyperlink r:id="rId56" w:history="1">
        <w:r w:rsidRPr="00B8467B">
          <w:rPr>
            <w:rStyle w:val="Hyperlink"/>
            <w:rFonts w:ascii="Simplified Arabic" w:hAnsi="Simplified Arabic" w:cs="Arabic Transparent"/>
            <w:color w:val="auto"/>
            <w:sz w:val="22"/>
            <w:szCs w:val="22"/>
            <w:u w:val="none"/>
            <w:shd w:val="clear" w:color="auto" w:fill="FFFFFF"/>
          </w:rPr>
          <w:t>Reichek, N</w:t>
        </w:r>
      </w:hyperlink>
      <w:proofErr w:type="gramStart"/>
      <w:r w:rsidRPr="00B8467B">
        <w:rPr>
          <w:rFonts w:ascii="Simplified Arabic" w:hAnsi="Simplified Arabic" w:cs="Arabic Transparent"/>
          <w:sz w:val="22"/>
          <w:szCs w:val="22"/>
          <w:shd w:val="clear" w:color="auto" w:fill="FFFFFF"/>
        </w:rPr>
        <w:t>.(</w:t>
      </w:r>
      <w:proofErr w:type="gramEnd"/>
      <w:r w:rsidRPr="00B8467B">
        <w:rPr>
          <w:rFonts w:ascii="Simplified Arabic" w:hAnsi="Simplified Arabic" w:cs="Arabic Transparent"/>
          <w:sz w:val="22"/>
          <w:szCs w:val="22"/>
          <w:shd w:val="clear" w:color="auto" w:fill="FFFFFF"/>
        </w:rPr>
        <w:t>1986),</w:t>
      </w:r>
      <w:r w:rsidRPr="00B8467B">
        <w:rPr>
          <w:rFonts w:ascii="Simplified Arabic" w:hAnsi="Simplified Arabic" w:cs="Arabic Transparent"/>
          <w:sz w:val="22"/>
          <w:szCs w:val="22"/>
        </w:rPr>
        <w:t xml:space="preserve"> Echocardiographic assessment of left ventricular hypertrophy: comparison to necropsy findings. </w:t>
      </w:r>
      <w:r w:rsidRPr="00B8467B">
        <w:rPr>
          <w:rFonts w:ascii="Simplified Arabic" w:hAnsi="Simplified Arabic" w:cs="Arabic Transparent"/>
          <w:b/>
          <w:bCs/>
          <w:sz w:val="22"/>
          <w:szCs w:val="22"/>
        </w:rPr>
        <w:t>American journal of Cardiology</w:t>
      </w:r>
      <w:proofErr w:type="gramStart"/>
      <w:r w:rsidRPr="00B8467B">
        <w:rPr>
          <w:rFonts w:ascii="Simplified Arabic" w:hAnsi="Simplified Arabic" w:cs="Arabic Transparent"/>
          <w:sz w:val="22"/>
          <w:szCs w:val="22"/>
        </w:rPr>
        <w:t>,57</w:t>
      </w:r>
      <w:proofErr w:type="gramEnd"/>
      <w:r w:rsidRPr="00B8467B">
        <w:rPr>
          <w:rFonts w:ascii="Simplified Arabic" w:hAnsi="Simplified Arabic" w:cs="Arabic Transparent"/>
          <w:sz w:val="22"/>
          <w:szCs w:val="22"/>
        </w:rPr>
        <w:t>(6):450-8.</w:t>
      </w:r>
    </w:p>
    <w:p w:rsidR="00B8467B" w:rsidRPr="00B8467B" w:rsidRDefault="00B8467B" w:rsidP="00B8467B">
      <w:pPr>
        <w:jc w:val="lowKashida"/>
        <w:rPr>
          <w:rFonts w:ascii="Simplified Arabic" w:hAnsi="Simplified Arabic" w:cs="Arabic Transparent"/>
          <w:sz w:val="22"/>
          <w:szCs w:val="22"/>
        </w:rPr>
      </w:pPr>
    </w:p>
    <w:p w:rsidR="00B8467B" w:rsidRPr="00B8467B" w:rsidRDefault="00866EA1" w:rsidP="00B8467B">
      <w:pPr>
        <w:pStyle w:val="Heading1"/>
        <w:shd w:val="clear" w:color="auto" w:fill="FFFFFF"/>
        <w:bidi w:val="0"/>
        <w:spacing w:before="0" w:after="90"/>
        <w:jc w:val="lowKashida"/>
        <w:textAlignment w:val="baseline"/>
        <w:rPr>
          <w:rFonts w:ascii="Times New Roman" w:eastAsia="Arial Unicode MS" w:hAnsi="Times New Roman" w:cs="Arabic Transparent"/>
          <w:b w:val="0"/>
          <w:bCs w:val="0"/>
          <w:sz w:val="22"/>
          <w:szCs w:val="22"/>
        </w:rPr>
      </w:pPr>
      <w:hyperlink r:id="rId57" w:history="1">
        <w:r w:rsidR="00B8467B" w:rsidRPr="00B8467B">
          <w:rPr>
            <w:rStyle w:val="Hyperlink"/>
            <w:rFonts w:ascii="Times New Roman" w:eastAsia="Arial Unicode MS" w:hAnsi="Times New Roman" w:cs="Arabic Transparent"/>
            <w:b w:val="0"/>
            <w:bCs w:val="0"/>
            <w:color w:val="auto"/>
            <w:sz w:val="22"/>
            <w:szCs w:val="22"/>
            <w:u w:val="none"/>
            <w:bdr w:val="none" w:sz="0" w:space="0" w:color="auto" w:frame="1"/>
          </w:rPr>
          <w:t xml:space="preserve"> Di Paolo</w:t>
        </w:r>
      </w:hyperlink>
      <w:r w:rsidR="00B8467B" w:rsidRPr="00B8467B">
        <w:rPr>
          <w:rFonts w:ascii="Times New Roman" w:eastAsia="Arial Unicode MS" w:hAnsi="Times New Roman" w:cs="Arabic Transparent"/>
          <w:b w:val="0"/>
          <w:bCs w:val="0"/>
          <w:sz w:val="22"/>
          <w:szCs w:val="22"/>
        </w:rPr>
        <w:t>,</w:t>
      </w:r>
      <w:r w:rsidR="00B8467B" w:rsidRPr="00B8467B">
        <w:rPr>
          <w:rStyle w:val="apple-converted-space"/>
          <w:rFonts w:eastAsia="Arial Unicode MS" w:cs="Arabic Transparent"/>
          <w:b w:val="0"/>
          <w:bCs w:val="0"/>
          <w:sz w:val="22"/>
          <w:szCs w:val="22"/>
        </w:rPr>
        <w:t> </w:t>
      </w:r>
      <w:r w:rsidR="00B8467B" w:rsidRPr="00B8467B">
        <w:rPr>
          <w:rStyle w:val="authordegrees"/>
          <w:rFonts w:ascii="Times New Roman" w:eastAsia="Arial Unicode MS" w:hAnsi="Times New Roman" w:cs="Arabic Transparent"/>
          <w:b w:val="0"/>
          <w:bCs w:val="0"/>
          <w:sz w:val="22"/>
          <w:szCs w:val="22"/>
          <w:bdr w:val="none" w:sz="0" w:space="0" w:color="auto" w:frame="1"/>
        </w:rPr>
        <w:t xml:space="preserve">F. and </w:t>
      </w:r>
      <w:hyperlink r:id="rId58" w:history="1">
        <w:r w:rsidR="00B8467B" w:rsidRPr="00B8467B">
          <w:rPr>
            <w:rStyle w:val="Hyperlink"/>
            <w:rFonts w:ascii="Times New Roman" w:eastAsia="Arial Unicode MS" w:hAnsi="Times New Roman" w:cs="Arabic Transparent"/>
            <w:b w:val="0"/>
            <w:bCs w:val="0"/>
            <w:color w:val="auto"/>
            <w:sz w:val="22"/>
            <w:szCs w:val="22"/>
            <w:u w:val="none"/>
            <w:bdr w:val="none" w:sz="0" w:space="0" w:color="auto" w:frame="1"/>
          </w:rPr>
          <w:t>Pelliccia</w:t>
        </w:r>
      </w:hyperlink>
      <w:r w:rsidR="00B8467B" w:rsidRPr="00B8467B">
        <w:rPr>
          <w:rFonts w:ascii="Times New Roman" w:eastAsia="Arial Unicode MS" w:hAnsi="Times New Roman" w:cs="Arabic Transparent"/>
          <w:b w:val="0"/>
          <w:bCs w:val="0"/>
          <w:sz w:val="22"/>
          <w:szCs w:val="22"/>
        </w:rPr>
        <w:t>,</w:t>
      </w:r>
      <w:r w:rsidR="00B8467B" w:rsidRPr="00B8467B">
        <w:rPr>
          <w:rStyle w:val="apple-converted-space"/>
          <w:rFonts w:eastAsia="Arial Unicode MS" w:cs="Arabic Transparent"/>
          <w:b w:val="0"/>
          <w:bCs w:val="0"/>
          <w:sz w:val="22"/>
          <w:szCs w:val="22"/>
        </w:rPr>
        <w:t> A</w:t>
      </w:r>
      <w:proofErr w:type="gramStart"/>
      <w:r w:rsidR="00B8467B" w:rsidRPr="00B8467B">
        <w:rPr>
          <w:rStyle w:val="apple-converted-space"/>
          <w:rFonts w:eastAsia="Arial Unicode MS" w:cs="Arabic Transparent"/>
          <w:b w:val="0"/>
          <w:bCs w:val="0"/>
          <w:sz w:val="22"/>
          <w:szCs w:val="22"/>
        </w:rPr>
        <w:t>.(</w:t>
      </w:r>
      <w:proofErr w:type="gramEnd"/>
      <w:r w:rsidR="00B8467B" w:rsidRPr="00B8467B">
        <w:rPr>
          <w:rStyle w:val="apple-converted-space"/>
          <w:rFonts w:eastAsia="Arial Unicode MS" w:cs="Arabic Transparent"/>
          <w:b w:val="0"/>
          <w:bCs w:val="0"/>
          <w:sz w:val="22"/>
          <w:szCs w:val="22"/>
        </w:rPr>
        <w:t xml:space="preserve">2007), </w:t>
      </w:r>
      <w:r w:rsidR="00B8467B" w:rsidRPr="00B8467B">
        <w:rPr>
          <w:rFonts w:ascii="Times New Roman" w:eastAsia="Arial Unicode MS" w:hAnsi="Times New Roman" w:cs="Arabic Transparent"/>
          <w:b w:val="0"/>
          <w:bCs w:val="0"/>
          <w:sz w:val="22"/>
          <w:szCs w:val="22"/>
        </w:rPr>
        <w:t xml:space="preserve">The “Athlete's Heart”: Relation to Gender and Race. </w:t>
      </w:r>
      <w:r w:rsidR="00B8467B" w:rsidRPr="00B8467B">
        <w:rPr>
          <w:rFonts w:ascii="Times New Roman" w:eastAsia="Arial Unicode MS" w:hAnsi="Times New Roman" w:cs="Arabic Transparent"/>
          <w:sz w:val="22"/>
          <w:szCs w:val="22"/>
        </w:rPr>
        <w:t>Cardiology Clinics Journal</w:t>
      </w:r>
      <w:r w:rsidR="00B8467B" w:rsidRPr="00B8467B">
        <w:rPr>
          <w:rFonts w:ascii="Times New Roman" w:eastAsia="Arial Unicode MS" w:hAnsi="Times New Roman" w:cs="Arabic Transparent"/>
          <w:b w:val="0"/>
          <w:bCs w:val="0"/>
          <w:sz w:val="22"/>
          <w:szCs w:val="22"/>
        </w:rPr>
        <w:t>, 25(3):383-9.</w:t>
      </w:r>
    </w:p>
    <w:p w:rsidR="00B8467B" w:rsidRPr="00B8467B" w:rsidRDefault="00B8467B" w:rsidP="00B8467B">
      <w:pPr>
        <w:jc w:val="lowKashida"/>
        <w:rPr>
          <w:rStyle w:val="slug-pages"/>
          <w:rFonts w:cs="Arabic Transparent"/>
          <w:sz w:val="22"/>
          <w:szCs w:val="22"/>
        </w:rPr>
      </w:pPr>
    </w:p>
    <w:p w:rsidR="000A09B2" w:rsidRPr="00B8467B" w:rsidRDefault="00866EA1" w:rsidP="000A09B2">
      <w:pPr>
        <w:pStyle w:val="Heading1"/>
        <w:bidi w:val="0"/>
        <w:spacing w:before="150"/>
        <w:jc w:val="lowKashida"/>
        <w:textAlignment w:val="baseline"/>
        <w:rPr>
          <w:rFonts w:ascii="Times New Roman" w:hAnsi="Times New Roman" w:cs="Arabic Transparent"/>
          <w:b w:val="0"/>
          <w:bCs w:val="0"/>
          <w:sz w:val="22"/>
          <w:szCs w:val="22"/>
          <w:rtl/>
        </w:rPr>
      </w:pPr>
      <w:hyperlink r:id="rId59" w:history="1">
        <w:r w:rsidR="000A09B2" w:rsidRPr="00B8467B">
          <w:rPr>
            <w:rStyle w:val="Hyperlink"/>
            <w:rFonts w:ascii="Times New Roman" w:hAnsi="Times New Roman" w:cs="Arabic Transparent"/>
            <w:b w:val="0"/>
            <w:bCs w:val="0"/>
            <w:color w:val="auto"/>
            <w:sz w:val="22"/>
            <w:szCs w:val="22"/>
            <w:u w:val="none"/>
            <w:bdr w:val="none" w:sz="0" w:space="0" w:color="auto" w:frame="1"/>
          </w:rPr>
          <w:t>John, R</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rPr>
        <w:t> </w:t>
      </w:r>
      <w:hyperlink r:id="rId60" w:history="1">
        <w:r w:rsidR="000A09B2" w:rsidRPr="00B8467B">
          <w:rPr>
            <w:rStyle w:val="Hyperlink"/>
            <w:rFonts w:ascii="Times New Roman" w:hAnsi="Times New Roman" w:cs="Arabic Transparent"/>
            <w:b w:val="0"/>
            <w:bCs w:val="0"/>
            <w:color w:val="auto"/>
            <w:sz w:val="22"/>
            <w:szCs w:val="22"/>
            <w:u w:val="none"/>
            <w:bdr w:val="none" w:sz="0" w:space="0" w:color="auto" w:frame="1"/>
          </w:rPr>
          <w:t>Amit, B.</w:t>
        </w:r>
      </w:hyperlink>
      <w:r w:rsidR="000A09B2" w:rsidRPr="00B8467B">
        <w:rPr>
          <w:rStyle w:val="apple-converted-space"/>
          <w:rFonts w:cs="Arabic Transparent"/>
          <w:b w:val="0"/>
          <w:bCs w:val="0"/>
          <w:sz w:val="22"/>
          <w:szCs w:val="22"/>
        </w:rPr>
        <w:t> </w:t>
      </w:r>
      <w:r w:rsidR="000A09B2" w:rsidRPr="00B8467B">
        <w:rPr>
          <w:rFonts w:ascii="Times New Roman" w:hAnsi="Times New Roman" w:cs="Arabic Transparent"/>
          <w:b w:val="0"/>
          <w:bCs w:val="0"/>
          <w:sz w:val="22"/>
          <w:szCs w:val="22"/>
        </w:rPr>
        <w:t>and</w:t>
      </w:r>
      <w:r w:rsidR="000A09B2" w:rsidRPr="00B8467B">
        <w:rPr>
          <w:rStyle w:val="apple-converted-space"/>
          <w:rFonts w:cs="Arabic Transparent"/>
          <w:b w:val="0"/>
          <w:bCs w:val="0"/>
          <w:sz w:val="22"/>
          <w:szCs w:val="22"/>
        </w:rPr>
        <w:t> </w:t>
      </w:r>
      <w:hyperlink r:id="rId61" w:history="1">
        <w:r w:rsidR="000A09B2" w:rsidRPr="00B8467B">
          <w:rPr>
            <w:rStyle w:val="Hyperlink"/>
            <w:rFonts w:ascii="Times New Roman" w:hAnsi="Times New Roman" w:cs="Arabic Transparent"/>
            <w:b w:val="0"/>
            <w:bCs w:val="0"/>
            <w:color w:val="auto"/>
            <w:sz w:val="22"/>
            <w:szCs w:val="22"/>
            <w:u w:val="none"/>
            <w:bdr w:val="none" w:sz="0" w:space="0" w:color="auto" w:frame="1"/>
          </w:rPr>
          <w:t>Sanjay, S</w:t>
        </w:r>
        <w:proofErr w:type="gramStart"/>
        <w:r w:rsidR="000A09B2" w:rsidRPr="00B8467B">
          <w:rPr>
            <w:rStyle w:val="Hyperlink"/>
            <w:rFonts w:ascii="Times New Roman" w:hAnsi="Times New Roman" w:cs="Arabic Transparent"/>
            <w:b w:val="0"/>
            <w:bCs w:val="0"/>
            <w:color w:val="auto"/>
            <w:sz w:val="22"/>
            <w:szCs w:val="22"/>
            <w:u w:val="none"/>
            <w:bdr w:val="none" w:sz="0" w:space="0" w:color="auto" w:frame="1"/>
          </w:rPr>
          <w:t>.</w:t>
        </w:r>
        <w:proofErr w:type="gramEnd"/>
      </w:hyperlink>
      <w:r w:rsidR="000A09B2" w:rsidRPr="00B8467B">
        <w:rPr>
          <w:rFonts w:ascii="Times New Roman" w:hAnsi="Times New Roman" w:cs="Arabic Transparent"/>
          <w:b w:val="0"/>
          <w:bCs w:val="0"/>
          <w:sz w:val="22"/>
          <w:szCs w:val="22"/>
        </w:rPr>
        <w:t>(2009), Left ventricular hypertrophy in athletes</w:t>
      </w:r>
      <w:r w:rsidR="000A09B2" w:rsidRPr="00B8467B">
        <w:rPr>
          <w:rFonts w:cs="Arabic Transparent"/>
          <w:b w:val="0"/>
          <w:bCs w:val="0"/>
          <w:sz w:val="22"/>
          <w:szCs w:val="22"/>
        </w:rPr>
        <w:t xml:space="preserve">. </w:t>
      </w:r>
      <w:r w:rsidR="000A09B2" w:rsidRPr="00B8467B">
        <w:rPr>
          <w:rFonts w:ascii="Times New Roman" w:hAnsi="Times New Roman" w:cs="Arabic Transparent"/>
          <w:sz w:val="22"/>
          <w:szCs w:val="22"/>
        </w:rPr>
        <w:t xml:space="preserve">European </w:t>
      </w:r>
      <w:r w:rsidR="000A09B2" w:rsidRPr="00B8467B">
        <w:rPr>
          <w:rFonts w:cs="Arabic Transparent"/>
          <w:sz w:val="22"/>
          <w:szCs w:val="22"/>
        </w:rPr>
        <w:t>Journal of E</w:t>
      </w:r>
      <w:r w:rsidR="000A09B2" w:rsidRPr="00B8467B">
        <w:rPr>
          <w:rFonts w:ascii="Times New Roman" w:hAnsi="Times New Roman" w:cs="Arabic Transparent"/>
          <w:sz w:val="22"/>
          <w:szCs w:val="22"/>
        </w:rPr>
        <w:t>chocardiography</w:t>
      </w:r>
      <w:r w:rsidR="000A09B2" w:rsidRPr="00B8467B">
        <w:rPr>
          <w:rFonts w:ascii="Times New Roman" w:hAnsi="Times New Roman" w:cs="Arabic Transparent"/>
          <w:b w:val="0"/>
          <w:bCs w:val="0"/>
          <w:sz w:val="22"/>
          <w:szCs w:val="22"/>
        </w:rPr>
        <w:t>,</w:t>
      </w:r>
      <w:r w:rsidR="000A09B2" w:rsidRPr="00B8467B">
        <w:rPr>
          <w:rStyle w:val="slug-vol"/>
          <w:rFonts w:ascii="Times New Roman" w:hAnsi="Times New Roman" w:cs="Arabic Transparent"/>
          <w:b w:val="0"/>
          <w:bCs w:val="0"/>
          <w:sz w:val="22"/>
          <w:szCs w:val="22"/>
          <w:bdr w:val="none" w:sz="0" w:space="0" w:color="auto" w:frame="1"/>
          <w:shd w:val="clear" w:color="auto" w:fill="FFFFFF"/>
        </w:rPr>
        <w:t xml:space="preserve"> 10</w:t>
      </w:r>
      <w:r w:rsidR="000A09B2" w:rsidRPr="00B8467B">
        <w:rPr>
          <w:rStyle w:val="apple-converted-space"/>
          <w:rFonts w:cs="Arabic Transparent"/>
          <w:b w:val="0"/>
          <w:bCs w:val="0"/>
          <w:sz w:val="22"/>
          <w:szCs w:val="22"/>
          <w:bdr w:val="none" w:sz="0" w:space="0" w:color="auto" w:frame="1"/>
          <w:shd w:val="clear" w:color="auto" w:fill="FFFFFF"/>
        </w:rPr>
        <w:t> </w:t>
      </w:r>
      <w:r w:rsidR="000A09B2" w:rsidRPr="00B8467B">
        <w:rPr>
          <w:rStyle w:val="slug-issue"/>
          <w:rFonts w:ascii="Times New Roman" w:hAnsi="Times New Roman" w:cs="Arabic Transparent"/>
          <w:b w:val="0"/>
          <w:bCs w:val="0"/>
          <w:sz w:val="22"/>
          <w:szCs w:val="22"/>
          <w:bdr w:val="none" w:sz="0" w:space="0" w:color="auto" w:frame="1"/>
          <w:shd w:val="clear" w:color="auto" w:fill="FFFFFF"/>
        </w:rPr>
        <w:t>(3):</w:t>
      </w:r>
      <w:r w:rsidR="000A09B2" w:rsidRPr="00B8467B">
        <w:rPr>
          <w:rStyle w:val="slug-pages"/>
          <w:rFonts w:ascii="Times New Roman" w:hAnsi="Times New Roman" w:cs="Arabic Transparent"/>
          <w:b w:val="0"/>
          <w:bCs w:val="0"/>
          <w:sz w:val="22"/>
          <w:szCs w:val="22"/>
          <w:bdr w:val="none" w:sz="0" w:space="0" w:color="auto" w:frame="1"/>
          <w:shd w:val="clear" w:color="auto" w:fill="FFFFFF"/>
        </w:rPr>
        <w:t>350-356</w:t>
      </w:r>
    </w:p>
    <w:p w:rsidR="000A09B2" w:rsidRPr="00B8467B" w:rsidRDefault="000A09B2" w:rsidP="000A09B2">
      <w:pPr>
        <w:shd w:val="clear" w:color="auto" w:fill="FFFFFF"/>
        <w:jc w:val="lowKashida"/>
        <w:textAlignment w:val="baseline"/>
        <w:rPr>
          <w:rFonts w:cs="Arabic Transparent"/>
          <w:sz w:val="22"/>
          <w:szCs w:val="22"/>
          <w:shd w:val="clear" w:color="auto" w:fill="FFFFFF"/>
        </w:rPr>
      </w:pPr>
    </w:p>
    <w:p w:rsidR="000A09B2" w:rsidRPr="00B8467B" w:rsidRDefault="000A09B2" w:rsidP="000A09B2">
      <w:pPr>
        <w:autoSpaceDE w:val="0"/>
        <w:autoSpaceDN w:val="0"/>
        <w:adjustRightInd w:val="0"/>
        <w:jc w:val="lowKashida"/>
        <w:rPr>
          <w:rFonts w:cs="Arabic Transparent"/>
          <w:sz w:val="22"/>
          <w:szCs w:val="22"/>
        </w:rPr>
      </w:pPr>
      <w:r w:rsidRPr="00B8467B">
        <w:rPr>
          <w:rFonts w:cs="Arabic Transparent"/>
          <w:sz w:val="22"/>
          <w:szCs w:val="22"/>
          <w:lang w:val="fr-FR"/>
        </w:rPr>
        <w:t xml:space="preserve">Lang, R. Michelle, B. Devereux, R. </w:t>
      </w:r>
      <w:r w:rsidRPr="00B8467B">
        <w:rPr>
          <w:rFonts w:cs="Arabic Transparent"/>
          <w:sz w:val="22"/>
          <w:szCs w:val="22"/>
        </w:rPr>
        <w:t>Flachskampf, F. Elyse, F. Patricia, P. Michael, P. Mary, R.  James, S. Jack, S. Scott</w:t>
      </w:r>
      <w:proofErr w:type="gramStart"/>
      <w:r w:rsidRPr="00B8467B">
        <w:rPr>
          <w:rFonts w:cs="Arabic Transparent"/>
          <w:sz w:val="22"/>
          <w:szCs w:val="22"/>
        </w:rPr>
        <w:t>,  S</w:t>
      </w:r>
      <w:proofErr w:type="gramEnd"/>
      <w:r w:rsidRPr="00B8467B">
        <w:rPr>
          <w:rFonts w:cs="Arabic Transparent"/>
          <w:sz w:val="22"/>
          <w:szCs w:val="22"/>
        </w:rPr>
        <w:t>.  Kirk, S. Martin, S. &amp; William, S. (2006)</w:t>
      </w:r>
      <w:proofErr w:type="gramStart"/>
      <w:r w:rsidRPr="00B8467B">
        <w:rPr>
          <w:rFonts w:cs="Arabic Transparent"/>
          <w:sz w:val="22"/>
          <w:szCs w:val="22"/>
        </w:rPr>
        <w:t>,  Recommendations</w:t>
      </w:r>
      <w:proofErr w:type="gramEnd"/>
      <w:r w:rsidRPr="00B8467B">
        <w:rPr>
          <w:rFonts w:cs="Arabic Transparent"/>
          <w:sz w:val="22"/>
          <w:szCs w:val="22"/>
        </w:rPr>
        <w:t xml:space="preserve"> for chamber quantification. </w:t>
      </w:r>
      <w:r w:rsidRPr="00B8467B">
        <w:rPr>
          <w:rFonts w:cs="Arabic Transparent"/>
          <w:b/>
          <w:bCs/>
          <w:sz w:val="22"/>
          <w:szCs w:val="22"/>
        </w:rPr>
        <w:t>European Journal of Echocardiography</w:t>
      </w:r>
      <w:r w:rsidRPr="00B8467B">
        <w:rPr>
          <w:rFonts w:cs="Arabic Transparent"/>
          <w:sz w:val="22"/>
          <w:szCs w:val="22"/>
        </w:rPr>
        <w:t>, 7 (2): 79-108.</w:t>
      </w:r>
    </w:p>
    <w:p w:rsidR="000A09B2" w:rsidRPr="00B8467B" w:rsidRDefault="000A09B2" w:rsidP="000A09B2">
      <w:pPr>
        <w:spacing w:line="360" w:lineRule="auto"/>
        <w:jc w:val="lowKashida"/>
        <w:rPr>
          <w:rFonts w:cs="Arabic Transparent"/>
          <w:sz w:val="22"/>
          <w:szCs w:val="22"/>
        </w:rPr>
      </w:pPr>
    </w:p>
    <w:p w:rsidR="000A09B2" w:rsidRPr="00B8467B" w:rsidRDefault="00866EA1" w:rsidP="000A09B2">
      <w:pPr>
        <w:pStyle w:val="Heading1"/>
        <w:shd w:val="clear" w:color="auto" w:fill="FFFFFF"/>
        <w:bidi w:val="0"/>
        <w:spacing w:before="90" w:after="90"/>
        <w:jc w:val="lowKashida"/>
        <w:rPr>
          <w:rFonts w:ascii="Times New Roman" w:hAnsi="Times New Roman" w:cs="Arabic Transparent"/>
          <w:b w:val="0"/>
          <w:bCs w:val="0"/>
          <w:sz w:val="22"/>
          <w:szCs w:val="22"/>
          <w:shd w:val="clear" w:color="auto" w:fill="FFFFFF"/>
        </w:rPr>
      </w:pPr>
      <w:hyperlink r:id="rId62" w:history="1">
        <w:r w:rsidR="000A09B2" w:rsidRPr="00B8467B">
          <w:rPr>
            <w:rFonts w:ascii="Times New Roman" w:hAnsi="Times New Roman" w:cs="Arabic Transparent"/>
            <w:b w:val="0"/>
            <w:bCs w:val="0"/>
            <w:sz w:val="22"/>
            <w:szCs w:val="22"/>
          </w:rPr>
          <w:t xml:space="preserve"> Maron</w:t>
        </w:r>
      </w:hyperlink>
      <w:r w:rsidR="000A09B2" w:rsidRPr="00B8467B">
        <w:rPr>
          <w:rFonts w:ascii="Times New Roman" w:hAnsi="Times New Roman" w:cs="Arabic Transparent"/>
          <w:b w:val="0"/>
          <w:bCs w:val="0"/>
          <w:sz w:val="22"/>
          <w:szCs w:val="22"/>
        </w:rPr>
        <w:t xml:space="preserve">, </w:t>
      </w:r>
      <w:proofErr w:type="gramStart"/>
      <w:r w:rsidR="000A09B2" w:rsidRPr="00B8467B">
        <w:rPr>
          <w:rFonts w:ascii="Times New Roman" w:hAnsi="Times New Roman" w:cs="Arabic Transparent"/>
          <w:b w:val="0"/>
          <w:bCs w:val="0"/>
          <w:sz w:val="22"/>
          <w:szCs w:val="22"/>
        </w:rPr>
        <w:t>B . </w:t>
      </w:r>
      <w:proofErr w:type="gramEnd"/>
      <w:r w:rsidRPr="00B8467B">
        <w:rPr>
          <w:sz w:val="22"/>
          <w:szCs w:val="22"/>
        </w:rPr>
        <w:fldChar w:fldCharType="begin"/>
      </w:r>
      <w:r w:rsidR="000A09B2" w:rsidRPr="00B8467B">
        <w:rPr>
          <w:sz w:val="22"/>
          <w:szCs w:val="22"/>
        </w:rPr>
        <w:instrText>HYPERLINK "http://circ.ahajournals.org/search?author1=Antonio+Pelliccia&amp;sortspec=date&amp;submit=Submit"</w:instrText>
      </w:r>
      <w:r w:rsidRPr="00B8467B">
        <w:rPr>
          <w:sz w:val="22"/>
          <w:szCs w:val="22"/>
        </w:rPr>
        <w:fldChar w:fldCharType="separate"/>
      </w:r>
      <w:proofErr w:type="gramStart"/>
      <w:r w:rsidR="000A09B2" w:rsidRPr="00B8467B">
        <w:rPr>
          <w:rFonts w:ascii="Times New Roman" w:hAnsi="Times New Roman" w:cs="Arabic Transparent"/>
          <w:b w:val="0"/>
          <w:bCs w:val="0"/>
          <w:sz w:val="22"/>
          <w:szCs w:val="22"/>
        </w:rPr>
        <w:t>And  Pelliccia</w:t>
      </w:r>
      <w:proofErr w:type="gramEnd"/>
      <w:r w:rsidRPr="00B8467B">
        <w:rPr>
          <w:sz w:val="22"/>
          <w:szCs w:val="22"/>
        </w:rPr>
        <w:fldChar w:fldCharType="end"/>
      </w:r>
      <w:r w:rsidR="000A09B2" w:rsidRPr="00B8467B">
        <w:rPr>
          <w:rFonts w:ascii="Times New Roman" w:hAnsi="Times New Roman" w:cs="Arabic Transparent"/>
          <w:b w:val="0"/>
          <w:bCs w:val="0"/>
          <w:sz w:val="22"/>
          <w:szCs w:val="22"/>
        </w:rPr>
        <w:t>, A. (2006), The heart of trained athletes: Cardiac Remodeling and the Risks of Sports, Including Sudden Death.</w:t>
      </w:r>
      <w:r w:rsidR="000A09B2" w:rsidRPr="00B8467B">
        <w:rPr>
          <w:rFonts w:ascii="Times New Roman" w:hAnsi="Times New Roman" w:cs="Arabic Transparent"/>
          <w:sz w:val="22"/>
          <w:szCs w:val="22"/>
        </w:rPr>
        <w:t>pubmed journal</w:t>
      </w:r>
      <w:r w:rsidR="000A09B2" w:rsidRPr="00B8467B">
        <w:rPr>
          <w:rFonts w:ascii="Times New Roman" w:hAnsi="Times New Roman" w:cs="Arabic Transparent"/>
          <w:b w:val="0"/>
          <w:bCs w:val="0"/>
          <w:sz w:val="22"/>
          <w:szCs w:val="22"/>
        </w:rPr>
        <w:t xml:space="preserve">, </w:t>
      </w:r>
      <w:r w:rsidR="000A09B2" w:rsidRPr="00B8467B">
        <w:rPr>
          <w:rFonts w:ascii="Times New Roman" w:hAnsi="Times New Roman" w:cs="Arabic Transparent"/>
          <w:b w:val="0"/>
          <w:bCs w:val="0"/>
          <w:sz w:val="22"/>
          <w:szCs w:val="22"/>
          <w:shd w:val="clear" w:color="auto" w:fill="FFFFFF"/>
        </w:rPr>
        <w:t>114(15):1633-44.</w:t>
      </w:r>
    </w:p>
    <w:p w:rsidR="000A09B2" w:rsidRPr="00B8467B" w:rsidRDefault="000A09B2" w:rsidP="000A09B2">
      <w:pPr>
        <w:spacing w:line="360" w:lineRule="auto"/>
        <w:jc w:val="lowKashida"/>
        <w:rPr>
          <w:rFonts w:cs="Arabic Transparent"/>
          <w:sz w:val="22"/>
          <w:szCs w:val="22"/>
        </w:rPr>
      </w:pPr>
    </w:p>
    <w:p w:rsidR="000A09B2" w:rsidRPr="00B8467B" w:rsidRDefault="000A09B2" w:rsidP="000A09B2">
      <w:pPr>
        <w:jc w:val="lowKashida"/>
        <w:textAlignment w:val="baseline"/>
        <w:rPr>
          <w:rFonts w:cs="Arabic Transparent"/>
          <w:sz w:val="22"/>
          <w:szCs w:val="22"/>
          <w:shd w:val="clear" w:color="auto" w:fill="FFFFFF"/>
        </w:rPr>
      </w:pPr>
      <w:r w:rsidRPr="00B8467B">
        <w:rPr>
          <w:rFonts w:cs="Arabic Transparent"/>
          <w:sz w:val="22"/>
          <w:szCs w:val="22"/>
          <w:shd w:val="clear" w:color="auto" w:fill="FFFFFF"/>
        </w:rPr>
        <w:lastRenderedPageBreak/>
        <w:t>Maron, B. Zipes D</w:t>
      </w:r>
      <w:proofErr w:type="gramStart"/>
      <w:r w:rsidRPr="00B8467B">
        <w:rPr>
          <w:rFonts w:cs="Arabic Transparent"/>
          <w:sz w:val="22"/>
          <w:szCs w:val="22"/>
          <w:shd w:val="clear" w:color="auto" w:fill="FFFFFF"/>
        </w:rPr>
        <w:t>.(</w:t>
      </w:r>
      <w:proofErr w:type="gramEnd"/>
      <w:r w:rsidRPr="00B8467B">
        <w:rPr>
          <w:rFonts w:cs="Arabic Transparent"/>
          <w:sz w:val="22"/>
          <w:szCs w:val="22"/>
          <w:shd w:val="clear" w:color="auto" w:fill="FFFFFF"/>
        </w:rPr>
        <w:t>2005), 36th Bethesda Conference: eligibility recommendations for competitive athletes with cardiovascular abnormalities.</w:t>
      </w:r>
      <w:r w:rsidRPr="00B8467B">
        <w:rPr>
          <w:rStyle w:val="apple-converted-space"/>
          <w:rFonts w:cs="Arabic Transparent"/>
          <w:sz w:val="22"/>
          <w:szCs w:val="22"/>
          <w:shd w:val="clear" w:color="auto" w:fill="FFFFFF"/>
        </w:rPr>
        <w:t> </w:t>
      </w:r>
      <w:proofErr w:type="gramStart"/>
      <w:r w:rsidRPr="00B8467B">
        <w:rPr>
          <w:rStyle w:val="cit-source"/>
          <w:rFonts w:cs="Arabic Transparent"/>
          <w:b/>
          <w:bCs/>
          <w:sz w:val="22"/>
          <w:szCs w:val="22"/>
          <w:bdr w:val="none" w:sz="0" w:space="0" w:color="auto" w:frame="1"/>
          <w:shd w:val="clear" w:color="auto" w:fill="FFFFFF"/>
        </w:rPr>
        <w:t>Journal of American Collage Cardiology</w:t>
      </w:r>
      <w:r w:rsidRPr="00B8467B">
        <w:rPr>
          <w:rStyle w:val="Emphasis"/>
          <w:rFonts w:cs="Arabic Transparent"/>
          <w:i w:val="0"/>
          <w:iCs w:val="0"/>
          <w:sz w:val="22"/>
          <w:szCs w:val="22"/>
          <w:bdr w:val="none" w:sz="0" w:space="0" w:color="auto" w:frame="1"/>
          <w:shd w:val="clear" w:color="auto" w:fill="FFFFFF"/>
        </w:rPr>
        <w:t>.</w:t>
      </w:r>
      <w:proofErr w:type="gramEnd"/>
      <w:r w:rsidRPr="00B8467B">
        <w:rPr>
          <w:rStyle w:val="apple-converted-space"/>
          <w:rFonts w:cs="Arabic Transparent"/>
          <w:sz w:val="22"/>
          <w:szCs w:val="22"/>
          <w:shd w:val="clear" w:color="auto" w:fill="FFFFFF"/>
        </w:rPr>
        <w:t> </w:t>
      </w:r>
      <w:r w:rsidRPr="00B8467B">
        <w:rPr>
          <w:rStyle w:val="cit-vol"/>
          <w:rFonts w:cs="Arabic Transparent"/>
          <w:sz w:val="22"/>
          <w:szCs w:val="22"/>
          <w:bdr w:val="none" w:sz="0" w:space="0" w:color="auto" w:frame="1"/>
          <w:shd w:val="clear" w:color="auto" w:fill="FFFFFF"/>
        </w:rPr>
        <w:t>45</w:t>
      </w:r>
      <w:r w:rsidRPr="00B8467B">
        <w:rPr>
          <w:rFonts w:cs="Arabic Transparent"/>
          <w:sz w:val="22"/>
          <w:szCs w:val="22"/>
          <w:shd w:val="clear" w:color="auto" w:fill="FFFFFF"/>
        </w:rPr>
        <w:t>:</w:t>
      </w:r>
      <w:r w:rsidRPr="00B8467B">
        <w:rPr>
          <w:rStyle w:val="apple-converted-space"/>
          <w:rFonts w:cs="Arabic Transparent"/>
          <w:sz w:val="22"/>
          <w:szCs w:val="22"/>
          <w:shd w:val="clear" w:color="auto" w:fill="FFFFFF"/>
        </w:rPr>
        <w:t> </w:t>
      </w:r>
      <w:r w:rsidRPr="00B8467B">
        <w:rPr>
          <w:rStyle w:val="cit-fpage"/>
          <w:rFonts w:cs="Arabic Transparent"/>
          <w:sz w:val="22"/>
          <w:szCs w:val="22"/>
          <w:bdr w:val="none" w:sz="0" w:space="0" w:color="auto" w:frame="1"/>
          <w:shd w:val="clear" w:color="auto" w:fill="FFFFFF"/>
        </w:rPr>
        <w:t>1312</w:t>
      </w:r>
      <w:r w:rsidRPr="00B8467B">
        <w:rPr>
          <w:rFonts w:cs="Arabic Transparent"/>
          <w:sz w:val="22"/>
          <w:szCs w:val="22"/>
          <w:shd w:val="clear" w:color="auto" w:fill="FFFFFF"/>
        </w:rPr>
        <w:t>–1375.</w:t>
      </w:r>
    </w:p>
    <w:p w:rsidR="000A09B2" w:rsidRPr="00B8467B" w:rsidRDefault="000A09B2" w:rsidP="000A09B2">
      <w:pPr>
        <w:spacing w:line="360" w:lineRule="auto"/>
        <w:jc w:val="lowKashida"/>
        <w:textAlignment w:val="baseline"/>
        <w:rPr>
          <w:rFonts w:cs="Arabic Transparent"/>
          <w:sz w:val="22"/>
          <w:szCs w:val="22"/>
          <w:shd w:val="clear" w:color="auto" w:fill="FFFFFF"/>
        </w:rPr>
      </w:pPr>
    </w:p>
    <w:p w:rsidR="000A09B2" w:rsidRPr="00B8467B" w:rsidRDefault="000A09B2" w:rsidP="000A09B2">
      <w:pPr>
        <w:jc w:val="lowKashida"/>
        <w:rPr>
          <w:rStyle w:val="citation"/>
          <w:rFonts w:cs="Arabic Transparent"/>
          <w:sz w:val="22"/>
          <w:szCs w:val="22"/>
          <w:bdr w:val="none" w:sz="0" w:space="0" w:color="auto" w:frame="1"/>
          <w:shd w:val="clear" w:color="auto" w:fill="FFFFFF"/>
        </w:rPr>
      </w:pPr>
      <w:r w:rsidRPr="00B8467B">
        <w:rPr>
          <w:rStyle w:val="Strong"/>
          <w:rFonts w:eastAsiaTheme="majorEastAsia" w:cs="Arabic Transparent"/>
          <w:b w:val="0"/>
          <w:bCs w:val="0"/>
          <w:sz w:val="22"/>
          <w:szCs w:val="22"/>
          <w:bdr w:val="none" w:sz="0" w:space="0" w:color="auto" w:frame="1"/>
          <w:shd w:val="clear" w:color="auto" w:fill="FFFFFF"/>
        </w:rPr>
        <w:t>Maron</w:t>
      </w:r>
      <w:proofErr w:type="gramStart"/>
      <w:r w:rsidRPr="00B8467B">
        <w:rPr>
          <w:rStyle w:val="Strong"/>
          <w:rFonts w:eastAsiaTheme="majorEastAsia" w:cs="Arabic Transparent"/>
          <w:b w:val="0"/>
          <w:bCs w:val="0"/>
          <w:sz w:val="22"/>
          <w:szCs w:val="22"/>
          <w:bdr w:val="none" w:sz="0" w:space="0" w:color="auto" w:frame="1"/>
          <w:shd w:val="clear" w:color="auto" w:fill="FFFFFF"/>
        </w:rPr>
        <w:t>,Barry</w:t>
      </w:r>
      <w:proofErr w:type="gramEnd"/>
      <w:r w:rsidRPr="00B8467B">
        <w:rPr>
          <w:rStyle w:val="Strong"/>
          <w:rFonts w:eastAsiaTheme="majorEastAsia" w:cs="Arabic Transparent"/>
          <w:sz w:val="22"/>
          <w:szCs w:val="22"/>
          <w:bdr w:val="none" w:sz="0" w:space="0" w:color="auto" w:frame="1"/>
          <w:shd w:val="clear" w:color="auto" w:fill="FFFFFF"/>
        </w:rPr>
        <w:t xml:space="preserve">. </w:t>
      </w:r>
      <w:r w:rsidRPr="00B8467B">
        <w:rPr>
          <w:rStyle w:val="citation"/>
          <w:rFonts w:cs="Arabic Transparent"/>
          <w:sz w:val="22"/>
          <w:szCs w:val="22"/>
          <w:bdr w:val="none" w:sz="0" w:space="0" w:color="auto" w:frame="1"/>
          <w:shd w:val="clear" w:color="auto" w:fill="FFFFFF"/>
        </w:rPr>
        <w:t xml:space="preserve">(2005), </w:t>
      </w:r>
      <w:proofErr w:type="gramStart"/>
      <w:r w:rsidRPr="00B8467B">
        <w:rPr>
          <w:rStyle w:val="citation"/>
          <w:rFonts w:cs="Arabic Transparent"/>
          <w:sz w:val="22"/>
          <w:szCs w:val="22"/>
          <w:bdr w:val="none" w:sz="0" w:space="0" w:color="auto" w:frame="1"/>
          <w:shd w:val="clear" w:color="auto" w:fill="FFFFFF"/>
        </w:rPr>
        <w:t>How</w:t>
      </w:r>
      <w:proofErr w:type="gramEnd"/>
      <w:r w:rsidRPr="00B8467B">
        <w:rPr>
          <w:rStyle w:val="citation"/>
          <w:rFonts w:cs="Arabic Transparent"/>
          <w:sz w:val="22"/>
          <w:szCs w:val="22"/>
          <w:bdr w:val="none" w:sz="0" w:space="0" w:color="auto" w:frame="1"/>
          <w:shd w:val="clear" w:color="auto" w:fill="FFFFFF"/>
        </w:rPr>
        <w:t xml:space="preserve"> should we screen competitive athletes for cardiovascular disease</w:t>
      </w:r>
      <w:r w:rsidRPr="00B8467B">
        <w:rPr>
          <w:rStyle w:val="citation"/>
          <w:rFonts w:cs="Arabic Transparent"/>
          <w:b/>
          <w:bCs/>
          <w:sz w:val="22"/>
          <w:szCs w:val="22"/>
          <w:bdr w:val="none" w:sz="0" w:space="0" w:color="auto" w:frame="1"/>
          <w:shd w:val="clear" w:color="auto" w:fill="FFFFFF"/>
        </w:rPr>
        <w:t xml:space="preserve">, </w:t>
      </w:r>
      <w:hyperlink r:id="rId63" w:tooltip="Link to the Journal of this Article" w:history="1">
        <w:r w:rsidRPr="00B8467B">
          <w:rPr>
            <w:rFonts w:cs="Arabic Transparent"/>
            <w:b/>
            <w:bCs/>
            <w:sz w:val="22"/>
            <w:szCs w:val="22"/>
          </w:rPr>
          <w:t xml:space="preserve">Eropean </w:t>
        </w:r>
      </w:hyperlink>
      <w:r w:rsidRPr="00B8467B">
        <w:rPr>
          <w:rStyle w:val="ref-journal"/>
          <w:rFonts w:cs="Arabic Transparent"/>
          <w:b/>
          <w:bCs/>
          <w:sz w:val="22"/>
          <w:szCs w:val="22"/>
          <w:bdr w:val="none" w:sz="0" w:space="0" w:color="auto" w:frame="1"/>
          <w:shd w:val="clear" w:color="auto" w:fill="FFFFFF"/>
        </w:rPr>
        <w:t xml:space="preserve"> Heart J</w:t>
      </w:r>
      <w:r w:rsidRPr="00B8467B">
        <w:rPr>
          <w:rStyle w:val="apple-converted-space"/>
          <w:rFonts w:cs="Arabic Transparent"/>
          <w:b/>
          <w:bCs/>
          <w:sz w:val="22"/>
          <w:szCs w:val="22"/>
          <w:bdr w:val="none" w:sz="0" w:space="0" w:color="auto" w:frame="1"/>
          <w:shd w:val="clear" w:color="auto" w:fill="FFFFFF"/>
        </w:rPr>
        <w:t>ournal</w:t>
      </w:r>
      <w:r w:rsidRPr="00B8467B">
        <w:rPr>
          <w:rStyle w:val="apple-converted-space"/>
          <w:rFonts w:cs="Arabic Transparent"/>
          <w:sz w:val="22"/>
          <w:szCs w:val="22"/>
          <w:bdr w:val="none" w:sz="0" w:space="0" w:color="auto" w:frame="1"/>
          <w:shd w:val="clear" w:color="auto" w:fill="FFFFFF"/>
        </w:rPr>
        <w:t>, </w:t>
      </w:r>
      <w:r w:rsidRPr="00B8467B">
        <w:rPr>
          <w:rStyle w:val="ref-vol"/>
          <w:rFonts w:cs="Arabic Transparent"/>
          <w:sz w:val="22"/>
          <w:szCs w:val="22"/>
          <w:bdr w:val="none" w:sz="0" w:space="0" w:color="auto" w:frame="1"/>
          <w:shd w:val="clear" w:color="auto" w:fill="FFFFFF"/>
        </w:rPr>
        <w:t>26</w:t>
      </w:r>
      <w:r w:rsidRPr="00B8467B">
        <w:rPr>
          <w:rStyle w:val="citation"/>
          <w:rFonts w:cs="Arabic Transparent"/>
          <w:sz w:val="22"/>
          <w:szCs w:val="22"/>
          <w:bdr w:val="none" w:sz="0" w:space="0" w:color="auto" w:frame="1"/>
          <w:shd w:val="clear" w:color="auto" w:fill="FFFFFF"/>
        </w:rPr>
        <w:t xml:space="preserve"> (5): 428–30.</w:t>
      </w:r>
    </w:p>
    <w:p w:rsidR="000A09B2" w:rsidRPr="00B8467B" w:rsidRDefault="000A09B2" w:rsidP="000A09B2">
      <w:pPr>
        <w:jc w:val="lowKashida"/>
        <w:rPr>
          <w:rStyle w:val="citation"/>
          <w:rFonts w:cs="Arabic Transparent"/>
          <w:sz w:val="22"/>
          <w:szCs w:val="22"/>
          <w:bdr w:val="none" w:sz="0" w:space="0" w:color="auto" w:frame="1"/>
          <w:shd w:val="clear" w:color="auto" w:fill="FFFFFF"/>
        </w:rPr>
      </w:pPr>
    </w:p>
    <w:p w:rsidR="000A09B2" w:rsidRPr="00B8467B" w:rsidRDefault="00866EA1" w:rsidP="000A09B2">
      <w:pPr>
        <w:shd w:val="clear" w:color="auto" w:fill="FFFFFF"/>
        <w:jc w:val="lowKashida"/>
        <w:textAlignment w:val="baseline"/>
        <w:rPr>
          <w:rFonts w:cs="Arabic Transparent"/>
          <w:sz w:val="22"/>
          <w:szCs w:val="22"/>
        </w:rPr>
      </w:pPr>
      <w:hyperlink r:id="rId64" w:history="1">
        <w:r w:rsidR="000A09B2" w:rsidRPr="00B8467B">
          <w:rPr>
            <w:rFonts w:cs="Arabic Transparent"/>
            <w:sz w:val="22"/>
            <w:szCs w:val="22"/>
          </w:rPr>
          <w:t>Makan, J</w:t>
        </w:r>
      </w:hyperlink>
      <w:r w:rsidR="000A09B2" w:rsidRPr="00B8467B">
        <w:rPr>
          <w:rFonts w:cs="Arabic Transparent"/>
          <w:sz w:val="22"/>
          <w:szCs w:val="22"/>
        </w:rPr>
        <w:t>. </w:t>
      </w:r>
      <w:hyperlink r:id="rId65" w:history="1">
        <w:r w:rsidR="000A09B2" w:rsidRPr="00B8467B">
          <w:rPr>
            <w:rFonts w:cs="Arabic Transparent"/>
            <w:sz w:val="22"/>
            <w:szCs w:val="22"/>
          </w:rPr>
          <w:t>Sharma, S</w:t>
        </w:r>
      </w:hyperlink>
      <w:r w:rsidR="000A09B2" w:rsidRPr="00B8467B">
        <w:rPr>
          <w:rFonts w:cs="Arabic Transparent"/>
          <w:sz w:val="22"/>
          <w:szCs w:val="22"/>
        </w:rPr>
        <w:t>.</w:t>
      </w:r>
      <w:hyperlink r:id="rId66" w:history="1">
        <w:r w:rsidR="000A09B2" w:rsidRPr="00B8467B">
          <w:rPr>
            <w:rFonts w:cs="Arabic Transparent"/>
            <w:sz w:val="22"/>
            <w:szCs w:val="22"/>
          </w:rPr>
          <w:t>Firoozi, S</w:t>
        </w:r>
      </w:hyperlink>
      <w:r w:rsidR="000A09B2" w:rsidRPr="00B8467B">
        <w:rPr>
          <w:rFonts w:cs="Arabic Transparent"/>
          <w:sz w:val="22"/>
          <w:szCs w:val="22"/>
        </w:rPr>
        <w:t>. </w:t>
      </w:r>
      <w:hyperlink r:id="rId67" w:history="1">
        <w:r w:rsidR="000A09B2" w:rsidRPr="00B8467B">
          <w:rPr>
            <w:rFonts w:cs="Arabic Transparent"/>
            <w:sz w:val="22"/>
            <w:szCs w:val="22"/>
          </w:rPr>
          <w:t>Whyte, G</w:t>
        </w:r>
      </w:hyperlink>
      <w:r w:rsidR="000A09B2" w:rsidRPr="00B8467B">
        <w:rPr>
          <w:rFonts w:cs="Arabic Transparent"/>
          <w:sz w:val="22"/>
          <w:szCs w:val="22"/>
        </w:rPr>
        <w:t>. </w:t>
      </w:r>
      <w:hyperlink r:id="rId68" w:history="1">
        <w:r w:rsidR="000A09B2" w:rsidRPr="00B8467B">
          <w:rPr>
            <w:rFonts w:cs="Arabic Transparent"/>
            <w:sz w:val="22"/>
            <w:szCs w:val="22"/>
          </w:rPr>
          <w:t xml:space="preserve">Jackson, P. </w:t>
        </w:r>
      </w:hyperlink>
      <w:r w:rsidR="000A09B2" w:rsidRPr="00B8467B">
        <w:rPr>
          <w:rFonts w:cs="Arabic Transparent"/>
          <w:sz w:val="22"/>
          <w:szCs w:val="22"/>
        </w:rPr>
        <w:t>&amp;McKenna, W. (2005)</w:t>
      </w:r>
      <w:proofErr w:type="gramStart"/>
      <w:r w:rsidR="000A09B2" w:rsidRPr="00B8467B">
        <w:rPr>
          <w:rFonts w:cs="Arabic Transparent"/>
          <w:sz w:val="22"/>
          <w:szCs w:val="22"/>
        </w:rPr>
        <w:t>,</w:t>
      </w:r>
      <w:r w:rsidR="000A09B2" w:rsidRPr="00B8467B">
        <w:rPr>
          <w:rFonts w:cs="Arabic Transparent"/>
          <w:kern w:val="36"/>
          <w:sz w:val="22"/>
          <w:szCs w:val="22"/>
        </w:rPr>
        <w:t>Physiological</w:t>
      </w:r>
      <w:proofErr w:type="gramEnd"/>
      <w:r w:rsidR="000A09B2" w:rsidRPr="00B8467B">
        <w:rPr>
          <w:rFonts w:cs="Arabic Transparent"/>
          <w:kern w:val="36"/>
          <w:sz w:val="22"/>
          <w:szCs w:val="22"/>
        </w:rPr>
        <w:t xml:space="preserve"> upper limits of  athletes heart</w:t>
      </w:r>
      <w:r w:rsidR="000A09B2" w:rsidRPr="00B8467B">
        <w:rPr>
          <w:rFonts w:cs="Arabic Transparent"/>
          <w:b/>
          <w:bCs/>
          <w:kern w:val="36"/>
          <w:sz w:val="22"/>
          <w:szCs w:val="22"/>
        </w:rPr>
        <w:t>.</w:t>
      </w:r>
      <w:r w:rsidR="000A09B2" w:rsidRPr="00B8467B">
        <w:rPr>
          <w:rFonts w:cs="Arabic Transparent"/>
          <w:b/>
          <w:bCs/>
          <w:sz w:val="22"/>
          <w:szCs w:val="22"/>
        </w:rPr>
        <w:t>PubMed Journal</w:t>
      </w:r>
      <w:r w:rsidR="000A09B2" w:rsidRPr="00B8467B">
        <w:rPr>
          <w:rFonts w:cs="Arabic Transparent"/>
          <w:sz w:val="22"/>
          <w:szCs w:val="22"/>
        </w:rPr>
        <w:t>, 91(4):495-9.</w:t>
      </w:r>
    </w:p>
    <w:p w:rsidR="000A09B2" w:rsidRPr="00B8467B" w:rsidRDefault="000A09B2" w:rsidP="000A09B2">
      <w:pPr>
        <w:pStyle w:val="ListParagraph"/>
        <w:shd w:val="clear" w:color="auto" w:fill="FFFFFF"/>
        <w:spacing w:after="0" w:line="240" w:lineRule="auto"/>
        <w:ind w:left="0"/>
        <w:jc w:val="lowKashida"/>
        <w:rPr>
          <w:rStyle w:val="cit-lpage"/>
          <w:rFonts w:ascii="Times New Roman" w:hAnsi="Times New Roman" w:cs="Arabic Transparent"/>
        </w:rPr>
      </w:pPr>
    </w:p>
    <w:p w:rsidR="000A09B2" w:rsidRPr="00B8467B" w:rsidRDefault="000A09B2" w:rsidP="000A09B2">
      <w:pPr>
        <w:jc w:val="lowKashida"/>
        <w:rPr>
          <w:rFonts w:cs="Arabic Transparent"/>
          <w:sz w:val="22"/>
          <w:szCs w:val="22"/>
        </w:rPr>
      </w:pPr>
      <w:r w:rsidRPr="00B8467B">
        <w:rPr>
          <w:rFonts w:cs="Arabic Transparent"/>
          <w:sz w:val="22"/>
          <w:szCs w:val="22"/>
        </w:rPr>
        <w:t xml:space="preserve">Matthias, W.and Christian, S. (2012), </w:t>
      </w:r>
      <w:proofErr w:type="gramStart"/>
      <w:r w:rsidRPr="00B8467B">
        <w:rPr>
          <w:rFonts w:cs="Arabic Transparent"/>
          <w:sz w:val="22"/>
          <w:szCs w:val="22"/>
        </w:rPr>
        <w:t>The</w:t>
      </w:r>
      <w:proofErr w:type="gramEnd"/>
      <w:r w:rsidRPr="00B8467B">
        <w:rPr>
          <w:rFonts w:cs="Arabic Transparent"/>
          <w:sz w:val="22"/>
          <w:szCs w:val="22"/>
        </w:rPr>
        <w:t xml:space="preserve"> athlete’s heart: different training responses, gender and ethnicity dependencies</w:t>
      </w:r>
      <w:r w:rsidRPr="00B8467B">
        <w:rPr>
          <w:rFonts w:cs="Arabic Transparent"/>
          <w:b/>
          <w:bCs/>
          <w:sz w:val="22"/>
          <w:szCs w:val="22"/>
        </w:rPr>
        <w:t>. Switzerland Cardiovascular Medicine journal</w:t>
      </w:r>
      <w:r w:rsidRPr="00B8467B">
        <w:rPr>
          <w:rFonts w:cs="Arabic Transparent"/>
          <w:sz w:val="22"/>
          <w:szCs w:val="22"/>
        </w:rPr>
        <w:t>, 15(3):69–78.</w:t>
      </w:r>
    </w:p>
    <w:p w:rsidR="000A09B2" w:rsidRPr="00B8467B" w:rsidRDefault="000A09B2" w:rsidP="000A09B2">
      <w:pPr>
        <w:spacing w:line="360" w:lineRule="auto"/>
        <w:jc w:val="lowKashida"/>
        <w:textAlignment w:val="top"/>
        <w:rPr>
          <w:rStyle w:val="cit-name-surname"/>
          <w:rFonts w:cs="Arabic Transparent"/>
          <w:sz w:val="22"/>
          <w:szCs w:val="22"/>
          <w:bdr w:val="none" w:sz="0" w:space="0" w:color="auto" w:frame="1"/>
        </w:rPr>
      </w:pPr>
    </w:p>
    <w:p w:rsidR="000A09B2" w:rsidRPr="00B8467B" w:rsidRDefault="000A09B2" w:rsidP="000A09B2">
      <w:pPr>
        <w:spacing w:line="360" w:lineRule="auto"/>
        <w:jc w:val="lowKashida"/>
        <w:textAlignment w:val="top"/>
        <w:rPr>
          <w:rStyle w:val="HTMLCite"/>
          <w:rFonts w:cs="Arabic Transparent"/>
          <w:i w:val="0"/>
          <w:iCs w:val="0"/>
          <w:sz w:val="22"/>
          <w:szCs w:val="22"/>
          <w:bdr w:val="none" w:sz="0" w:space="0" w:color="auto" w:frame="1"/>
        </w:rPr>
      </w:pPr>
      <w:r w:rsidRPr="00B8467B">
        <w:rPr>
          <w:rStyle w:val="cit-name-surname"/>
          <w:rFonts w:cs="Arabic Transparent"/>
          <w:sz w:val="22"/>
          <w:szCs w:val="22"/>
          <w:bdr w:val="none" w:sz="0" w:space="0" w:color="auto" w:frame="1"/>
        </w:rPr>
        <w:t>Mitchell,</w:t>
      </w:r>
      <w:r w:rsidRPr="00B8467B">
        <w:rPr>
          <w:rStyle w:val="apple-converted-space"/>
          <w:rFonts w:cs="Arabic Transparent"/>
          <w:sz w:val="22"/>
          <w:szCs w:val="22"/>
          <w:bdr w:val="none" w:sz="0" w:space="0" w:color="auto" w:frame="1"/>
        </w:rPr>
        <w:t> </w:t>
      </w:r>
      <w:r w:rsidRPr="00B8467B">
        <w:rPr>
          <w:rStyle w:val="cit-name-given-names"/>
          <w:rFonts w:cs="Arabic Transparent"/>
          <w:sz w:val="22"/>
          <w:szCs w:val="22"/>
          <w:bdr w:val="none" w:sz="0" w:space="0" w:color="auto" w:frame="1"/>
        </w:rPr>
        <w:t xml:space="preserve">J. </w:t>
      </w:r>
      <w:r w:rsidRPr="00B8467B">
        <w:rPr>
          <w:rStyle w:val="apple-converted-space"/>
          <w:rFonts w:cs="Arabic Transparent"/>
          <w:sz w:val="22"/>
          <w:szCs w:val="22"/>
        </w:rPr>
        <w:t> </w:t>
      </w:r>
      <w:r w:rsidRPr="00B8467B">
        <w:rPr>
          <w:rStyle w:val="cit-name-surname"/>
          <w:rFonts w:cs="Arabic Transparent"/>
          <w:sz w:val="22"/>
          <w:szCs w:val="22"/>
          <w:bdr w:val="none" w:sz="0" w:space="0" w:color="auto" w:frame="1"/>
        </w:rPr>
        <w:t>Haskell,</w:t>
      </w:r>
      <w:r w:rsidRPr="00B8467B">
        <w:rPr>
          <w:rStyle w:val="apple-converted-space"/>
          <w:rFonts w:cs="Arabic Transparent"/>
          <w:sz w:val="22"/>
          <w:szCs w:val="22"/>
          <w:bdr w:val="none" w:sz="0" w:space="0" w:color="auto" w:frame="1"/>
        </w:rPr>
        <w:t> </w:t>
      </w:r>
      <w:r w:rsidRPr="00B8467B">
        <w:rPr>
          <w:rStyle w:val="cit-name-given-names"/>
          <w:rFonts w:cs="Arabic Transparent"/>
          <w:sz w:val="22"/>
          <w:szCs w:val="22"/>
          <w:bdr w:val="none" w:sz="0" w:space="0" w:color="auto" w:frame="1"/>
        </w:rPr>
        <w:t>W. and</w:t>
      </w:r>
      <w:r w:rsidRPr="00B8467B">
        <w:rPr>
          <w:rStyle w:val="apple-converted-space"/>
          <w:rFonts w:cs="Arabic Transparent"/>
          <w:sz w:val="22"/>
          <w:szCs w:val="22"/>
        </w:rPr>
        <w:t> </w:t>
      </w:r>
      <w:r w:rsidRPr="00B8467B">
        <w:rPr>
          <w:rStyle w:val="cit-name-surname"/>
          <w:rFonts w:cs="Arabic Transparent"/>
          <w:sz w:val="22"/>
          <w:szCs w:val="22"/>
          <w:bdr w:val="none" w:sz="0" w:space="0" w:color="auto" w:frame="1"/>
        </w:rPr>
        <w:t>Snell,</w:t>
      </w:r>
      <w:r w:rsidRPr="00B8467B">
        <w:rPr>
          <w:rStyle w:val="apple-converted-space"/>
          <w:rFonts w:cs="Arabic Transparent"/>
          <w:sz w:val="22"/>
          <w:szCs w:val="22"/>
          <w:bdr w:val="none" w:sz="0" w:space="0" w:color="auto" w:frame="1"/>
        </w:rPr>
        <w:t> </w:t>
      </w:r>
      <w:r w:rsidRPr="00B8467B">
        <w:rPr>
          <w:rStyle w:val="cit-name-given-names"/>
          <w:rFonts w:cs="Arabic Transparent"/>
          <w:sz w:val="22"/>
          <w:szCs w:val="22"/>
          <w:bdr w:val="none" w:sz="0" w:space="0" w:color="auto" w:frame="1"/>
        </w:rPr>
        <w:t>P. (2005)</w:t>
      </w:r>
      <w:proofErr w:type="gramStart"/>
      <w:r w:rsidRPr="00B8467B">
        <w:rPr>
          <w:rStyle w:val="cit-name-given-names"/>
          <w:rFonts w:cs="Arabic Transparent"/>
          <w:sz w:val="22"/>
          <w:szCs w:val="22"/>
          <w:bdr w:val="none" w:sz="0" w:space="0" w:color="auto" w:frame="1"/>
        </w:rPr>
        <w:t xml:space="preserve">, </w:t>
      </w:r>
      <w:r w:rsidRPr="00B8467B">
        <w:rPr>
          <w:rStyle w:val="apple-converted-space"/>
          <w:rFonts w:cs="Arabic Transparent"/>
          <w:sz w:val="22"/>
          <w:szCs w:val="22"/>
          <w:bdr w:val="none" w:sz="0" w:space="0" w:color="auto" w:frame="1"/>
        </w:rPr>
        <w:t> </w:t>
      </w:r>
      <w:r w:rsidRPr="00B8467B">
        <w:rPr>
          <w:rStyle w:val="cit-article-title"/>
          <w:rFonts w:cs="Arabic Transparent"/>
          <w:sz w:val="22"/>
          <w:szCs w:val="22"/>
          <w:bdr w:val="none" w:sz="0" w:space="0" w:color="auto" w:frame="1"/>
        </w:rPr>
        <w:t>Task</w:t>
      </w:r>
      <w:proofErr w:type="gramEnd"/>
      <w:r w:rsidRPr="00B8467B">
        <w:rPr>
          <w:rStyle w:val="cit-article-title"/>
          <w:rFonts w:cs="Arabic Transparent"/>
          <w:sz w:val="22"/>
          <w:szCs w:val="22"/>
          <w:bdr w:val="none" w:sz="0" w:space="0" w:color="auto" w:frame="1"/>
        </w:rPr>
        <w:t xml:space="preserve"> Force 8: classification of sports</w:t>
      </w:r>
      <w:r w:rsidRPr="00B8467B">
        <w:rPr>
          <w:rStyle w:val="cit-source"/>
          <w:rFonts w:cs="Arabic Transparent"/>
          <w:b/>
          <w:bCs/>
          <w:sz w:val="22"/>
          <w:szCs w:val="22"/>
          <w:bdr w:val="none" w:sz="0" w:space="0" w:color="auto" w:frame="1"/>
          <w:shd w:val="clear" w:color="auto" w:fill="FFFFFF"/>
        </w:rPr>
        <w:t>Journal of American Collage Cardiology</w:t>
      </w:r>
      <w:r w:rsidRPr="00B8467B">
        <w:rPr>
          <w:rStyle w:val="HTMLCite"/>
          <w:rFonts w:cs="Arabic Transparent"/>
          <w:i w:val="0"/>
          <w:iCs w:val="0"/>
          <w:sz w:val="22"/>
          <w:szCs w:val="22"/>
          <w:bdr w:val="none" w:sz="0" w:space="0" w:color="auto" w:frame="1"/>
        </w:rPr>
        <w:t>,</w:t>
      </w:r>
      <w:r w:rsidRPr="00B8467B">
        <w:rPr>
          <w:rStyle w:val="cit-vol"/>
          <w:rFonts w:cs="Arabic Transparent"/>
          <w:sz w:val="22"/>
          <w:szCs w:val="22"/>
          <w:bdr w:val="none" w:sz="0" w:space="0" w:color="auto" w:frame="1"/>
        </w:rPr>
        <w:t xml:space="preserve"> 45(8):</w:t>
      </w:r>
      <w:r w:rsidRPr="00B8467B">
        <w:rPr>
          <w:rStyle w:val="cit-fpage"/>
          <w:rFonts w:cs="Arabic Transparent"/>
          <w:sz w:val="22"/>
          <w:szCs w:val="22"/>
          <w:bdr w:val="none" w:sz="0" w:space="0" w:color="auto" w:frame="1"/>
        </w:rPr>
        <w:t>1364</w:t>
      </w:r>
      <w:r w:rsidRPr="00B8467B">
        <w:rPr>
          <w:rStyle w:val="HTMLCite"/>
          <w:rFonts w:cs="Arabic Transparent"/>
          <w:i w:val="0"/>
          <w:iCs w:val="0"/>
          <w:sz w:val="22"/>
          <w:szCs w:val="22"/>
          <w:bdr w:val="none" w:sz="0" w:space="0" w:color="auto" w:frame="1"/>
        </w:rPr>
        <w:t>–</w:t>
      </w:r>
      <w:r w:rsidRPr="00B8467B">
        <w:rPr>
          <w:rStyle w:val="cit-lpage"/>
          <w:rFonts w:cs="Arabic Transparent"/>
          <w:sz w:val="22"/>
          <w:szCs w:val="22"/>
          <w:bdr w:val="none" w:sz="0" w:space="0" w:color="auto" w:frame="1"/>
        </w:rPr>
        <w:t>7</w:t>
      </w:r>
      <w:r w:rsidRPr="00B8467B">
        <w:rPr>
          <w:rStyle w:val="HTMLCite"/>
          <w:rFonts w:cs="Arabic Transparent"/>
          <w:i w:val="0"/>
          <w:iCs w:val="0"/>
          <w:sz w:val="22"/>
          <w:szCs w:val="22"/>
          <w:bdr w:val="none" w:sz="0" w:space="0" w:color="auto" w:frame="1"/>
        </w:rPr>
        <w:t>.</w:t>
      </w:r>
    </w:p>
    <w:p w:rsidR="000A09B2" w:rsidRPr="00B8467B" w:rsidRDefault="000A09B2" w:rsidP="000A09B2">
      <w:pPr>
        <w:jc w:val="lowKashida"/>
        <w:textAlignment w:val="top"/>
        <w:rPr>
          <w:rStyle w:val="HTMLCite"/>
          <w:rFonts w:cs="Arabic Transparent"/>
          <w:i w:val="0"/>
          <w:iCs w:val="0"/>
          <w:sz w:val="22"/>
          <w:szCs w:val="22"/>
          <w:bdr w:val="none" w:sz="0" w:space="0" w:color="auto" w:frame="1"/>
        </w:rPr>
      </w:pPr>
    </w:p>
    <w:p w:rsidR="000A09B2" w:rsidRPr="00B8467B" w:rsidRDefault="000A09B2" w:rsidP="008812CE">
      <w:pPr>
        <w:jc w:val="lowKashida"/>
        <w:textAlignment w:val="baseline"/>
        <w:rPr>
          <w:rFonts w:cs="Arabic Transparent"/>
          <w:sz w:val="22"/>
          <w:szCs w:val="22"/>
          <w:bdr w:val="none" w:sz="0" w:space="0" w:color="auto" w:frame="1"/>
        </w:rPr>
      </w:pPr>
      <w:r w:rsidRPr="00B8467B">
        <w:rPr>
          <w:rFonts w:cs="Arabic Transparent"/>
          <w:sz w:val="22"/>
          <w:szCs w:val="22"/>
        </w:rPr>
        <w:t> </w:t>
      </w:r>
      <w:proofErr w:type="gramStart"/>
      <w:r w:rsidRPr="00B8467B">
        <w:rPr>
          <w:rFonts w:cs="Arabic Transparent"/>
          <w:sz w:val="22"/>
          <w:szCs w:val="22"/>
        </w:rPr>
        <w:t>Nicholls, S. Gardner, J.</w:t>
      </w:r>
      <w:proofErr w:type="gramEnd"/>
      <w:r w:rsidRPr="00B8467B">
        <w:rPr>
          <w:rFonts w:cs="Arabic Transparent"/>
          <w:sz w:val="22"/>
          <w:szCs w:val="22"/>
        </w:rPr>
        <w:t xml:space="preserve">  Meissner, M. Johansen</w:t>
      </w:r>
      <w:proofErr w:type="gramStart"/>
      <w:r w:rsidRPr="00B8467B">
        <w:rPr>
          <w:rFonts w:cs="Arabic Transparent"/>
          <w:sz w:val="22"/>
          <w:szCs w:val="22"/>
        </w:rPr>
        <w:t>,  H</w:t>
      </w:r>
      <w:proofErr w:type="gramEnd"/>
      <w:r w:rsidRPr="00B8467B">
        <w:rPr>
          <w:rFonts w:cs="Arabic Transparent"/>
          <w:sz w:val="22"/>
          <w:szCs w:val="22"/>
        </w:rPr>
        <w:t>. (1998). Rupture in small abdominal aortic aneurysms .</w:t>
      </w:r>
      <w:r w:rsidRPr="00B8467B">
        <w:rPr>
          <w:rFonts w:cs="Arabic Transparent"/>
          <w:b/>
          <w:bCs/>
          <w:sz w:val="22"/>
          <w:szCs w:val="22"/>
        </w:rPr>
        <w:t>Journal of Vascular Surgery</w:t>
      </w:r>
      <w:r w:rsidRPr="00B8467B">
        <w:rPr>
          <w:rFonts w:cs="Arabic Transparent"/>
          <w:sz w:val="22"/>
          <w:szCs w:val="22"/>
        </w:rPr>
        <w:t>, 28 (5): 884–8.</w:t>
      </w:r>
    </w:p>
    <w:p w:rsidR="000A09B2" w:rsidRPr="00B8467B" w:rsidRDefault="000A09B2" w:rsidP="000A09B2">
      <w:pPr>
        <w:spacing w:line="360" w:lineRule="auto"/>
        <w:jc w:val="lowKashida"/>
        <w:rPr>
          <w:rFonts w:cs="Arabic Transparent"/>
          <w:sz w:val="22"/>
          <w:szCs w:val="22"/>
          <w:shd w:val="clear" w:color="auto" w:fill="FFFFFF"/>
        </w:rPr>
      </w:pPr>
    </w:p>
    <w:p w:rsidR="000A09B2" w:rsidRPr="00B8467B" w:rsidRDefault="00866EA1" w:rsidP="000A09B2">
      <w:pPr>
        <w:pStyle w:val="Heading1"/>
        <w:shd w:val="clear" w:color="auto" w:fill="FFFFFF"/>
        <w:bidi w:val="0"/>
        <w:spacing w:before="90" w:after="90"/>
        <w:jc w:val="lowKashida"/>
        <w:rPr>
          <w:rFonts w:ascii="Times New Roman" w:hAnsi="Times New Roman" w:cs="Arabic Transparent"/>
          <w:b w:val="0"/>
          <w:bCs w:val="0"/>
          <w:sz w:val="22"/>
          <w:szCs w:val="22"/>
        </w:rPr>
      </w:pPr>
      <w:hyperlink r:id="rId69" w:history="1">
        <w:proofErr w:type="gramStart"/>
        <w:r w:rsidR="000A09B2" w:rsidRPr="00B8467B">
          <w:rPr>
            <w:rStyle w:val="highlight"/>
            <w:rFonts w:ascii="Times New Roman" w:hAnsi="Times New Roman" w:cs="Arabic Transparent"/>
            <w:b w:val="0"/>
            <w:bCs w:val="0"/>
            <w:sz w:val="22"/>
            <w:szCs w:val="22"/>
            <w:shd w:val="clear" w:color="auto" w:fill="FFFFFF"/>
          </w:rPr>
          <w:t>Pelliccia,</w:t>
        </w:r>
        <w:r w:rsidR="000A09B2" w:rsidRPr="00B8467B">
          <w:rPr>
            <w:rStyle w:val="apple-converted-space"/>
            <w:rFonts w:cs="Arabic Transparent"/>
            <w:b w:val="0"/>
            <w:bCs w:val="0"/>
            <w:sz w:val="22"/>
            <w:szCs w:val="22"/>
            <w:shd w:val="clear" w:color="auto" w:fill="FFFFFF"/>
          </w:rPr>
          <w:t> </w:t>
        </w:r>
        <w:r w:rsidR="000A09B2" w:rsidRPr="00B8467B">
          <w:rPr>
            <w:rStyle w:val="Hyperlink"/>
            <w:rFonts w:ascii="Times New Roman" w:hAnsi="Times New Roman" w:cs="Arabic Transparent"/>
            <w:b w:val="0"/>
            <w:bCs w:val="0"/>
            <w:color w:val="auto"/>
            <w:sz w:val="22"/>
            <w:szCs w:val="22"/>
            <w:u w:val="none"/>
            <w:shd w:val="clear" w:color="auto" w:fill="FFFFFF"/>
          </w:rPr>
          <w:t>A</w:t>
        </w:r>
      </w:hyperlink>
      <w:r w:rsidR="000A09B2" w:rsidRPr="00B8467B">
        <w:rPr>
          <w:rFonts w:ascii="Times New Roman" w:hAnsi="Times New Roman" w:cs="Arabic Transparent"/>
          <w:b w:val="0"/>
          <w:bCs w:val="0"/>
          <w:sz w:val="22"/>
          <w:szCs w:val="22"/>
        </w:rPr>
        <w:t>.</w:t>
      </w:r>
      <w:proofErr w:type="gramEnd"/>
      <w:r w:rsidR="000A09B2" w:rsidRPr="00B8467B">
        <w:rPr>
          <w:rStyle w:val="apple-converted-space"/>
          <w:rFonts w:cs="Arabic Transparent"/>
          <w:b w:val="0"/>
          <w:bCs w:val="0"/>
          <w:sz w:val="22"/>
          <w:szCs w:val="22"/>
          <w:shd w:val="clear" w:color="auto" w:fill="FFFFFF"/>
        </w:rPr>
        <w:t> </w:t>
      </w:r>
      <w:hyperlink r:id="rId70" w:history="1">
        <w:r w:rsidR="000A09B2" w:rsidRPr="00B8467B">
          <w:rPr>
            <w:rStyle w:val="Hyperlink"/>
            <w:rFonts w:ascii="Times New Roman" w:hAnsi="Times New Roman" w:cs="Arabic Transparent"/>
            <w:b w:val="0"/>
            <w:bCs w:val="0"/>
            <w:color w:val="auto"/>
            <w:sz w:val="22"/>
            <w:szCs w:val="22"/>
            <w:u w:val="none"/>
            <w:shd w:val="clear" w:color="auto" w:fill="FFFFFF"/>
          </w:rPr>
          <w:t>Di Paolo, F.</w:t>
        </w:r>
      </w:hyperlink>
      <w:r w:rsidR="000A09B2" w:rsidRPr="00B8467B">
        <w:rPr>
          <w:rStyle w:val="apple-converted-space"/>
          <w:rFonts w:cs="Arabic Transparent"/>
          <w:b w:val="0"/>
          <w:bCs w:val="0"/>
          <w:sz w:val="22"/>
          <w:szCs w:val="22"/>
          <w:shd w:val="clear" w:color="auto" w:fill="FFFFFF"/>
        </w:rPr>
        <w:t> </w:t>
      </w:r>
      <w:hyperlink r:id="rId71" w:history="1">
        <w:r w:rsidR="000A09B2" w:rsidRPr="00B8467B">
          <w:rPr>
            <w:rStyle w:val="Hyperlink"/>
            <w:rFonts w:ascii="Times New Roman" w:hAnsi="Times New Roman" w:cs="Arabic Transparent"/>
            <w:b w:val="0"/>
            <w:bCs w:val="0"/>
            <w:color w:val="auto"/>
            <w:sz w:val="22"/>
            <w:szCs w:val="22"/>
            <w:u w:val="none"/>
            <w:shd w:val="clear" w:color="auto" w:fill="FFFFFF"/>
          </w:rPr>
          <w:t>De Blasiis, E</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72" w:history="1">
        <w:r w:rsidR="000A09B2" w:rsidRPr="00B8467B">
          <w:rPr>
            <w:rStyle w:val="Hyperlink"/>
            <w:rFonts w:ascii="Times New Roman" w:hAnsi="Times New Roman" w:cs="Arabic Transparent"/>
            <w:b w:val="0"/>
            <w:bCs w:val="0"/>
            <w:color w:val="auto"/>
            <w:sz w:val="22"/>
            <w:szCs w:val="22"/>
            <w:u w:val="none"/>
            <w:shd w:val="clear" w:color="auto" w:fill="FFFFFF"/>
          </w:rPr>
          <w:t>Quattrini, F.</w:t>
        </w:r>
      </w:hyperlink>
      <w:r w:rsidR="000A09B2" w:rsidRPr="00B8467B">
        <w:rPr>
          <w:rStyle w:val="apple-converted-space"/>
          <w:rFonts w:cs="Arabic Transparent"/>
          <w:b w:val="0"/>
          <w:bCs w:val="0"/>
          <w:sz w:val="22"/>
          <w:szCs w:val="22"/>
          <w:shd w:val="clear" w:color="auto" w:fill="FFFFFF"/>
        </w:rPr>
        <w:t> </w:t>
      </w:r>
      <w:hyperlink r:id="rId73" w:history="1">
        <w:r w:rsidR="000A09B2" w:rsidRPr="00B8467B">
          <w:rPr>
            <w:rStyle w:val="Hyperlink"/>
            <w:rFonts w:ascii="Times New Roman" w:hAnsi="Times New Roman" w:cs="Arabic Transparent"/>
            <w:b w:val="0"/>
            <w:bCs w:val="0"/>
            <w:color w:val="auto"/>
            <w:sz w:val="22"/>
            <w:szCs w:val="22"/>
            <w:u w:val="none"/>
            <w:shd w:val="clear" w:color="auto" w:fill="FFFFFF"/>
          </w:rPr>
          <w:t>Pisicchio, C</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74" w:history="1">
        <w:r w:rsidR="000A09B2" w:rsidRPr="00B8467B">
          <w:rPr>
            <w:rStyle w:val="Hyperlink"/>
            <w:rFonts w:ascii="Times New Roman" w:hAnsi="Times New Roman" w:cs="Arabic Transparent"/>
            <w:b w:val="0"/>
            <w:bCs w:val="0"/>
            <w:color w:val="auto"/>
            <w:sz w:val="22"/>
            <w:szCs w:val="22"/>
            <w:u w:val="none"/>
            <w:shd w:val="clear" w:color="auto" w:fill="FFFFFF"/>
          </w:rPr>
          <w:t>Guerra, E</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shd w:val="clear" w:color="auto" w:fill="FFFFFF"/>
        </w:rPr>
        <w:t> </w:t>
      </w:r>
      <w:hyperlink r:id="rId75" w:history="1">
        <w:r w:rsidR="000A09B2" w:rsidRPr="00B8467B">
          <w:rPr>
            <w:rStyle w:val="Hyperlink"/>
            <w:rFonts w:ascii="Times New Roman" w:hAnsi="Times New Roman" w:cs="Arabic Transparent"/>
            <w:b w:val="0"/>
            <w:bCs w:val="0"/>
            <w:color w:val="auto"/>
            <w:sz w:val="22"/>
            <w:szCs w:val="22"/>
            <w:u w:val="none"/>
            <w:shd w:val="clear" w:color="auto" w:fill="FFFFFF"/>
          </w:rPr>
          <w:t>Culasso, F</w:t>
        </w:r>
      </w:hyperlink>
      <w:r w:rsidR="000A09B2" w:rsidRPr="00B8467B">
        <w:rPr>
          <w:rFonts w:ascii="Times New Roman" w:hAnsi="Times New Roman" w:cs="Arabic Transparent"/>
          <w:b w:val="0"/>
          <w:bCs w:val="0"/>
          <w:sz w:val="22"/>
          <w:szCs w:val="22"/>
        </w:rPr>
        <w:t>.and</w:t>
      </w:r>
      <w:r w:rsidR="000A09B2" w:rsidRPr="00B8467B">
        <w:rPr>
          <w:rStyle w:val="apple-converted-space"/>
          <w:rFonts w:cs="Arabic Transparent"/>
          <w:b w:val="0"/>
          <w:bCs w:val="0"/>
          <w:sz w:val="22"/>
          <w:szCs w:val="22"/>
          <w:shd w:val="clear" w:color="auto" w:fill="FFFFFF"/>
        </w:rPr>
        <w:t> </w:t>
      </w:r>
      <w:hyperlink r:id="rId76" w:history="1">
        <w:r w:rsidR="000A09B2" w:rsidRPr="00B8467B">
          <w:rPr>
            <w:rStyle w:val="Hyperlink"/>
            <w:rFonts w:ascii="Times New Roman" w:hAnsi="Times New Roman" w:cs="Arabic Transparent"/>
            <w:b w:val="0"/>
            <w:bCs w:val="0"/>
            <w:color w:val="auto"/>
            <w:sz w:val="22"/>
            <w:szCs w:val="22"/>
            <w:u w:val="none"/>
            <w:shd w:val="clear" w:color="auto" w:fill="FFFFFF"/>
          </w:rPr>
          <w:t>Maron B</w:t>
        </w:r>
      </w:hyperlink>
      <w:proofErr w:type="gramStart"/>
      <w:r w:rsidR="000A09B2" w:rsidRPr="00B8467B">
        <w:rPr>
          <w:rFonts w:ascii="Times New Roman" w:hAnsi="Times New Roman" w:cs="Arabic Transparent"/>
          <w:b w:val="0"/>
          <w:bCs w:val="0"/>
          <w:sz w:val="22"/>
          <w:szCs w:val="22"/>
          <w:shd w:val="clear" w:color="auto" w:fill="FFFFFF"/>
        </w:rPr>
        <w:t>.</w:t>
      </w:r>
      <w:r w:rsidR="000A09B2" w:rsidRPr="00B8467B">
        <w:rPr>
          <w:rStyle w:val="Heading2Char"/>
          <w:rFonts w:cs="Arabic Transparent"/>
          <w:color w:val="auto"/>
          <w:sz w:val="22"/>
          <w:szCs w:val="22"/>
          <w:shd w:val="clear" w:color="auto" w:fill="FFFFFF"/>
        </w:rPr>
        <w:t>(</w:t>
      </w:r>
      <w:proofErr w:type="gramEnd"/>
      <w:r w:rsidR="000A09B2" w:rsidRPr="00B8467B">
        <w:rPr>
          <w:rStyle w:val="highlight"/>
          <w:rFonts w:ascii="Times New Roman" w:hAnsi="Times New Roman" w:cs="Arabic Transparent"/>
          <w:b w:val="0"/>
          <w:bCs w:val="0"/>
          <w:sz w:val="22"/>
          <w:szCs w:val="22"/>
          <w:shd w:val="clear" w:color="auto" w:fill="FFFFFF"/>
        </w:rPr>
        <w:t>2010),</w:t>
      </w:r>
      <w:r w:rsidR="000A09B2" w:rsidRPr="00B8467B">
        <w:rPr>
          <w:rStyle w:val="apple-converted-space"/>
          <w:rFonts w:cs="Arabic Transparent"/>
          <w:b w:val="0"/>
          <w:bCs w:val="0"/>
          <w:sz w:val="22"/>
          <w:szCs w:val="22"/>
          <w:shd w:val="clear" w:color="auto" w:fill="FFFFFF"/>
        </w:rPr>
        <w:t> </w:t>
      </w:r>
      <w:r w:rsidR="000A09B2" w:rsidRPr="00B8467B">
        <w:rPr>
          <w:rFonts w:ascii="Times New Roman" w:hAnsi="Times New Roman" w:cs="Arabic Transparent"/>
          <w:b w:val="0"/>
          <w:bCs w:val="0"/>
          <w:sz w:val="22"/>
          <w:szCs w:val="22"/>
        </w:rPr>
        <w:t xml:space="preserve"> Prevalence and clinical significance of aortic root dilation in highly trained competitive athletes</w:t>
      </w:r>
      <w:r w:rsidR="000A09B2" w:rsidRPr="00B8467B">
        <w:rPr>
          <w:rFonts w:ascii="Times New Roman" w:hAnsi="Times New Roman" w:cs="Arabic Transparent"/>
          <w:sz w:val="22"/>
          <w:szCs w:val="22"/>
        </w:rPr>
        <w:t>. Pubmed Journal</w:t>
      </w:r>
      <w:r w:rsidR="000A09B2" w:rsidRPr="00B8467B">
        <w:rPr>
          <w:rFonts w:ascii="Times New Roman" w:hAnsi="Times New Roman" w:cs="Arabic Transparent"/>
          <w:b w:val="0"/>
          <w:bCs w:val="0"/>
          <w:sz w:val="22"/>
          <w:szCs w:val="22"/>
        </w:rPr>
        <w:t>,</w:t>
      </w:r>
      <w:r w:rsidR="000A09B2" w:rsidRPr="00B8467B">
        <w:rPr>
          <w:rFonts w:ascii="Times New Roman" w:hAnsi="Times New Roman" w:cs="Arabic Transparent"/>
          <w:b w:val="0"/>
          <w:bCs w:val="0"/>
          <w:sz w:val="22"/>
          <w:szCs w:val="22"/>
          <w:shd w:val="clear" w:color="auto" w:fill="FFFFFF"/>
        </w:rPr>
        <w:t xml:space="preserve"> 122(7):698-706.</w:t>
      </w:r>
    </w:p>
    <w:p w:rsidR="000A09B2" w:rsidRPr="00B8467B" w:rsidRDefault="000A09B2" w:rsidP="000A09B2">
      <w:pPr>
        <w:shd w:val="clear" w:color="auto" w:fill="FFFFFF"/>
        <w:spacing w:line="360" w:lineRule="auto"/>
        <w:jc w:val="lowKashida"/>
        <w:textAlignment w:val="baseline"/>
        <w:rPr>
          <w:rFonts w:cs="Arabic Transparent"/>
          <w:sz w:val="22"/>
          <w:szCs w:val="22"/>
        </w:rPr>
      </w:pPr>
    </w:p>
    <w:p w:rsidR="000A09B2" w:rsidRPr="00B8467B" w:rsidRDefault="000A09B2" w:rsidP="002461A4">
      <w:pPr>
        <w:pStyle w:val="authors"/>
        <w:shd w:val="clear" w:color="auto" w:fill="FFFFFF"/>
        <w:spacing w:before="0" w:beforeAutospacing="0" w:after="0" w:afterAutospacing="0"/>
        <w:jc w:val="lowKashida"/>
        <w:textAlignment w:val="baseline"/>
        <w:rPr>
          <w:rFonts w:cs="Arabic Transparent"/>
          <w:sz w:val="22"/>
          <w:szCs w:val="22"/>
        </w:rPr>
      </w:pPr>
      <w:r w:rsidRPr="00B8467B">
        <w:rPr>
          <w:rFonts w:cs="Arabic Transparent"/>
          <w:sz w:val="22"/>
          <w:szCs w:val="22"/>
          <w:bdr w:val="none" w:sz="0" w:space="0" w:color="auto" w:frame="1"/>
        </w:rPr>
        <w:t xml:space="preserve">Pelliccia, </w:t>
      </w:r>
      <w:proofErr w:type="gramStart"/>
      <w:r w:rsidRPr="00B8467B">
        <w:rPr>
          <w:rFonts w:cs="Arabic Transparent"/>
          <w:sz w:val="22"/>
          <w:szCs w:val="22"/>
          <w:bdr w:val="none" w:sz="0" w:space="0" w:color="auto" w:frame="1"/>
        </w:rPr>
        <w:t>antonio</w:t>
      </w:r>
      <w:proofErr w:type="gramEnd"/>
      <w:r w:rsidRPr="00B8467B">
        <w:rPr>
          <w:rFonts w:cs="Arabic Transparent"/>
          <w:sz w:val="22"/>
          <w:szCs w:val="22"/>
          <w:bdr w:val="none" w:sz="0" w:space="0" w:color="auto" w:frame="1"/>
        </w:rPr>
        <w:t>. (2000), Athlete's heart and hypertrophic cardiomyopathy</w:t>
      </w:r>
      <w:r w:rsidRPr="00B8467B">
        <w:rPr>
          <w:rFonts w:cs="Arabic Transparent"/>
          <w:b/>
          <w:bCs/>
          <w:sz w:val="22"/>
          <w:szCs w:val="22"/>
          <w:bdr w:val="none" w:sz="0" w:space="0" w:color="auto" w:frame="1"/>
        </w:rPr>
        <w:t>, sport cardiology journal</w:t>
      </w:r>
      <w:proofErr w:type="gramStart"/>
      <w:r w:rsidRPr="00B8467B">
        <w:rPr>
          <w:rFonts w:cs="Arabic Transparent"/>
          <w:b/>
          <w:bCs/>
          <w:sz w:val="22"/>
          <w:szCs w:val="22"/>
        </w:rPr>
        <w:t>,</w:t>
      </w:r>
      <w:r w:rsidRPr="00B8467B">
        <w:rPr>
          <w:rFonts w:cs="Arabic Transparent"/>
          <w:sz w:val="22"/>
          <w:szCs w:val="22"/>
        </w:rPr>
        <w:t xml:space="preserve">  2</w:t>
      </w:r>
      <w:proofErr w:type="gramEnd"/>
      <w:r w:rsidRPr="00B8467B">
        <w:rPr>
          <w:rFonts w:cs="Arabic Transparent"/>
          <w:sz w:val="22"/>
          <w:szCs w:val="22"/>
        </w:rPr>
        <w:t>(2): 166-171.</w:t>
      </w:r>
    </w:p>
    <w:p w:rsidR="001710FA" w:rsidRPr="00B8467B" w:rsidRDefault="001710FA" w:rsidP="001710FA">
      <w:pPr>
        <w:spacing w:line="360" w:lineRule="auto"/>
        <w:jc w:val="lowKashida"/>
        <w:rPr>
          <w:rFonts w:cs="Arabic Transparent"/>
          <w:sz w:val="22"/>
          <w:szCs w:val="22"/>
          <w:shd w:val="clear" w:color="auto" w:fill="FFFFFF"/>
        </w:rPr>
      </w:pPr>
    </w:p>
    <w:p w:rsidR="001710FA" w:rsidRPr="00B8467B" w:rsidRDefault="001710FA" w:rsidP="001710FA">
      <w:pPr>
        <w:shd w:val="clear" w:color="auto" w:fill="FFFFFF"/>
        <w:jc w:val="lowKashida"/>
        <w:textAlignment w:val="baseline"/>
        <w:outlineLvl w:val="0"/>
        <w:rPr>
          <w:rFonts w:cs="Arabic Transparent"/>
          <w:b/>
          <w:bCs/>
          <w:sz w:val="22"/>
          <w:szCs w:val="22"/>
        </w:rPr>
      </w:pPr>
      <w:r w:rsidRPr="00B8467B">
        <w:rPr>
          <w:rFonts w:cs="Arabic Transparent"/>
          <w:sz w:val="22"/>
          <w:szCs w:val="22"/>
        </w:rPr>
        <w:t>Pelliccia, A. Maron, B. J. Culasso, F. Spataro, A. &amp;Caselli, G. (1996),</w:t>
      </w:r>
      <w:r w:rsidRPr="00B8467B">
        <w:rPr>
          <w:rFonts w:cs="Arabic Transparent"/>
          <w:kern w:val="36"/>
          <w:sz w:val="22"/>
          <w:szCs w:val="22"/>
        </w:rPr>
        <w:t xml:space="preserve">Athlete's heart in women. </w:t>
      </w:r>
      <w:proofErr w:type="gramStart"/>
      <w:r w:rsidRPr="00B8467B">
        <w:rPr>
          <w:rFonts w:cs="Arabic Transparent"/>
          <w:kern w:val="36"/>
          <w:sz w:val="22"/>
          <w:szCs w:val="22"/>
        </w:rPr>
        <w:t>Echocardiographic characterization of highly trained elite female athletes.</w:t>
      </w:r>
      <w:proofErr w:type="gramEnd"/>
      <w:r w:rsidRPr="00B8467B">
        <w:rPr>
          <w:rFonts w:cs="Arabic Transparent"/>
          <w:kern w:val="36"/>
          <w:sz w:val="22"/>
          <w:szCs w:val="22"/>
        </w:rPr>
        <w:t xml:space="preserve"> </w:t>
      </w:r>
      <w:r w:rsidRPr="00B8467B">
        <w:rPr>
          <w:rFonts w:cs="Arabic Transparent"/>
          <w:b/>
          <w:bCs/>
          <w:sz w:val="22"/>
          <w:szCs w:val="22"/>
        </w:rPr>
        <w:t>Journal of American medical association</w:t>
      </w:r>
      <w:proofErr w:type="gramStart"/>
      <w:r w:rsidRPr="00B8467B">
        <w:rPr>
          <w:rStyle w:val="apple-converted-space"/>
          <w:rFonts w:cs="Arabic Transparent"/>
          <w:sz w:val="22"/>
          <w:szCs w:val="22"/>
          <w:shd w:val="clear" w:color="auto" w:fill="FFFFFF"/>
        </w:rPr>
        <w:t>,  </w:t>
      </w:r>
      <w:r w:rsidRPr="00B8467B">
        <w:rPr>
          <w:rFonts w:cs="Arabic Transparent"/>
          <w:sz w:val="22"/>
          <w:szCs w:val="22"/>
          <w:shd w:val="clear" w:color="auto" w:fill="FFFFFF"/>
        </w:rPr>
        <w:t>276</w:t>
      </w:r>
      <w:proofErr w:type="gramEnd"/>
      <w:r w:rsidRPr="00B8467B">
        <w:rPr>
          <w:rFonts w:cs="Arabic Transparent"/>
          <w:sz w:val="22"/>
          <w:szCs w:val="22"/>
          <w:shd w:val="clear" w:color="auto" w:fill="FFFFFF"/>
        </w:rPr>
        <w:t>(3):211-5.</w:t>
      </w:r>
    </w:p>
    <w:p w:rsidR="001710FA" w:rsidRPr="00B8467B" w:rsidRDefault="001710FA" w:rsidP="000A09B2">
      <w:pPr>
        <w:pStyle w:val="ListParagraph"/>
        <w:shd w:val="clear" w:color="auto" w:fill="FFFFFF"/>
        <w:spacing w:after="0" w:line="360" w:lineRule="auto"/>
        <w:ind w:left="0"/>
        <w:jc w:val="lowKashida"/>
        <w:rPr>
          <w:rFonts w:ascii="Times New Roman" w:hAnsi="Times New Roman" w:cs="Arabic Transparent"/>
          <w:shd w:val="clear" w:color="auto" w:fill="FFFFFF"/>
        </w:rPr>
      </w:pPr>
    </w:p>
    <w:p w:rsidR="000A09B2" w:rsidRPr="00B8467B" w:rsidRDefault="000A09B2" w:rsidP="002461A4">
      <w:pPr>
        <w:jc w:val="lowKashida"/>
        <w:textAlignment w:val="baseline"/>
        <w:rPr>
          <w:rFonts w:cs="Arabic Transparent"/>
          <w:sz w:val="22"/>
          <w:szCs w:val="22"/>
          <w:bdr w:val="none" w:sz="0" w:space="0" w:color="auto" w:frame="1"/>
        </w:rPr>
      </w:pPr>
      <w:r w:rsidRPr="00B8467B">
        <w:rPr>
          <w:rStyle w:val="cit-name-surname"/>
          <w:rFonts w:cs="Arabic Transparent"/>
          <w:sz w:val="22"/>
          <w:szCs w:val="22"/>
          <w:bdr w:val="none" w:sz="0" w:space="0" w:color="auto" w:frame="1"/>
        </w:rPr>
        <w:t>Pluim,</w:t>
      </w:r>
      <w:r w:rsidRPr="00B8467B">
        <w:rPr>
          <w:rStyle w:val="apple-converted-space"/>
          <w:rFonts w:cs="Arabic Transparent"/>
          <w:sz w:val="22"/>
          <w:szCs w:val="22"/>
          <w:bdr w:val="none" w:sz="0" w:space="0" w:color="auto" w:frame="1"/>
        </w:rPr>
        <w:t> </w:t>
      </w:r>
      <w:r w:rsidRPr="00B8467B">
        <w:rPr>
          <w:rStyle w:val="cit-name-given-names"/>
          <w:rFonts w:cs="Arabic Transparent"/>
          <w:sz w:val="22"/>
          <w:szCs w:val="22"/>
          <w:bdr w:val="none" w:sz="0" w:space="0" w:color="auto" w:frame="1"/>
        </w:rPr>
        <w:t>B.</w:t>
      </w:r>
      <w:r w:rsidRPr="00B8467B">
        <w:rPr>
          <w:rStyle w:val="apple-converted-space"/>
          <w:rFonts w:cs="Arabic Transparent"/>
          <w:sz w:val="22"/>
          <w:szCs w:val="22"/>
        </w:rPr>
        <w:t> </w:t>
      </w:r>
      <w:r w:rsidRPr="00B8467B">
        <w:rPr>
          <w:rStyle w:val="cit-name-surname"/>
          <w:rFonts w:cs="Arabic Transparent"/>
          <w:sz w:val="22"/>
          <w:szCs w:val="22"/>
          <w:bdr w:val="none" w:sz="0" w:space="0" w:color="auto" w:frame="1"/>
        </w:rPr>
        <w:t>Zwinderman,</w:t>
      </w:r>
      <w:r w:rsidRPr="00B8467B">
        <w:rPr>
          <w:rStyle w:val="apple-converted-space"/>
          <w:rFonts w:cs="Arabic Transparent"/>
          <w:sz w:val="22"/>
          <w:szCs w:val="22"/>
          <w:bdr w:val="none" w:sz="0" w:space="0" w:color="auto" w:frame="1"/>
        </w:rPr>
        <w:t> </w:t>
      </w:r>
      <w:r w:rsidRPr="00B8467B">
        <w:rPr>
          <w:rStyle w:val="cit-name-given-names"/>
          <w:rFonts w:cs="Arabic Transparent"/>
          <w:sz w:val="22"/>
          <w:szCs w:val="22"/>
          <w:bdr w:val="none" w:sz="0" w:space="0" w:color="auto" w:frame="1"/>
        </w:rPr>
        <w:t>A.</w:t>
      </w:r>
      <w:r w:rsidRPr="00B8467B">
        <w:rPr>
          <w:rStyle w:val="apple-converted-space"/>
          <w:rFonts w:cs="Arabic Transparent"/>
          <w:sz w:val="22"/>
          <w:szCs w:val="22"/>
        </w:rPr>
        <w:t> </w:t>
      </w:r>
      <w:r w:rsidRPr="00B8467B">
        <w:rPr>
          <w:rStyle w:val="cit-name-surname"/>
          <w:rFonts w:cs="Arabic Transparent"/>
          <w:sz w:val="22"/>
          <w:szCs w:val="22"/>
          <w:bdr w:val="none" w:sz="0" w:space="0" w:color="auto" w:frame="1"/>
        </w:rPr>
        <w:t>van der Laarse,</w:t>
      </w:r>
      <w:r w:rsidRPr="00B8467B">
        <w:rPr>
          <w:rStyle w:val="apple-converted-space"/>
          <w:rFonts w:cs="Arabic Transparent"/>
          <w:sz w:val="22"/>
          <w:szCs w:val="22"/>
          <w:bdr w:val="none" w:sz="0" w:space="0" w:color="auto" w:frame="1"/>
        </w:rPr>
        <w:t> </w:t>
      </w:r>
      <w:r w:rsidRPr="00B8467B">
        <w:rPr>
          <w:rStyle w:val="cit-name-given-names"/>
          <w:rFonts w:cs="Arabic Transparent"/>
          <w:sz w:val="22"/>
          <w:szCs w:val="22"/>
          <w:bdr w:val="none" w:sz="0" w:space="0" w:color="auto" w:frame="1"/>
        </w:rPr>
        <w:t>A</w:t>
      </w:r>
      <w:r w:rsidRPr="00B8467B">
        <w:rPr>
          <w:rFonts w:cs="Arabic Transparent"/>
          <w:sz w:val="22"/>
          <w:szCs w:val="22"/>
        </w:rPr>
        <w:t>.and</w:t>
      </w:r>
      <w:r w:rsidRPr="00B8467B">
        <w:rPr>
          <w:rStyle w:val="apple-converted-space"/>
          <w:rFonts w:cs="Arabic Transparent"/>
          <w:sz w:val="22"/>
          <w:szCs w:val="22"/>
        </w:rPr>
        <w:t> </w:t>
      </w:r>
      <w:r w:rsidRPr="00B8467B">
        <w:rPr>
          <w:rStyle w:val="cit-name-surname"/>
          <w:rFonts w:cs="Arabic Transparent"/>
          <w:sz w:val="22"/>
          <w:szCs w:val="22"/>
          <w:bdr w:val="none" w:sz="0" w:space="0" w:color="auto" w:frame="1"/>
        </w:rPr>
        <w:t>van der Wall,</w:t>
      </w:r>
      <w:r w:rsidRPr="00B8467B">
        <w:rPr>
          <w:rStyle w:val="apple-converted-space"/>
          <w:rFonts w:cs="Arabic Transparent"/>
          <w:sz w:val="22"/>
          <w:szCs w:val="22"/>
          <w:bdr w:val="none" w:sz="0" w:space="0" w:color="auto" w:frame="1"/>
        </w:rPr>
        <w:t> </w:t>
      </w:r>
      <w:r w:rsidRPr="00B8467B">
        <w:rPr>
          <w:rStyle w:val="cit-name-given-names"/>
          <w:rFonts w:cs="Arabic Transparent"/>
          <w:sz w:val="22"/>
          <w:szCs w:val="22"/>
          <w:bdr w:val="none" w:sz="0" w:space="0" w:color="auto" w:frame="1"/>
        </w:rPr>
        <w:t>E</w:t>
      </w:r>
      <w:r w:rsidRPr="00B8467B">
        <w:rPr>
          <w:rStyle w:val="HTMLCite"/>
          <w:rFonts w:cs="Arabic Transparent"/>
          <w:i w:val="0"/>
          <w:iCs w:val="0"/>
          <w:sz w:val="22"/>
          <w:szCs w:val="22"/>
          <w:bdr w:val="none" w:sz="0" w:space="0" w:color="auto" w:frame="1"/>
        </w:rPr>
        <w:t>.</w:t>
      </w:r>
      <w:r w:rsidRPr="00B8467B">
        <w:rPr>
          <w:rStyle w:val="apple-converted-space"/>
          <w:rFonts w:cs="Arabic Transparent"/>
          <w:sz w:val="22"/>
          <w:szCs w:val="22"/>
          <w:bdr w:val="none" w:sz="0" w:space="0" w:color="auto" w:frame="1"/>
        </w:rPr>
        <w:t> (2000)</w:t>
      </w:r>
      <w:proofErr w:type="gramStart"/>
      <w:r w:rsidRPr="00B8467B">
        <w:rPr>
          <w:rStyle w:val="apple-converted-space"/>
          <w:rFonts w:cs="Arabic Transparent"/>
          <w:sz w:val="22"/>
          <w:szCs w:val="22"/>
          <w:bdr w:val="none" w:sz="0" w:space="0" w:color="auto" w:frame="1"/>
        </w:rPr>
        <w:t>,</w:t>
      </w:r>
      <w:r w:rsidRPr="00B8467B">
        <w:rPr>
          <w:rStyle w:val="cit-article-title"/>
          <w:rFonts w:cs="Arabic Transparent"/>
          <w:sz w:val="22"/>
          <w:szCs w:val="22"/>
          <w:bdr w:val="none" w:sz="0" w:space="0" w:color="auto" w:frame="1"/>
        </w:rPr>
        <w:t>The</w:t>
      </w:r>
      <w:proofErr w:type="gramEnd"/>
      <w:r w:rsidRPr="00B8467B">
        <w:rPr>
          <w:rStyle w:val="cit-article-title"/>
          <w:rFonts w:cs="Arabic Transparent"/>
          <w:sz w:val="22"/>
          <w:szCs w:val="22"/>
          <w:bdr w:val="none" w:sz="0" w:space="0" w:color="auto" w:frame="1"/>
        </w:rPr>
        <w:t xml:space="preserve"> athlete's heart:ameta-analysisof cardiac structure and function</w:t>
      </w:r>
      <w:r w:rsidRPr="00B8467B">
        <w:rPr>
          <w:rStyle w:val="HTMLCite"/>
          <w:rFonts w:cs="Arabic Transparent"/>
          <w:i w:val="0"/>
          <w:iCs w:val="0"/>
          <w:sz w:val="22"/>
          <w:szCs w:val="22"/>
          <w:bdr w:val="none" w:sz="0" w:space="0" w:color="auto" w:frame="1"/>
        </w:rPr>
        <w:t>.</w:t>
      </w:r>
      <w:r w:rsidRPr="00B8467B">
        <w:rPr>
          <w:rStyle w:val="apple-converted-space"/>
          <w:rFonts w:cs="Arabic Transparent"/>
          <w:sz w:val="22"/>
          <w:szCs w:val="22"/>
          <w:bdr w:val="none" w:sz="0" w:space="0" w:color="auto" w:frame="1"/>
        </w:rPr>
        <w:t> </w:t>
      </w:r>
      <w:r w:rsidRPr="00B8467B">
        <w:rPr>
          <w:rStyle w:val="apple-converted-space"/>
          <w:rFonts w:cs="Arabic Transparent"/>
          <w:b/>
          <w:bCs/>
          <w:sz w:val="22"/>
          <w:szCs w:val="22"/>
          <w:bdr w:val="none" w:sz="0" w:space="0" w:color="auto" w:frame="1"/>
        </w:rPr>
        <w:t>Pubmed journal</w:t>
      </w:r>
      <w:proofErr w:type="gramStart"/>
      <w:r w:rsidRPr="00B8467B">
        <w:rPr>
          <w:rStyle w:val="apple-converted-space"/>
          <w:rFonts w:cs="Arabic Transparent"/>
          <w:b/>
          <w:bCs/>
          <w:sz w:val="22"/>
          <w:szCs w:val="22"/>
          <w:bdr w:val="none" w:sz="0" w:space="0" w:color="auto" w:frame="1"/>
        </w:rPr>
        <w:t>,</w:t>
      </w:r>
      <w:r w:rsidRPr="00B8467B">
        <w:rPr>
          <w:rStyle w:val="cit-vol"/>
          <w:rFonts w:cs="Arabic Transparent"/>
          <w:sz w:val="22"/>
          <w:szCs w:val="22"/>
          <w:bdr w:val="none" w:sz="0" w:space="0" w:color="auto" w:frame="1"/>
        </w:rPr>
        <w:t>101</w:t>
      </w:r>
      <w:proofErr w:type="gramEnd"/>
      <w:r w:rsidRPr="00B8467B">
        <w:rPr>
          <w:rStyle w:val="cit-vol"/>
          <w:rFonts w:cs="Arabic Transparent"/>
          <w:sz w:val="22"/>
          <w:szCs w:val="22"/>
          <w:bdr w:val="none" w:sz="0" w:space="0" w:color="auto" w:frame="1"/>
        </w:rPr>
        <w:t>(3):</w:t>
      </w:r>
      <w:r w:rsidRPr="00B8467B">
        <w:rPr>
          <w:rStyle w:val="cit-fpage"/>
          <w:rFonts w:cs="Arabic Transparent"/>
          <w:sz w:val="22"/>
          <w:szCs w:val="22"/>
          <w:bdr w:val="none" w:sz="0" w:space="0" w:color="auto" w:frame="1"/>
        </w:rPr>
        <w:t>336</w:t>
      </w:r>
      <w:r w:rsidRPr="00B8467B">
        <w:rPr>
          <w:rStyle w:val="HTMLCite"/>
          <w:rFonts w:cs="Arabic Transparent"/>
          <w:i w:val="0"/>
          <w:iCs w:val="0"/>
          <w:sz w:val="22"/>
          <w:szCs w:val="22"/>
          <w:bdr w:val="none" w:sz="0" w:space="0" w:color="auto" w:frame="1"/>
        </w:rPr>
        <w:t>-</w:t>
      </w:r>
      <w:r w:rsidRPr="00B8467B">
        <w:rPr>
          <w:rStyle w:val="cit-lpage"/>
          <w:rFonts w:cs="Arabic Transparent"/>
          <w:sz w:val="22"/>
          <w:szCs w:val="22"/>
          <w:bdr w:val="none" w:sz="0" w:space="0" w:color="auto" w:frame="1"/>
        </w:rPr>
        <w:t>44</w:t>
      </w:r>
      <w:r w:rsidRPr="00B8467B">
        <w:rPr>
          <w:rStyle w:val="HTMLCite"/>
          <w:rFonts w:cs="Arabic Transparent"/>
          <w:i w:val="0"/>
          <w:iCs w:val="0"/>
          <w:sz w:val="22"/>
          <w:szCs w:val="22"/>
          <w:bdr w:val="none" w:sz="0" w:space="0" w:color="auto" w:frame="1"/>
        </w:rPr>
        <w:t>.</w:t>
      </w:r>
      <w:r w:rsidRPr="00B8467B">
        <w:rPr>
          <w:rFonts w:cs="Arabic Transparent"/>
          <w:sz w:val="22"/>
          <w:szCs w:val="22"/>
        </w:rPr>
        <w:t xml:space="preserve">. </w:t>
      </w:r>
    </w:p>
    <w:p w:rsidR="000A09B2" w:rsidRPr="00B8467B" w:rsidRDefault="000A09B2" w:rsidP="000A09B2">
      <w:pPr>
        <w:shd w:val="clear" w:color="auto" w:fill="FFFFFF"/>
        <w:spacing w:line="360" w:lineRule="auto"/>
        <w:jc w:val="lowKashida"/>
        <w:textAlignment w:val="baseline"/>
        <w:rPr>
          <w:rFonts w:cs="Arabic Transparent"/>
          <w:sz w:val="22"/>
          <w:szCs w:val="22"/>
        </w:rPr>
      </w:pPr>
    </w:p>
    <w:p w:rsidR="000A09B2" w:rsidRPr="00B8467B" w:rsidRDefault="000A09B2" w:rsidP="000A09B2">
      <w:pPr>
        <w:jc w:val="lowKashida"/>
        <w:rPr>
          <w:rFonts w:cs="Arabic Transparent"/>
          <w:sz w:val="22"/>
          <w:szCs w:val="22"/>
          <w:shd w:val="clear" w:color="auto" w:fill="FFFFFF"/>
        </w:rPr>
      </w:pPr>
      <w:r w:rsidRPr="00B8467B">
        <w:rPr>
          <w:rFonts w:cs="Arabic Transparent"/>
          <w:sz w:val="22"/>
          <w:szCs w:val="22"/>
          <w:lang w:val="fr-FR" w:bidi="ar-AE"/>
        </w:rPr>
        <w:t xml:space="preserve">Sakamoto M, Minamino T, Toko H Kayama Y, Zou Y, Sano M et al (2006),  </w:t>
      </w:r>
      <w:r w:rsidRPr="00B8467B">
        <w:rPr>
          <w:rFonts w:cs="Arabic Transparent"/>
          <w:sz w:val="22"/>
          <w:szCs w:val="22"/>
          <w:lang w:bidi="ar-AE"/>
        </w:rPr>
        <w:t>Upregulation of heat shock transcription factor 1 plays a critical role in adaptive cardiac hypertrophy.</w:t>
      </w:r>
      <w:r w:rsidRPr="00B8467B">
        <w:rPr>
          <w:rFonts w:cs="Arabic Transparent"/>
          <w:b/>
          <w:bCs/>
          <w:sz w:val="22"/>
          <w:szCs w:val="22"/>
          <w:lang w:bidi="ar-AE"/>
        </w:rPr>
        <w:t>journal of American Heart Association</w:t>
      </w:r>
      <w:r w:rsidRPr="00B8467B">
        <w:rPr>
          <w:rFonts w:cs="Arabic Transparent"/>
          <w:sz w:val="22"/>
          <w:szCs w:val="22"/>
          <w:lang w:bidi="ar-AE"/>
        </w:rPr>
        <w:t xml:space="preserve">, </w:t>
      </w:r>
      <w:r w:rsidRPr="00B8467B">
        <w:rPr>
          <w:rFonts w:cs="Arabic Transparent"/>
          <w:sz w:val="22"/>
          <w:szCs w:val="22"/>
          <w:shd w:val="clear" w:color="auto" w:fill="FFFFFF"/>
        </w:rPr>
        <w:t>99(12):1411-8.</w:t>
      </w:r>
    </w:p>
    <w:p w:rsidR="000A09B2" w:rsidRPr="00B8467B" w:rsidRDefault="000A09B2" w:rsidP="000A09B2">
      <w:pPr>
        <w:jc w:val="lowKashida"/>
        <w:rPr>
          <w:rFonts w:cs="Arabic Transparent"/>
          <w:sz w:val="22"/>
          <w:szCs w:val="22"/>
        </w:rPr>
      </w:pPr>
    </w:p>
    <w:p w:rsidR="000A09B2" w:rsidRPr="00B8467B" w:rsidRDefault="00866EA1" w:rsidP="00927D1F">
      <w:pPr>
        <w:pStyle w:val="Heading1"/>
        <w:shd w:val="clear" w:color="auto" w:fill="FFFFFF"/>
        <w:bidi w:val="0"/>
        <w:spacing w:before="90" w:after="90"/>
        <w:jc w:val="both"/>
        <w:rPr>
          <w:rFonts w:ascii="Times New Roman" w:hAnsi="Times New Roman" w:cs="Arabic Transparent"/>
          <w:b w:val="0"/>
          <w:bCs w:val="0"/>
          <w:sz w:val="22"/>
          <w:szCs w:val="22"/>
        </w:rPr>
      </w:pPr>
      <w:hyperlink r:id="rId77" w:history="1">
        <w:r w:rsidR="000A09B2" w:rsidRPr="00B8467B">
          <w:rPr>
            <w:rStyle w:val="highlight"/>
            <w:rFonts w:ascii="Times New Roman" w:hAnsi="Times New Roman" w:cs="Arabic Transparent"/>
            <w:b w:val="0"/>
            <w:bCs w:val="0"/>
            <w:sz w:val="22"/>
            <w:szCs w:val="22"/>
          </w:rPr>
          <w:t>Somauroo,</w:t>
        </w:r>
        <w:r w:rsidR="000A09B2" w:rsidRPr="00B8467B">
          <w:rPr>
            <w:rStyle w:val="apple-converted-space"/>
            <w:rFonts w:cs="Arabic Transparent"/>
            <w:b w:val="0"/>
            <w:bCs w:val="0"/>
            <w:sz w:val="22"/>
            <w:szCs w:val="22"/>
          </w:rPr>
          <w:t> </w:t>
        </w:r>
        <w:r w:rsidR="000A09B2" w:rsidRPr="00B8467B">
          <w:rPr>
            <w:rStyle w:val="Hyperlink"/>
            <w:rFonts w:ascii="Times New Roman" w:hAnsi="Times New Roman" w:cs="Arabic Transparent"/>
            <w:b w:val="0"/>
            <w:bCs w:val="0"/>
            <w:color w:val="auto"/>
            <w:sz w:val="22"/>
            <w:szCs w:val="22"/>
            <w:u w:val="none"/>
          </w:rPr>
          <w:t>J.</w:t>
        </w:r>
      </w:hyperlink>
      <w:r w:rsidR="000A09B2" w:rsidRPr="00B8467B">
        <w:rPr>
          <w:rStyle w:val="apple-converted-space"/>
          <w:rFonts w:cs="Arabic Transparent"/>
          <w:b w:val="0"/>
          <w:bCs w:val="0"/>
          <w:sz w:val="22"/>
          <w:szCs w:val="22"/>
        </w:rPr>
        <w:t> </w:t>
      </w:r>
      <w:hyperlink r:id="rId78" w:history="1">
        <w:r w:rsidR="000A09B2" w:rsidRPr="00B8467B">
          <w:rPr>
            <w:rStyle w:val="Hyperlink"/>
            <w:rFonts w:ascii="Times New Roman" w:hAnsi="Times New Roman" w:cs="Arabic Transparent"/>
            <w:b w:val="0"/>
            <w:bCs w:val="0"/>
            <w:color w:val="auto"/>
            <w:sz w:val="22"/>
            <w:szCs w:val="22"/>
            <w:u w:val="none"/>
          </w:rPr>
          <w:t>Pyatt</w:t>
        </w:r>
        <w:proofErr w:type="gramStart"/>
        <w:r w:rsidR="000A09B2" w:rsidRPr="00B8467B">
          <w:rPr>
            <w:rStyle w:val="Hyperlink"/>
            <w:rFonts w:ascii="Times New Roman" w:hAnsi="Times New Roman" w:cs="Arabic Transparent"/>
            <w:b w:val="0"/>
            <w:bCs w:val="0"/>
            <w:color w:val="auto"/>
            <w:sz w:val="22"/>
            <w:szCs w:val="22"/>
            <w:u w:val="none"/>
          </w:rPr>
          <w:t>,J</w:t>
        </w:r>
        <w:proofErr w:type="gramEnd"/>
        <w:r w:rsidR="000A09B2" w:rsidRPr="00B8467B">
          <w:rPr>
            <w:rStyle w:val="Hyperlink"/>
            <w:rFonts w:ascii="Times New Roman" w:hAnsi="Times New Roman" w:cs="Arabic Transparent"/>
            <w:b w:val="0"/>
            <w:bCs w:val="0"/>
            <w:color w:val="auto"/>
            <w:sz w:val="22"/>
            <w:szCs w:val="22"/>
            <w:u w:val="none"/>
          </w:rPr>
          <w:t>.</w:t>
        </w:r>
      </w:hyperlink>
      <w:r w:rsidR="000A09B2" w:rsidRPr="00B8467B">
        <w:rPr>
          <w:rStyle w:val="apple-converted-space"/>
          <w:rFonts w:cs="Arabic Transparent"/>
          <w:b w:val="0"/>
          <w:bCs w:val="0"/>
          <w:sz w:val="22"/>
          <w:szCs w:val="22"/>
        </w:rPr>
        <w:t> </w:t>
      </w:r>
      <w:hyperlink r:id="rId79" w:history="1">
        <w:r w:rsidR="000A09B2" w:rsidRPr="00B8467B">
          <w:rPr>
            <w:rStyle w:val="Hyperlink"/>
            <w:rFonts w:ascii="Times New Roman" w:hAnsi="Times New Roman" w:cs="Arabic Transparent"/>
            <w:b w:val="0"/>
            <w:bCs w:val="0"/>
            <w:color w:val="auto"/>
            <w:sz w:val="22"/>
            <w:szCs w:val="22"/>
            <w:u w:val="none"/>
          </w:rPr>
          <w:t>Jackson, M</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rPr>
        <w:t> </w:t>
      </w:r>
      <w:hyperlink r:id="rId80" w:history="1">
        <w:r w:rsidR="000A09B2" w:rsidRPr="00B8467B">
          <w:rPr>
            <w:rStyle w:val="Hyperlink"/>
            <w:rFonts w:ascii="Times New Roman" w:hAnsi="Times New Roman" w:cs="Arabic Transparent"/>
            <w:b w:val="0"/>
            <w:bCs w:val="0"/>
            <w:color w:val="auto"/>
            <w:sz w:val="22"/>
            <w:szCs w:val="22"/>
            <w:u w:val="none"/>
          </w:rPr>
          <w:t>Perry</w:t>
        </w:r>
        <w:proofErr w:type="gramStart"/>
        <w:r w:rsidR="000A09B2" w:rsidRPr="00B8467B">
          <w:rPr>
            <w:rStyle w:val="Hyperlink"/>
            <w:rFonts w:ascii="Times New Roman" w:hAnsi="Times New Roman" w:cs="Arabic Transparent"/>
            <w:b w:val="0"/>
            <w:bCs w:val="0"/>
            <w:color w:val="auto"/>
            <w:sz w:val="22"/>
            <w:szCs w:val="22"/>
            <w:u w:val="none"/>
          </w:rPr>
          <w:t>,R</w:t>
        </w:r>
        <w:proofErr w:type="gramEnd"/>
        <w:r w:rsidR="000A09B2" w:rsidRPr="00B8467B">
          <w:rPr>
            <w:rStyle w:val="Hyperlink"/>
            <w:rFonts w:ascii="Times New Roman" w:hAnsi="Times New Roman" w:cs="Arabic Transparent"/>
            <w:b w:val="0"/>
            <w:bCs w:val="0"/>
            <w:color w:val="auto"/>
            <w:sz w:val="22"/>
            <w:szCs w:val="22"/>
            <w:u w:val="none"/>
          </w:rPr>
          <w:t>.</w:t>
        </w:r>
      </w:hyperlink>
      <w:r w:rsidR="000A09B2" w:rsidRPr="00B8467B">
        <w:rPr>
          <w:rStyle w:val="apple-converted-space"/>
          <w:rFonts w:cs="Arabic Transparent"/>
          <w:b w:val="0"/>
          <w:bCs w:val="0"/>
          <w:sz w:val="22"/>
          <w:szCs w:val="22"/>
        </w:rPr>
        <w:t> </w:t>
      </w:r>
      <w:hyperlink r:id="rId81" w:history="1">
        <w:r w:rsidR="000A09B2" w:rsidRPr="00B8467B">
          <w:rPr>
            <w:rStyle w:val="Hyperlink"/>
            <w:rFonts w:ascii="Times New Roman" w:hAnsi="Times New Roman" w:cs="Arabic Transparent"/>
            <w:b w:val="0"/>
            <w:bCs w:val="0"/>
            <w:color w:val="auto"/>
            <w:sz w:val="22"/>
            <w:szCs w:val="22"/>
            <w:u w:val="none"/>
          </w:rPr>
          <w:t>Ramsdale, D.</w:t>
        </w:r>
      </w:hyperlink>
      <w:r w:rsidR="000A09B2" w:rsidRPr="00B8467B">
        <w:rPr>
          <w:rFonts w:ascii="Times New Roman" w:hAnsi="Times New Roman" w:cs="Arabic Transparent"/>
          <w:b w:val="0"/>
          <w:bCs w:val="0"/>
          <w:sz w:val="22"/>
          <w:szCs w:val="22"/>
        </w:rPr>
        <w:t>(2001), An echocardiographic assessment of cardiac morphology and common ECG findings in professional soccer players: reference ranges for use in screening.</w:t>
      </w:r>
      <w:r w:rsidR="000A09B2" w:rsidRPr="00B8467B">
        <w:rPr>
          <w:rFonts w:ascii="Times New Roman" w:hAnsi="Times New Roman" w:cs="Arabic Transparent"/>
          <w:sz w:val="22"/>
          <w:szCs w:val="22"/>
        </w:rPr>
        <w:t>British Cardiac Society Journal,</w:t>
      </w:r>
      <w:r w:rsidR="000A09B2" w:rsidRPr="00B8467B">
        <w:rPr>
          <w:rFonts w:ascii="Times New Roman" w:hAnsi="Times New Roman" w:cs="Arabic Transparent"/>
          <w:b w:val="0"/>
          <w:bCs w:val="0"/>
          <w:sz w:val="22"/>
          <w:szCs w:val="22"/>
        </w:rPr>
        <w:t>85(6):649-54.</w:t>
      </w:r>
    </w:p>
    <w:p w:rsidR="000A09B2" w:rsidRPr="00B8467B" w:rsidRDefault="000A09B2" w:rsidP="000A09B2">
      <w:pPr>
        <w:shd w:val="clear" w:color="auto" w:fill="FFFFFF"/>
        <w:jc w:val="lowKashida"/>
        <w:textAlignment w:val="baseline"/>
        <w:outlineLvl w:val="0"/>
        <w:rPr>
          <w:rFonts w:cs="Arabic Transparent"/>
          <w:sz w:val="22"/>
          <w:szCs w:val="22"/>
        </w:rPr>
      </w:pPr>
      <w:r w:rsidRPr="00B8467B">
        <w:rPr>
          <w:rFonts w:cs="Arabic Transparent"/>
          <w:sz w:val="22"/>
          <w:szCs w:val="22"/>
        </w:rPr>
        <w:t>Sharma, S.Maron, B. Whyte, G. Firoozi, S.Elliott, P.&amp; McKenna, W. (2002)</w:t>
      </w:r>
      <w:r w:rsidRPr="00B8467B">
        <w:rPr>
          <w:rFonts w:cs="Arabic Transparent"/>
          <w:kern w:val="36"/>
          <w:sz w:val="22"/>
          <w:szCs w:val="22"/>
        </w:rPr>
        <w:t>,Physiologic limits of left ventricular hypertrophy in elite junior athletes: relevance to differential diagnosis of athlete's heart and hypertrophic cardiomyopathy</w:t>
      </w:r>
      <w:r w:rsidRPr="00B8467B">
        <w:rPr>
          <w:rFonts w:cs="Arabic Transparent"/>
          <w:b/>
          <w:bCs/>
          <w:kern w:val="36"/>
          <w:sz w:val="22"/>
          <w:szCs w:val="22"/>
        </w:rPr>
        <w:t>,</w:t>
      </w:r>
      <w:r w:rsidRPr="00B8467B">
        <w:rPr>
          <w:rFonts w:cs="Arabic Transparent"/>
          <w:b/>
          <w:bCs/>
          <w:sz w:val="22"/>
          <w:szCs w:val="22"/>
        </w:rPr>
        <w:t xml:space="preserve"> Journal of American Collage Cardiology</w:t>
      </w:r>
      <w:r w:rsidRPr="00B8467B">
        <w:rPr>
          <w:rFonts w:cs="Arabic Transparent"/>
          <w:sz w:val="22"/>
          <w:szCs w:val="22"/>
        </w:rPr>
        <w:t>, 40 (8): 1431-6.</w:t>
      </w:r>
    </w:p>
    <w:p w:rsidR="000A09B2" w:rsidRPr="00B8467B" w:rsidRDefault="000A09B2" w:rsidP="000A09B2">
      <w:pPr>
        <w:spacing w:before="100" w:beforeAutospacing="1" w:after="24"/>
        <w:jc w:val="lowKashida"/>
        <w:rPr>
          <w:rFonts w:cs="Arabic Transparent"/>
          <w:sz w:val="22"/>
          <w:szCs w:val="22"/>
          <w:shd w:val="clear" w:color="auto" w:fill="FFFFFF"/>
        </w:rPr>
      </w:pPr>
      <w:r w:rsidRPr="00B8467B">
        <w:rPr>
          <w:rFonts w:cs="Arabic Transparent"/>
          <w:sz w:val="22"/>
          <w:szCs w:val="22"/>
        </w:rPr>
        <w:lastRenderedPageBreak/>
        <w:t>Simon, O'Connor.  (2009)</w:t>
      </w:r>
      <w:proofErr w:type="gramStart"/>
      <w:r w:rsidRPr="00B8467B">
        <w:rPr>
          <w:rFonts w:cs="Arabic Transparent"/>
          <w:sz w:val="22"/>
          <w:szCs w:val="22"/>
        </w:rPr>
        <w:t>,  </w:t>
      </w:r>
      <w:r w:rsidRPr="00B8467B">
        <w:rPr>
          <w:rFonts w:cs="Arabic Transparent"/>
          <w:b/>
          <w:bCs/>
          <w:sz w:val="22"/>
          <w:szCs w:val="22"/>
        </w:rPr>
        <w:t>Examination</w:t>
      </w:r>
      <w:proofErr w:type="gramEnd"/>
      <w:r w:rsidRPr="00B8467B">
        <w:rPr>
          <w:rFonts w:cs="Arabic Transparent"/>
          <w:b/>
          <w:bCs/>
          <w:sz w:val="22"/>
          <w:szCs w:val="22"/>
        </w:rPr>
        <w:t xml:space="preserve"> Medicine,</w:t>
      </w:r>
      <w:r w:rsidRPr="00B8467B">
        <w:rPr>
          <w:rFonts w:cs="Arabic Transparent"/>
          <w:sz w:val="22"/>
          <w:szCs w:val="22"/>
        </w:rPr>
        <w:t>( 1</w:t>
      </w:r>
      <w:r w:rsidRPr="00B8467B">
        <w:rPr>
          <w:rFonts w:cs="Arabic Transparent"/>
          <w:sz w:val="22"/>
          <w:szCs w:val="22"/>
          <w:vertAlign w:val="superscript"/>
        </w:rPr>
        <w:t>st</w:t>
      </w:r>
      <w:r w:rsidRPr="00B8467B">
        <w:rPr>
          <w:rFonts w:cs="Arabic Transparent"/>
          <w:sz w:val="22"/>
          <w:szCs w:val="22"/>
        </w:rPr>
        <w:t xml:space="preserve"> ed ). Edinburgh: Churchill Livingstone.  </w:t>
      </w:r>
    </w:p>
    <w:p w:rsidR="000A09B2" w:rsidRPr="00B8467B" w:rsidRDefault="000A09B2" w:rsidP="000A09B2">
      <w:pPr>
        <w:jc w:val="lowKashida"/>
        <w:rPr>
          <w:rFonts w:ascii="Arial" w:hAnsi="Arial" w:cs="Arabic Transparent"/>
          <w:sz w:val="22"/>
          <w:szCs w:val="22"/>
          <w:shd w:val="clear" w:color="auto" w:fill="FFFFFF"/>
        </w:rPr>
      </w:pPr>
    </w:p>
    <w:p w:rsidR="000A09B2" w:rsidRPr="00B8467B" w:rsidRDefault="000A09B2" w:rsidP="000A09B2">
      <w:pPr>
        <w:jc w:val="lowKashida"/>
        <w:rPr>
          <w:rStyle w:val="slug-pages"/>
          <w:rFonts w:cs="Arabic Transparent"/>
          <w:sz w:val="22"/>
          <w:szCs w:val="22"/>
          <w:bdr w:val="none" w:sz="0" w:space="0" w:color="auto" w:frame="1"/>
          <w:shd w:val="clear" w:color="auto" w:fill="FFFFFF"/>
        </w:rPr>
      </w:pPr>
      <w:r w:rsidRPr="00B8467B">
        <w:rPr>
          <w:rFonts w:cs="Arabic Transparent"/>
          <w:sz w:val="22"/>
          <w:szCs w:val="22"/>
        </w:rPr>
        <w:t xml:space="preserve"> </w:t>
      </w:r>
    </w:p>
    <w:p w:rsidR="000A09B2" w:rsidRPr="00B8467B" w:rsidRDefault="00866EA1" w:rsidP="00AC1C58">
      <w:pPr>
        <w:jc w:val="lowKashida"/>
        <w:textAlignment w:val="baseline"/>
        <w:rPr>
          <w:rFonts w:cs="Arabic Transparent"/>
          <w:sz w:val="22"/>
          <w:szCs w:val="22"/>
        </w:rPr>
      </w:pPr>
      <w:hyperlink r:id="rId82" w:history="1">
        <w:r w:rsidR="000A09B2" w:rsidRPr="00B8467B">
          <w:rPr>
            <w:rStyle w:val="Hyperlink"/>
            <w:rFonts w:cs="Arabic Transparent"/>
            <w:color w:val="auto"/>
            <w:sz w:val="22"/>
            <w:szCs w:val="22"/>
            <w:u w:val="none"/>
            <w:bdr w:val="none" w:sz="0" w:space="0" w:color="auto" w:frame="1"/>
          </w:rPr>
          <w:t>Nathan, R.</w:t>
        </w:r>
      </w:hyperlink>
      <w:r w:rsidR="000A09B2" w:rsidRPr="00B8467B">
        <w:rPr>
          <w:rFonts w:cs="Arabic Transparent"/>
          <w:sz w:val="22"/>
          <w:szCs w:val="22"/>
        </w:rPr>
        <w:t>,</w:t>
      </w:r>
      <w:r w:rsidR="000A09B2" w:rsidRPr="00B8467B">
        <w:rPr>
          <w:rStyle w:val="apple-converted-space"/>
          <w:rFonts w:cs="Arabic Transparent"/>
          <w:sz w:val="22"/>
          <w:szCs w:val="22"/>
        </w:rPr>
        <w:t> </w:t>
      </w:r>
      <w:hyperlink r:id="rId83" w:history="1">
        <w:r w:rsidR="000A09B2" w:rsidRPr="00B8467B">
          <w:rPr>
            <w:rStyle w:val="Hyperlink"/>
            <w:rFonts w:cs="Arabic Transparent"/>
            <w:color w:val="auto"/>
            <w:sz w:val="22"/>
            <w:szCs w:val="22"/>
            <w:u w:val="none"/>
            <w:bdr w:val="none" w:sz="0" w:space="0" w:color="auto" w:frame="1"/>
          </w:rPr>
          <w:t>Othman, S.</w:t>
        </w:r>
      </w:hyperlink>
      <w:r w:rsidR="000A09B2" w:rsidRPr="00B8467B">
        <w:rPr>
          <w:rFonts w:cs="Arabic Transparent"/>
          <w:sz w:val="22"/>
          <w:szCs w:val="22"/>
        </w:rPr>
        <w:t>,</w:t>
      </w:r>
      <w:r w:rsidR="000A09B2" w:rsidRPr="00B8467B">
        <w:rPr>
          <w:rStyle w:val="apple-converted-space"/>
          <w:rFonts w:cs="Arabic Transparent"/>
          <w:sz w:val="22"/>
          <w:szCs w:val="22"/>
        </w:rPr>
        <w:t> </w:t>
      </w:r>
      <w:hyperlink r:id="rId84" w:history="1">
        <w:r w:rsidR="000A09B2" w:rsidRPr="00B8467B">
          <w:rPr>
            <w:rStyle w:val="Hyperlink"/>
            <w:rFonts w:cs="Arabic Transparent"/>
            <w:color w:val="auto"/>
            <w:sz w:val="22"/>
            <w:szCs w:val="22"/>
            <w:u w:val="none"/>
            <w:bdr w:val="none" w:sz="0" w:space="0" w:color="auto" w:frame="1"/>
          </w:rPr>
          <w:t>Sanjay, S.</w:t>
        </w:r>
      </w:hyperlink>
      <w:r w:rsidR="000A09B2" w:rsidRPr="00B8467B">
        <w:rPr>
          <w:rStyle w:val="apple-converted-space"/>
          <w:rFonts w:cs="Arabic Transparent"/>
          <w:sz w:val="22"/>
          <w:szCs w:val="22"/>
        </w:rPr>
        <w:t> </w:t>
      </w:r>
      <w:hyperlink r:id="rId85" w:history="1">
        <w:r w:rsidR="000A09B2" w:rsidRPr="00B8467B">
          <w:rPr>
            <w:rStyle w:val="Hyperlink"/>
            <w:rFonts w:cs="Arabic Transparent"/>
            <w:color w:val="auto"/>
            <w:sz w:val="22"/>
            <w:szCs w:val="22"/>
            <w:u w:val="none"/>
            <w:bdr w:val="none" w:sz="0" w:space="0" w:color="auto" w:frame="1"/>
          </w:rPr>
          <w:t>François, C.</w:t>
        </w:r>
      </w:hyperlink>
      <w:r w:rsidR="000A09B2" w:rsidRPr="00B8467B">
        <w:rPr>
          <w:rStyle w:val="apple-converted-space"/>
          <w:rFonts w:cs="Arabic Transparent"/>
          <w:sz w:val="22"/>
          <w:szCs w:val="22"/>
        </w:rPr>
        <w:t> </w:t>
      </w:r>
      <w:hyperlink r:id="rId86" w:history="1">
        <w:r w:rsidR="000A09B2" w:rsidRPr="00B8467B">
          <w:rPr>
            <w:rStyle w:val="Hyperlink"/>
            <w:rFonts w:cs="Arabic Transparent"/>
            <w:color w:val="auto"/>
            <w:sz w:val="22"/>
            <w:szCs w:val="22"/>
            <w:u w:val="none"/>
            <w:bdr w:val="none" w:sz="0" w:space="0" w:color="auto" w:frame="1"/>
          </w:rPr>
          <w:t>Rory, O.</w:t>
        </w:r>
      </w:hyperlink>
      <w:hyperlink r:id="rId87" w:history="1">
        <w:r w:rsidR="000A09B2" w:rsidRPr="00B8467B">
          <w:rPr>
            <w:rStyle w:val="Hyperlink"/>
            <w:rFonts w:cs="Arabic Transparent"/>
            <w:color w:val="auto"/>
            <w:sz w:val="22"/>
            <w:szCs w:val="22"/>
            <w:u w:val="none"/>
            <w:bdr w:val="none" w:sz="0" w:space="0" w:color="auto" w:frame="1"/>
          </w:rPr>
          <w:t>Keith, P. George</w:t>
        </w:r>
      </w:hyperlink>
      <w:r w:rsidR="000A09B2" w:rsidRPr="00B8467B">
        <w:rPr>
          <w:rFonts w:cs="Arabic Transparent"/>
          <w:sz w:val="22"/>
          <w:szCs w:val="22"/>
        </w:rPr>
        <w:t>,</w:t>
      </w:r>
      <w:r w:rsidR="000A09B2" w:rsidRPr="00B8467B">
        <w:rPr>
          <w:rStyle w:val="apple-converted-space"/>
          <w:rFonts w:cs="Arabic Transparent"/>
          <w:sz w:val="22"/>
          <w:szCs w:val="22"/>
        </w:rPr>
        <w:t> </w:t>
      </w:r>
      <w:hyperlink r:id="rId88" w:history="1">
        <w:r w:rsidR="000A09B2" w:rsidRPr="00B8467B">
          <w:rPr>
            <w:rStyle w:val="Hyperlink"/>
            <w:rFonts w:cs="Arabic Transparent"/>
            <w:color w:val="auto"/>
            <w:sz w:val="22"/>
            <w:szCs w:val="22"/>
            <w:u w:val="none"/>
            <w:bdr w:val="none" w:sz="0" w:space="0" w:color="auto" w:frame="1"/>
          </w:rPr>
          <w:t xml:space="preserve">B. </w:t>
        </w:r>
      </w:hyperlink>
      <w:r w:rsidR="000A09B2" w:rsidRPr="00B8467B">
        <w:rPr>
          <w:rStyle w:val="apple-converted-space"/>
          <w:rFonts w:cs="Arabic Transparent"/>
          <w:sz w:val="22"/>
          <w:szCs w:val="22"/>
        </w:rPr>
        <w:t> </w:t>
      </w:r>
      <w:hyperlink r:id="rId89" w:history="1">
        <w:r w:rsidR="000A09B2" w:rsidRPr="00B8467B">
          <w:rPr>
            <w:rStyle w:val="Hyperlink"/>
            <w:rFonts w:cs="Arabic Transparent"/>
            <w:color w:val="auto"/>
            <w:sz w:val="22"/>
            <w:szCs w:val="22"/>
            <w:u w:val="none"/>
            <w:bdr w:val="none" w:sz="0" w:space="0" w:color="auto" w:frame="1"/>
          </w:rPr>
          <w:t>Hakim, C.</w:t>
        </w:r>
      </w:hyperlink>
      <w:r w:rsidR="000A09B2" w:rsidRPr="00B8467B">
        <w:rPr>
          <w:rStyle w:val="apple-converted-space"/>
          <w:rFonts w:cs="Arabic Transparent"/>
          <w:sz w:val="22"/>
          <w:szCs w:val="22"/>
        </w:rPr>
        <w:t> </w:t>
      </w:r>
      <w:hyperlink r:id="rId90" w:history="1">
        <w:r w:rsidR="000A09B2" w:rsidRPr="00B8467B">
          <w:rPr>
            <w:rStyle w:val="Hyperlink"/>
            <w:rFonts w:cs="Arabic Transparent"/>
            <w:color w:val="auto"/>
            <w:sz w:val="22"/>
            <w:szCs w:val="22"/>
            <w:u w:val="none"/>
            <w:bdr w:val="none" w:sz="0" w:space="0" w:color="auto" w:frame="1"/>
          </w:rPr>
          <w:t xml:space="preserve">Gregory, P.  </w:t>
        </w:r>
        <w:proofErr w:type="gramStart"/>
        <w:r w:rsidR="000A09B2" w:rsidRPr="00B8467B">
          <w:rPr>
            <w:rStyle w:val="Hyperlink"/>
            <w:rFonts w:cs="Arabic Transparent"/>
            <w:color w:val="auto"/>
            <w:sz w:val="22"/>
            <w:szCs w:val="22"/>
            <w:u w:val="none"/>
            <w:bdr w:val="none" w:sz="0" w:space="0" w:color="auto" w:frame="1"/>
          </w:rPr>
          <w:t>and</w:t>
        </w:r>
        <w:proofErr w:type="gramEnd"/>
        <w:r w:rsidR="000A09B2" w:rsidRPr="00B8467B">
          <w:rPr>
            <w:rStyle w:val="Hyperlink"/>
            <w:rFonts w:cs="Arabic Transparent"/>
            <w:color w:val="auto"/>
            <w:sz w:val="22"/>
            <w:szCs w:val="22"/>
            <w:u w:val="none"/>
            <w:bdr w:val="none" w:sz="0" w:space="0" w:color="auto" w:frame="1"/>
          </w:rPr>
          <w:t xml:space="preserve"> Whyte</w:t>
        </w:r>
      </w:hyperlink>
      <w:r w:rsidR="000A09B2" w:rsidRPr="00B8467B">
        <w:rPr>
          <w:rFonts w:cs="Arabic Transparent"/>
          <w:sz w:val="22"/>
          <w:szCs w:val="22"/>
        </w:rPr>
        <w:t>,</w:t>
      </w:r>
      <w:r w:rsidR="000A09B2" w:rsidRPr="00B8467B">
        <w:rPr>
          <w:rStyle w:val="apple-converted-space"/>
          <w:rFonts w:cs="Arabic Transparent"/>
          <w:sz w:val="22"/>
          <w:szCs w:val="22"/>
        </w:rPr>
        <w:t> </w:t>
      </w:r>
      <w:hyperlink r:id="rId91" w:history="1">
        <w:r w:rsidR="000A09B2" w:rsidRPr="00B8467B">
          <w:rPr>
            <w:rStyle w:val="Hyperlink"/>
            <w:rFonts w:cs="Arabic Transparent"/>
            <w:color w:val="auto"/>
            <w:sz w:val="22"/>
            <w:szCs w:val="22"/>
            <w:u w:val="none"/>
            <w:bdr w:val="none" w:sz="0" w:space="0" w:color="auto" w:frame="1"/>
          </w:rPr>
          <w:t>M.</w:t>
        </w:r>
      </w:hyperlink>
      <w:r w:rsidR="000A09B2" w:rsidRPr="00B8467B">
        <w:rPr>
          <w:rFonts w:cs="Arabic Transparent"/>
          <w:sz w:val="22"/>
          <w:szCs w:val="22"/>
        </w:rPr>
        <w:t xml:space="preserve">(2012), Do big athletes have big hearts? </w:t>
      </w:r>
      <w:proofErr w:type="gramStart"/>
      <w:r w:rsidR="000A09B2" w:rsidRPr="00B8467B">
        <w:rPr>
          <w:rFonts w:cs="Arabic Transparent"/>
          <w:sz w:val="22"/>
          <w:szCs w:val="22"/>
        </w:rPr>
        <w:t>Impact of extreme anthropometry upon cardiac hypertrophy in professional male athletes.</w:t>
      </w:r>
      <w:proofErr w:type="gramEnd"/>
      <w:r w:rsidR="000A09B2" w:rsidRPr="00B8467B">
        <w:rPr>
          <w:rFonts w:cs="Arabic Transparent"/>
          <w:sz w:val="22"/>
          <w:szCs w:val="22"/>
        </w:rPr>
        <w:t xml:space="preserve"> </w:t>
      </w:r>
      <w:r w:rsidR="000A09B2" w:rsidRPr="00B8467B">
        <w:rPr>
          <w:rFonts w:cs="Arabic Transparent"/>
          <w:b/>
          <w:bCs/>
          <w:sz w:val="22"/>
          <w:szCs w:val="22"/>
        </w:rPr>
        <w:t>British Journal of Sports Medicine,</w:t>
      </w:r>
      <w:r w:rsidR="000A09B2" w:rsidRPr="00B8467B">
        <w:rPr>
          <w:rFonts w:cs="Arabic Transparent"/>
          <w:sz w:val="22"/>
          <w:szCs w:val="22"/>
        </w:rPr>
        <w:t xml:space="preserve"> 46(1):90-7.</w:t>
      </w:r>
    </w:p>
    <w:p w:rsidR="00AC1C58" w:rsidRPr="00B8467B" w:rsidRDefault="00AC1C58" w:rsidP="00AC1C58">
      <w:pPr>
        <w:jc w:val="lowKashida"/>
        <w:textAlignment w:val="baseline"/>
        <w:rPr>
          <w:rStyle w:val="slug-pages"/>
          <w:rFonts w:cs="Arabic Transparent"/>
          <w:sz w:val="22"/>
          <w:szCs w:val="22"/>
        </w:rPr>
      </w:pPr>
    </w:p>
    <w:p w:rsidR="000A09B2" w:rsidRPr="00B8467B" w:rsidRDefault="00866EA1" w:rsidP="000A09B2">
      <w:pPr>
        <w:jc w:val="lowKashida"/>
        <w:textAlignment w:val="baseline"/>
        <w:rPr>
          <w:rStyle w:val="apple-converted-space"/>
          <w:rFonts w:cs="Arabic Transparent"/>
          <w:sz w:val="22"/>
          <w:szCs w:val="22"/>
          <w:bdr w:val="none" w:sz="0" w:space="0" w:color="auto" w:frame="1"/>
        </w:rPr>
      </w:pPr>
      <w:hyperlink r:id="rId92" w:history="1">
        <w:r w:rsidR="000A09B2" w:rsidRPr="00B8467B">
          <w:rPr>
            <w:rStyle w:val="Hyperlink"/>
            <w:rFonts w:cs="Arabic Transparent"/>
            <w:color w:val="auto"/>
            <w:sz w:val="22"/>
            <w:szCs w:val="22"/>
            <w:u w:val="none"/>
            <w:bdr w:val="none" w:sz="0" w:space="0" w:color="auto" w:frame="1"/>
          </w:rPr>
          <w:t>Tim, L.</w:t>
        </w:r>
      </w:hyperlink>
      <w:r w:rsidR="000A09B2" w:rsidRPr="00B8467B">
        <w:rPr>
          <w:rStyle w:val="apple-converted-space"/>
          <w:rFonts w:cs="Arabic Transparent"/>
          <w:sz w:val="22"/>
          <w:szCs w:val="22"/>
        </w:rPr>
        <w:t> </w:t>
      </w:r>
      <w:hyperlink r:id="rId93" w:history="1">
        <w:r w:rsidR="000A09B2" w:rsidRPr="00B8467B">
          <w:rPr>
            <w:rStyle w:val="Hyperlink"/>
            <w:rFonts w:cs="Arabic Transparent"/>
            <w:color w:val="auto"/>
            <w:sz w:val="22"/>
            <w:szCs w:val="22"/>
            <w:u w:val="none"/>
            <w:bdr w:val="none" w:sz="0" w:space="0" w:color="auto" w:frame="1"/>
          </w:rPr>
          <w:t>Maarten, J. Cramer</w:t>
        </w:r>
      </w:hyperlink>
      <w:r w:rsidR="000A09B2" w:rsidRPr="00B8467B">
        <w:rPr>
          <w:rFonts w:cs="Arabic Transparent"/>
          <w:sz w:val="22"/>
          <w:szCs w:val="22"/>
        </w:rPr>
        <w:t>,</w:t>
      </w:r>
      <w:r w:rsidR="000A09B2" w:rsidRPr="00B8467B">
        <w:rPr>
          <w:rStyle w:val="apple-converted-space"/>
          <w:rFonts w:cs="Arabic Transparent"/>
          <w:sz w:val="22"/>
          <w:szCs w:val="22"/>
        </w:rPr>
        <w:t> </w:t>
      </w:r>
      <w:hyperlink r:id="rId94" w:history="1">
        <w:r w:rsidR="000A09B2" w:rsidRPr="00B8467B">
          <w:rPr>
            <w:rStyle w:val="Hyperlink"/>
            <w:rFonts w:cs="Arabic Transparent"/>
            <w:color w:val="auto"/>
            <w:sz w:val="22"/>
            <w:szCs w:val="22"/>
            <w:u w:val="none"/>
            <w:bdr w:val="none" w:sz="0" w:space="0" w:color="auto" w:frame="1"/>
          </w:rPr>
          <w:t>N. Prakken</w:t>
        </w:r>
      </w:hyperlink>
      <w:r w:rsidR="000A09B2" w:rsidRPr="00B8467B">
        <w:rPr>
          <w:rFonts w:cs="Arabic Transparent"/>
          <w:sz w:val="22"/>
          <w:szCs w:val="22"/>
        </w:rPr>
        <w:t>,</w:t>
      </w:r>
      <w:r w:rsidR="000A09B2" w:rsidRPr="00B8467B">
        <w:rPr>
          <w:rStyle w:val="apple-converted-space"/>
          <w:rFonts w:cs="Arabic Transparent"/>
          <w:sz w:val="22"/>
          <w:szCs w:val="22"/>
        </w:rPr>
        <w:t> </w:t>
      </w:r>
      <w:hyperlink r:id="rId95" w:history="1">
        <w:r w:rsidR="000A09B2" w:rsidRPr="00B8467B">
          <w:rPr>
            <w:rStyle w:val="Hyperlink"/>
            <w:rFonts w:cs="Arabic Transparent"/>
            <w:color w:val="auto"/>
            <w:sz w:val="22"/>
            <w:szCs w:val="22"/>
            <w:u w:val="none"/>
            <w:bdr w:val="none" w:sz="0" w:space="0" w:color="auto" w:frame="1"/>
          </w:rPr>
          <w:t>C. Buckens</w:t>
        </w:r>
      </w:hyperlink>
      <w:r w:rsidR="000A09B2" w:rsidRPr="00B8467B">
        <w:rPr>
          <w:rFonts w:cs="Arabic Transparent"/>
          <w:sz w:val="22"/>
          <w:szCs w:val="22"/>
        </w:rPr>
        <w:t xml:space="preserve">, </w:t>
      </w:r>
      <w:hyperlink r:id="rId96" w:anchor="aff-3" w:history="1"/>
      <w:hyperlink r:id="rId97" w:history="1">
        <w:r w:rsidR="000A09B2" w:rsidRPr="00B8467B">
          <w:rPr>
            <w:rStyle w:val="Hyperlink"/>
            <w:rFonts w:cs="Arabic Transparent"/>
            <w:color w:val="auto"/>
            <w:sz w:val="22"/>
            <w:szCs w:val="22"/>
            <w:u w:val="none"/>
            <w:bdr w:val="none" w:sz="0" w:space="0" w:color="auto" w:frame="1"/>
          </w:rPr>
          <w:t>A. Mosterd</w:t>
        </w:r>
      </w:hyperlink>
      <w:r w:rsidR="000A09B2" w:rsidRPr="00B8467B">
        <w:rPr>
          <w:rFonts w:cs="Arabic Transparent"/>
          <w:sz w:val="22"/>
          <w:szCs w:val="22"/>
        </w:rPr>
        <w:t>,</w:t>
      </w:r>
      <w:r w:rsidR="000A09B2" w:rsidRPr="00B8467B">
        <w:rPr>
          <w:rStyle w:val="apple-converted-space"/>
          <w:rFonts w:cs="Arabic Transparent"/>
          <w:sz w:val="22"/>
          <w:szCs w:val="22"/>
        </w:rPr>
        <w:t> </w:t>
      </w:r>
      <w:hyperlink r:id="rId98" w:history="1">
        <w:r w:rsidR="000A09B2" w:rsidRPr="00B8467B">
          <w:rPr>
            <w:rStyle w:val="Hyperlink"/>
            <w:rFonts w:cs="Arabic Transparent"/>
            <w:color w:val="auto"/>
            <w:sz w:val="22"/>
            <w:szCs w:val="22"/>
            <w:u w:val="none"/>
            <w:bdr w:val="none" w:sz="0" w:space="0" w:color="auto" w:frame="1"/>
          </w:rPr>
          <w:t>R.</w:t>
        </w:r>
      </w:hyperlink>
      <w:r w:rsidR="000A09B2" w:rsidRPr="00B8467B">
        <w:rPr>
          <w:rStyle w:val="apple-converted-space"/>
          <w:rFonts w:cs="Arabic Transparent"/>
          <w:sz w:val="22"/>
          <w:szCs w:val="22"/>
        </w:rPr>
        <w:t> </w:t>
      </w:r>
      <w:hyperlink r:id="rId99" w:history="1">
        <w:r w:rsidR="000A09B2" w:rsidRPr="00B8467B">
          <w:rPr>
            <w:rStyle w:val="Hyperlink"/>
            <w:rFonts w:cs="Arabic Transparent"/>
            <w:color w:val="auto"/>
            <w:sz w:val="22"/>
            <w:szCs w:val="22"/>
            <w:u w:val="none"/>
            <w:bdr w:val="none" w:sz="0" w:space="0" w:color="auto" w:frame="1"/>
          </w:rPr>
          <w:t>Frank, J. Backx</w:t>
        </w:r>
      </w:hyperlink>
      <w:r w:rsidR="000A09B2" w:rsidRPr="00B8467B">
        <w:rPr>
          <w:rFonts w:cs="Arabic Transparent"/>
          <w:sz w:val="22"/>
          <w:szCs w:val="22"/>
        </w:rPr>
        <w:t>,</w:t>
      </w:r>
      <w:r w:rsidR="000A09B2" w:rsidRPr="00B8467B">
        <w:rPr>
          <w:rStyle w:val="apple-converted-space"/>
          <w:rFonts w:cs="Arabic Transparent"/>
          <w:sz w:val="22"/>
          <w:szCs w:val="22"/>
        </w:rPr>
        <w:t> </w:t>
      </w:r>
      <w:hyperlink r:id="rId100" w:history="1">
        <w:r w:rsidR="000A09B2" w:rsidRPr="00B8467B">
          <w:rPr>
            <w:rStyle w:val="Hyperlink"/>
            <w:rFonts w:cs="Arabic Transparent"/>
            <w:color w:val="auto"/>
            <w:sz w:val="22"/>
            <w:szCs w:val="22"/>
            <w:u w:val="none"/>
            <w:bdr w:val="none" w:sz="0" w:space="0" w:color="auto" w:frame="1"/>
          </w:rPr>
          <w:t>W. and Mali</w:t>
        </w:r>
      </w:hyperlink>
      <w:r w:rsidR="000A09B2" w:rsidRPr="00B8467B">
        <w:rPr>
          <w:rFonts w:cs="Arabic Transparent"/>
          <w:sz w:val="22"/>
          <w:szCs w:val="22"/>
        </w:rPr>
        <w:t>, ,</w:t>
      </w:r>
      <w:hyperlink r:id="rId101" w:history="1">
        <w:r w:rsidR="000A09B2" w:rsidRPr="00B8467B">
          <w:rPr>
            <w:rStyle w:val="Hyperlink"/>
            <w:rFonts w:cs="Arabic Transparent"/>
            <w:color w:val="auto"/>
            <w:sz w:val="22"/>
            <w:szCs w:val="22"/>
            <w:u w:val="none"/>
            <w:bdr w:val="none" w:sz="0" w:space="0" w:color="auto" w:frame="1"/>
          </w:rPr>
          <w:t>B.</w:t>
        </w:r>
      </w:hyperlink>
      <w:r w:rsidR="000A09B2" w:rsidRPr="00B8467B">
        <w:rPr>
          <w:rFonts w:cs="Arabic Transparent"/>
          <w:sz w:val="22"/>
          <w:szCs w:val="22"/>
        </w:rPr>
        <w:t>(2011), Sport category is an important determinant of cardiac adaptation: an MRI study.</w:t>
      </w:r>
      <w:r w:rsidR="000A09B2" w:rsidRPr="00B8467B">
        <w:rPr>
          <w:rFonts w:cs="Arabic Transparent"/>
          <w:b/>
          <w:bCs/>
          <w:sz w:val="22"/>
          <w:szCs w:val="22"/>
        </w:rPr>
        <w:t>British Journal of Sports Medicine</w:t>
      </w:r>
      <w:r w:rsidR="000A09B2" w:rsidRPr="00B8467B">
        <w:rPr>
          <w:rFonts w:cs="Arabic Transparent"/>
          <w:sz w:val="22"/>
          <w:szCs w:val="22"/>
        </w:rPr>
        <w:t xml:space="preserve">, </w:t>
      </w:r>
      <w:r w:rsidR="000A09B2" w:rsidRPr="00B8467B">
        <w:rPr>
          <w:rStyle w:val="slug-vol"/>
          <w:rFonts w:cs="Arabic Transparent"/>
          <w:b/>
          <w:bCs/>
          <w:sz w:val="22"/>
          <w:szCs w:val="22"/>
          <w:bdr w:val="none" w:sz="0" w:space="0" w:color="auto" w:frame="1"/>
        </w:rPr>
        <w:t>46(16)</w:t>
      </w:r>
      <w:r w:rsidR="000A09B2" w:rsidRPr="00B8467B">
        <w:rPr>
          <w:rStyle w:val="cit-sep"/>
          <w:rFonts w:cs="Arabic Transparent"/>
          <w:sz w:val="22"/>
          <w:szCs w:val="22"/>
          <w:bdr w:val="none" w:sz="0" w:space="0" w:color="auto" w:frame="1"/>
        </w:rPr>
        <w:t>:</w:t>
      </w:r>
      <w:r w:rsidR="000A09B2" w:rsidRPr="00B8467B">
        <w:rPr>
          <w:rStyle w:val="slug-pages"/>
          <w:rFonts w:cs="Arabic Transparent"/>
          <w:sz w:val="22"/>
          <w:szCs w:val="22"/>
          <w:bdr w:val="none" w:sz="0" w:space="0" w:color="auto" w:frame="1"/>
        </w:rPr>
        <w:t>1119-24</w:t>
      </w:r>
      <w:r w:rsidR="000A09B2" w:rsidRPr="00B8467B">
        <w:rPr>
          <w:rStyle w:val="apple-converted-space"/>
          <w:rFonts w:cs="Arabic Transparent"/>
          <w:sz w:val="22"/>
          <w:szCs w:val="22"/>
          <w:bdr w:val="none" w:sz="0" w:space="0" w:color="auto" w:frame="1"/>
        </w:rPr>
        <w:t>.</w:t>
      </w:r>
    </w:p>
    <w:p w:rsidR="000A09B2" w:rsidRPr="00B8467B" w:rsidRDefault="000A09B2" w:rsidP="000A09B2">
      <w:pPr>
        <w:jc w:val="lowKashida"/>
        <w:textAlignment w:val="baseline"/>
        <w:rPr>
          <w:rStyle w:val="apple-converted-space"/>
          <w:rFonts w:cs="Arabic Transparent"/>
          <w:sz w:val="22"/>
          <w:szCs w:val="22"/>
          <w:bdr w:val="none" w:sz="0" w:space="0" w:color="auto" w:frame="1"/>
        </w:rPr>
      </w:pPr>
    </w:p>
    <w:p w:rsidR="000A09B2" w:rsidRPr="00B8467B" w:rsidRDefault="000A09B2" w:rsidP="000A09B2">
      <w:pPr>
        <w:pStyle w:val="ListParagraph"/>
        <w:shd w:val="clear" w:color="auto" w:fill="FFFFFF"/>
        <w:spacing w:after="0" w:line="240" w:lineRule="auto"/>
        <w:ind w:left="0"/>
        <w:jc w:val="lowKashida"/>
        <w:rPr>
          <w:rFonts w:ascii="Times New Roman" w:hAnsi="Times New Roman" w:cs="Arabic Transparent"/>
          <w:shd w:val="clear" w:color="auto" w:fill="FFFFFF"/>
        </w:rPr>
      </w:pPr>
      <w:r w:rsidRPr="00B8467B">
        <w:rPr>
          <w:rStyle w:val="cit-lpage"/>
          <w:rFonts w:ascii="Times New Roman" w:hAnsi="Times New Roman" w:cs="Arabic Transparent"/>
        </w:rPr>
        <w:t xml:space="preserve">Tortoledo, F.  </w:t>
      </w:r>
      <w:proofErr w:type="gramStart"/>
      <w:r w:rsidRPr="00B8467B">
        <w:rPr>
          <w:rStyle w:val="cit-lpage"/>
          <w:rFonts w:ascii="Times New Roman" w:hAnsi="Times New Roman" w:cs="Arabic Transparent"/>
        </w:rPr>
        <w:t>Quinones, M.</w:t>
      </w:r>
      <w:proofErr w:type="gramEnd"/>
      <w:r w:rsidRPr="00B8467B">
        <w:rPr>
          <w:rStyle w:val="cit-lpage"/>
          <w:rFonts w:ascii="Times New Roman" w:hAnsi="Times New Roman" w:cs="Arabic Transparent"/>
        </w:rPr>
        <w:t xml:space="preserve">  Fernandez, G. Waggoner, A </w:t>
      </w:r>
      <w:proofErr w:type="gramStart"/>
      <w:r w:rsidRPr="00B8467B">
        <w:rPr>
          <w:rStyle w:val="cit-lpage"/>
          <w:rFonts w:ascii="Times New Roman" w:hAnsi="Times New Roman" w:cs="Arabic Transparent"/>
        </w:rPr>
        <w:t>and  Winters,W</w:t>
      </w:r>
      <w:proofErr w:type="gramEnd"/>
      <w:r w:rsidRPr="00B8467B">
        <w:rPr>
          <w:rStyle w:val="cit-lpage"/>
          <w:rFonts w:ascii="Times New Roman" w:hAnsi="Times New Roman" w:cs="Arabic Transparent"/>
        </w:rPr>
        <w:t>. (1983), Quantification of left ventricular volumes by two-dimensional echocardiography: a simplified and accurate approach</w:t>
      </w:r>
      <w:r w:rsidRPr="00B8467B">
        <w:rPr>
          <w:rStyle w:val="cit-lpage"/>
          <w:rFonts w:ascii="Times New Roman" w:hAnsi="Times New Roman" w:cs="Arabic Transparent"/>
          <w:b/>
          <w:bCs/>
        </w:rPr>
        <w:t>. Pubmed Journal</w:t>
      </w:r>
      <w:r w:rsidRPr="00B8467B">
        <w:rPr>
          <w:rStyle w:val="cit-lpage"/>
          <w:rFonts w:ascii="Times New Roman" w:hAnsi="Times New Roman" w:cs="Arabic Transparent"/>
        </w:rPr>
        <w:t xml:space="preserve">, </w:t>
      </w:r>
      <w:r w:rsidRPr="00B8467B">
        <w:rPr>
          <w:rFonts w:ascii="Times New Roman" w:hAnsi="Times New Roman" w:cs="Arabic Transparent"/>
          <w:shd w:val="clear" w:color="auto" w:fill="FFFFFF"/>
        </w:rPr>
        <w:t>67(3):579-84.</w:t>
      </w:r>
    </w:p>
    <w:p w:rsidR="000A09B2" w:rsidRPr="00B8467B" w:rsidRDefault="000A09B2" w:rsidP="000A09B2">
      <w:pPr>
        <w:spacing w:line="360" w:lineRule="auto"/>
        <w:jc w:val="lowKashida"/>
        <w:rPr>
          <w:rStyle w:val="slug-pages"/>
          <w:rFonts w:cs="Arabic Transparent"/>
          <w:sz w:val="22"/>
          <w:szCs w:val="22"/>
        </w:rPr>
      </w:pPr>
    </w:p>
    <w:p w:rsidR="000A09B2" w:rsidRPr="00B8467B" w:rsidRDefault="000A09B2" w:rsidP="00AC1C58">
      <w:pPr>
        <w:jc w:val="lowKashida"/>
        <w:rPr>
          <w:rFonts w:cs="Arabic Transparent"/>
          <w:sz w:val="22"/>
          <w:szCs w:val="22"/>
          <w:shd w:val="clear" w:color="auto" w:fill="FFFFFF"/>
        </w:rPr>
      </w:pPr>
      <w:r w:rsidRPr="00B8467B">
        <w:rPr>
          <w:rFonts w:cs="Arabic Transparent"/>
          <w:sz w:val="22"/>
          <w:szCs w:val="22"/>
        </w:rPr>
        <w:t xml:space="preserve">Elston, J. &amp; Stein, K. (2011), Public health implications of establishing a national programme to screen young athletes in the UK. </w:t>
      </w:r>
      <w:r w:rsidRPr="00B8467B">
        <w:rPr>
          <w:rFonts w:cs="Arabic Transparent"/>
          <w:b/>
          <w:bCs/>
          <w:sz w:val="22"/>
          <w:szCs w:val="22"/>
          <w:bdr w:val="none" w:sz="0" w:space="0" w:color="auto" w:frame="1"/>
          <w:shd w:val="clear" w:color="auto" w:fill="FFFFFF"/>
        </w:rPr>
        <w:t xml:space="preserve">British Journal Sports </w:t>
      </w:r>
      <w:r w:rsidRPr="00B8467B">
        <w:rPr>
          <w:rFonts w:cs="Arabic Transparent"/>
          <w:b/>
          <w:bCs/>
          <w:sz w:val="22"/>
          <w:szCs w:val="22"/>
        </w:rPr>
        <w:t>Medicine</w:t>
      </w:r>
      <w:r w:rsidRPr="00B8467B">
        <w:rPr>
          <w:rFonts w:cs="Arabic Transparent"/>
          <w:sz w:val="22"/>
          <w:szCs w:val="22"/>
        </w:rPr>
        <w:t> 45(7): 576-82.</w:t>
      </w:r>
    </w:p>
    <w:p w:rsidR="000A09B2" w:rsidRPr="00B8467B" w:rsidRDefault="000A09B2" w:rsidP="000A09B2">
      <w:pPr>
        <w:jc w:val="lowKashida"/>
        <w:rPr>
          <w:rFonts w:cs="Arabic Transparent"/>
          <w:sz w:val="22"/>
          <w:szCs w:val="22"/>
        </w:rPr>
      </w:pPr>
    </w:p>
    <w:p w:rsidR="000A09B2" w:rsidRPr="00B8467B" w:rsidRDefault="00866EA1" w:rsidP="000A09B2">
      <w:pPr>
        <w:pStyle w:val="Heading1"/>
        <w:shd w:val="clear" w:color="auto" w:fill="FFFFFF"/>
        <w:bidi w:val="0"/>
        <w:spacing w:before="0"/>
        <w:jc w:val="lowKashida"/>
        <w:textAlignment w:val="baseline"/>
        <w:rPr>
          <w:rFonts w:ascii="Times New Roman" w:hAnsi="Times New Roman" w:cs="Arabic Transparent"/>
          <w:b w:val="0"/>
          <w:bCs w:val="0"/>
          <w:sz w:val="22"/>
          <w:szCs w:val="22"/>
        </w:rPr>
      </w:pPr>
      <w:hyperlink r:id="rId102" w:tooltip="View content where Author is G. P. Whyte" w:history="1">
        <w:r w:rsidR="000A09B2" w:rsidRPr="00B8467B">
          <w:rPr>
            <w:rStyle w:val="Hyperlink"/>
            <w:rFonts w:ascii="Times New Roman" w:hAnsi="Times New Roman" w:cs="Arabic Transparent"/>
            <w:b w:val="0"/>
            <w:bCs w:val="0"/>
            <w:color w:val="auto"/>
            <w:sz w:val="22"/>
            <w:szCs w:val="22"/>
            <w:u w:val="none"/>
            <w:bdr w:val="none" w:sz="0" w:space="0" w:color="auto" w:frame="1"/>
          </w:rPr>
          <w:t xml:space="preserve"> Whyte</w:t>
        </w:r>
      </w:hyperlink>
      <w:r w:rsidR="000A09B2" w:rsidRPr="00B8467B">
        <w:rPr>
          <w:rFonts w:ascii="Times New Roman" w:hAnsi="Times New Roman" w:cs="Arabic Transparent"/>
          <w:b w:val="0"/>
          <w:bCs w:val="0"/>
          <w:sz w:val="22"/>
          <w:szCs w:val="22"/>
        </w:rPr>
        <w:t xml:space="preserve">, </w:t>
      </w:r>
      <w:hyperlink r:id="rId103" w:tooltip="View content where Author is K. George" w:history="1">
        <w:r w:rsidR="000A09B2" w:rsidRPr="00B8467B">
          <w:rPr>
            <w:rStyle w:val="Hyperlink"/>
            <w:rFonts w:ascii="Times New Roman" w:hAnsi="Times New Roman" w:cs="Arabic Transparent"/>
            <w:b w:val="0"/>
            <w:bCs w:val="0"/>
            <w:color w:val="auto"/>
            <w:sz w:val="22"/>
            <w:szCs w:val="22"/>
            <w:u w:val="none"/>
            <w:bdr w:val="none" w:sz="0" w:space="0" w:color="auto" w:frame="1"/>
          </w:rPr>
          <w:t>GB. George</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rPr>
        <w:t> </w:t>
      </w:r>
      <w:hyperlink r:id="rId104" w:tooltip="View content where Author is S. Sharma" w:history="1">
        <w:r w:rsidR="000A09B2" w:rsidRPr="00B8467B">
          <w:rPr>
            <w:rStyle w:val="Hyperlink"/>
            <w:rFonts w:ascii="Times New Roman" w:hAnsi="Times New Roman" w:cs="Arabic Transparent"/>
            <w:b w:val="0"/>
            <w:bCs w:val="0"/>
            <w:color w:val="auto"/>
            <w:sz w:val="22"/>
            <w:szCs w:val="22"/>
            <w:u w:val="none"/>
            <w:bdr w:val="none" w:sz="0" w:space="0" w:color="auto" w:frame="1"/>
          </w:rPr>
          <w:t>S. Sharma</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rPr>
        <w:t> </w:t>
      </w:r>
      <w:hyperlink r:id="rId105" w:tooltip="View content where Author is S. Firoozi" w:history="1">
        <w:r w:rsidR="000A09B2" w:rsidRPr="00B8467B">
          <w:rPr>
            <w:rStyle w:val="Hyperlink"/>
            <w:rFonts w:ascii="Times New Roman" w:hAnsi="Times New Roman" w:cs="Arabic Transparent"/>
            <w:b w:val="0"/>
            <w:bCs w:val="0"/>
            <w:color w:val="auto"/>
            <w:sz w:val="22"/>
            <w:szCs w:val="22"/>
            <w:u w:val="none"/>
            <w:bdr w:val="none" w:sz="0" w:space="0" w:color="auto" w:frame="1"/>
          </w:rPr>
          <w:t>S. Firoozi</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rPr>
        <w:t> </w:t>
      </w:r>
      <w:hyperlink r:id="rId106" w:tooltip="View content where Author is N. Stephens" w:history="1">
        <w:r w:rsidR="000A09B2" w:rsidRPr="00B8467B">
          <w:rPr>
            <w:rStyle w:val="Hyperlink"/>
            <w:rFonts w:ascii="Times New Roman" w:hAnsi="Times New Roman" w:cs="Arabic Transparent"/>
            <w:b w:val="0"/>
            <w:bCs w:val="0"/>
            <w:color w:val="auto"/>
            <w:sz w:val="22"/>
            <w:szCs w:val="22"/>
            <w:u w:val="none"/>
            <w:bdr w:val="none" w:sz="0" w:space="0" w:color="auto" w:frame="1"/>
          </w:rPr>
          <w:t>N. Stephens</w:t>
        </w:r>
      </w:hyperlink>
      <w:r w:rsidR="000A09B2" w:rsidRPr="00B8467B">
        <w:rPr>
          <w:rFonts w:ascii="Times New Roman" w:hAnsi="Times New Roman" w:cs="Arabic Transparent"/>
          <w:b w:val="0"/>
          <w:bCs w:val="0"/>
          <w:sz w:val="22"/>
          <w:szCs w:val="22"/>
        </w:rPr>
        <w:t>,</w:t>
      </w:r>
      <w:r w:rsidR="000A09B2" w:rsidRPr="00B8467B">
        <w:rPr>
          <w:rStyle w:val="apple-converted-space"/>
          <w:rFonts w:cs="Arabic Transparent"/>
          <w:b w:val="0"/>
          <w:bCs w:val="0"/>
          <w:sz w:val="22"/>
          <w:szCs w:val="22"/>
        </w:rPr>
        <w:t> </w:t>
      </w:r>
      <w:hyperlink r:id="rId107" w:tooltip="View content where Author is R. Senior" w:history="1">
        <w:r w:rsidR="000A09B2" w:rsidRPr="00B8467B">
          <w:rPr>
            <w:rStyle w:val="Hyperlink"/>
            <w:rFonts w:ascii="Times New Roman" w:hAnsi="Times New Roman" w:cs="Arabic Transparent"/>
            <w:b w:val="0"/>
            <w:bCs w:val="0"/>
            <w:color w:val="auto"/>
            <w:sz w:val="22"/>
            <w:szCs w:val="22"/>
            <w:u w:val="none"/>
            <w:bdr w:val="none" w:sz="0" w:space="0" w:color="auto" w:frame="1"/>
          </w:rPr>
          <w:t>R. Senior</w:t>
        </w:r>
      </w:hyperlink>
      <w:r w:rsidR="000A09B2" w:rsidRPr="00B8467B">
        <w:rPr>
          <w:rStyle w:val="apple-converted-space"/>
          <w:rFonts w:cs="Arabic Transparent"/>
          <w:b w:val="0"/>
          <w:bCs w:val="0"/>
          <w:sz w:val="22"/>
          <w:szCs w:val="22"/>
        </w:rPr>
        <w:t> </w:t>
      </w:r>
      <w:r w:rsidR="000A09B2" w:rsidRPr="00B8467B">
        <w:rPr>
          <w:rFonts w:ascii="Times New Roman" w:hAnsi="Times New Roman" w:cs="Arabic Transparent"/>
          <w:b w:val="0"/>
          <w:bCs w:val="0"/>
          <w:sz w:val="22"/>
          <w:szCs w:val="22"/>
        </w:rPr>
        <w:t>&amp;</w:t>
      </w:r>
      <w:r w:rsidR="000A09B2" w:rsidRPr="00B8467B">
        <w:rPr>
          <w:rStyle w:val="apple-converted-space"/>
          <w:rFonts w:cs="Arabic Transparent"/>
          <w:b w:val="0"/>
          <w:bCs w:val="0"/>
          <w:sz w:val="22"/>
          <w:szCs w:val="22"/>
        </w:rPr>
        <w:t> </w:t>
      </w:r>
      <w:hyperlink r:id="rId108" w:tooltip="View content where Author is W. J. McKenna" w:history="1">
        <w:r w:rsidR="000A09B2" w:rsidRPr="00B8467B">
          <w:rPr>
            <w:rStyle w:val="Hyperlink"/>
            <w:rFonts w:ascii="Times New Roman" w:hAnsi="Times New Roman" w:cs="Arabic Transparent"/>
            <w:b w:val="0"/>
            <w:bCs w:val="0"/>
            <w:color w:val="auto"/>
            <w:sz w:val="22"/>
            <w:szCs w:val="22"/>
            <w:u w:val="none"/>
            <w:bdr w:val="none" w:sz="0" w:space="0" w:color="auto" w:frame="1"/>
          </w:rPr>
          <w:t xml:space="preserve"> McKenna</w:t>
        </w:r>
      </w:hyperlink>
      <w:r w:rsidR="000A09B2" w:rsidRPr="00B8467B">
        <w:rPr>
          <w:rFonts w:cs="Arabic Transparent"/>
          <w:b w:val="0"/>
          <w:bCs w:val="0"/>
          <w:sz w:val="22"/>
          <w:szCs w:val="22"/>
        </w:rPr>
        <w:t>, w.</w:t>
      </w:r>
      <w:r w:rsidR="000A09B2" w:rsidRPr="00B8467B">
        <w:rPr>
          <w:rFonts w:ascii="Times New Roman" w:hAnsi="Times New Roman" w:cs="Arabic Transparent"/>
          <w:b w:val="0"/>
          <w:bCs w:val="0"/>
          <w:sz w:val="22"/>
          <w:szCs w:val="22"/>
        </w:rPr>
        <w:t xml:space="preserve"> (2004),</w:t>
      </w:r>
      <w:r w:rsidR="000A09B2" w:rsidRPr="00B8467B">
        <w:rPr>
          <w:rFonts w:ascii="Times New Roman" w:hAnsi="Times New Roman" w:cs="Arabic Transparent"/>
          <w:b w:val="0"/>
          <w:bCs w:val="0"/>
          <w:sz w:val="22"/>
          <w:szCs w:val="22"/>
          <w:bdr w:val="none" w:sz="0" w:space="0" w:color="auto" w:frame="1"/>
        </w:rPr>
        <w:t xml:space="preserve">The upper limit of physiological cardiac hypertrophy in elite male and female athletes: the British experience, </w:t>
      </w:r>
      <w:hyperlink r:id="rId109" w:tooltip="Link to the Journal of this Article" w:history="1">
        <w:r w:rsidR="000A09B2" w:rsidRPr="00B8467B">
          <w:rPr>
            <w:rFonts w:ascii="Times New Roman" w:hAnsi="Times New Roman" w:cs="Arabic Transparent"/>
            <w:sz w:val="22"/>
            <w:szCs w:val="22"/>
          </w:rPr>
          <w:t>Euro Journal Of Applied Physiology</w:t>
        </w:r>
      </w:hyperlink>
      <w:r w:rsidR="000A09B2" w:rsidRPr="00B8467B">
        <w:rPr>
          <w:rFonts w:ascii="Times New Roman" w:hAnsi="Times New Roman" w:cs="Arabic Transparent"/>
          <w:caps/>
          <w:sz w:val="22"/>
          <w:szCs w:val="22"/>
        </w:rPr>
        <w:t>,</w:t>
      </w:r>
      <w:hyperlink r:id="rId110" w:tooltip="Link to the Issue of this Article" w:history="1">
        <w:r w:rsidR="000A09B2" w:rsidRPr="00B8467B">
          <w:rPr>
            <w:rFonts w:ascii="Times New Roman" w:hAnsi="Times New Roman" w:cs="Arabic Transparent"/>
            <w:b w:val="0"/>
            <w:bCs w:val="0"/>
            <w:sz w:val="22"/>
            <w:szCs w:val="22"/>
          </w:rPr>
          <w:t>92, (4-5</w:t>
        </w:r>
      </w:hyperlink>
      <w:r w:rsidR="000A09B2" w:rsidRPr="00B8467B">
        <w:rPr>
          <w:rFonts w:ascii="Times New Roman" w:hAnsi="Times New Roman" w:cs="Arabic Transparent"/>
          <w:b w:val="0"/>
          <w:bCs w:val="0"/>
          <w:sz w:val="22"/>
          <w:szCs w:val="22"/>
        </w:rPr>
        <w:t>): 592-7.</w:t>
      </w:r>
    </w:p>
    <w:p w:rsidR="00AC1C58" w:rsidRDefault="00AC1C58" w:rsidP="00F526B9">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B8467B" w:rsidRDefault="00B8467B" w:rsidP="00B8467B">
      <w:pPr>
        <w:bidi/>
        <w:jc w:val="center"/>
        <w:rPr>
          <w:rFonts w:cs="Arabic Transparent"/>
          <w:b/>
          <w:bCs/>
        </w:rPr>
      </w:pPr>
    </w:p>
    <w:p w:rsidR="00B8467B" w:rsidRDefault="00B8467B" w:rsidP="00B8467B">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AC1C58" w:rsidRDefault="00AC1C58" w:rsidP="00AC1C58">
      <w:pPr>
        <w:bidi/>
        <w:jc w:val="center"/>
        <w:rPr>
          <w:rFonts w:cs="Arabic Transparent"/>
          <w:b/>
          <w:bCs/>
        </w:rPr>
      </w:pPr>
    </w:p>
    <w:p w:rsidR="00D618B1" w:rsidRPr="00467F6F" w:rsidRDefault="00D618B1" w:rsidP="00096509">
      <w:pPr>
        <w:bidi/>
        <w:jc w:val="center"/>
        <w:rPr>
          <w:rFonts w:cs="Arabic Transparent"/>
          <w:b/>
          <w:bCs/>
          <w:rtl/>
        </w:rPr>
      </w:pPr>
      <w:r w:rsidRPr="00467F6F">
        <w:rPr>
          <w:rFonts w:cs="Arabic Transparent"/>
          <w:b/>
          <w:bCs/>
          <w:rtl/>
        </w:rPr>
        <w:lastRenderedPageBreak/>
        <w:t>ملحق رقم(</w:t>
      </w:r>
      <w:r w:rsidR="00096509">
        <w:rPr>
          <w:rFonts w:cs="Arabic Transparent" w:hint="cs"/>
          <w:b/>
          <w:bCs/>
          <w:rtl/>
        </w:rPr>
        <w:t>1</w:t>
      </w:r>
      <w:r w:rsidRPr="00467F6F">
        <w:rPr>
          <w:rFonts w:cs="Arabic Transparent"/>
          <w:b/>
          <w:bCs/>
          <w:rtl/>
        </w:rPr>
        <w:t>)</w:t>
      </w:r>
    </w:p>
    <w:p w:rsidR="00D618B1" w:rsidRPr="00467F6F" w:rsidRDefault="00D618B1" w:rsidP="00F526B9">
      <w:pPr>
        <w:bidi/>
        <w:jc w:val="center"/>
        <w:rPr>
          <w:rFonts w:cs="Arabic Transparent"/>
          <w:rtl/>
        </w:rPr>
      </w:pPr>
      <w:r w:rsidRPr="00467F6F">
        <w:rPr>
          <w:rFonts w:cs="Arabic Transparent" w:hint="cs"/>
          <w:rtl/>
        </w:rPr>
        <w:t>معادلة ديفروكس لحساب كتلة البطين الأيسر ومؤشر كتلة البطين الأيسر</w:t>
      </w:r>
    </w:p>
    <w:p w:rsidR="00D618B1" w:rsidRPr="00467F6F" w:rsidRDefault="00D618B1" w:rsidP="00F526B9">
      <w:pPr>
        <w:bidi/>
        <w:spacing w:line="360" w:lineRule="auto"/>
        <w:jc w:val="both"/>
        <w:rPr>
          <w:rFonts w:cs="Arabic Transparent"/>
          <w:rtl/>
        </w:rPr>
      </w:pPr>
      <w:r w:rsidRPr="00467F6F">
        <w:rPr>
          <w:rFonts w:cs="Arabic Transparent" w:hint="cs"/>
          <w:rtl/>
        </w:rPr>
        <w:t xml:space="preserve">لحساب </w:t>
      </w:r>
      <w:r w:rsidRPr="00467F6F">
        <w:rPr>
          <w:rFonts w:cs="Arabic Transparent"/>
          <w:color w:val="000000" w:themeColor="text1"/>
          <w:rtl/>
        </w:rPr>
        <w:t>كتلة البطين</w:t>
      </w:r>
      <w:r w:rsidRPr="00467F6F">
        <w:rPr>
          <w:rFonts w:cs="Arabic Transparent"/>
          <w:color w:val="000000" w:themeColor="text1"/>
        </w:rPr>
        <w:t xml:space="preserve"> </w:t>
      </w:r>
      <w:r w:rsidRPr="00467F6F">
        <w:rPr>
          <w:rFonts w:cs="Arabic Transparent"/>
          <w:color w:val="000000" w:themeColor="text1"/>
          <w:rtl/>
        </w:rPr>
        <w:t>الأيسر (</w:t>
      </w:r>
      <w:r w:rsidRPr="00467F6F">
        <w:rPr>
          <w:rFonts w:cs="Arabic Transparent"/>
          <w:color w:val="000000" w:themeColor="text1"/>
        </w:rPr>
        <w:t>left ventricle Mass</w:t>
      </w:r>
      <w:r w:rsidRPr="00467F6F">
        <w:rPr>
          <w:rFonts w:cs="Arabic Transparent"/>
          <w:color w:val="000000" w:themeColor="text1"/>
          <w:rtl/>
        </w:rPr>
        <w:t xml:space="preserve"> ) (</w:t>
      </w:r>
      <w:r w:rsidRPr="00467F6F">
        <w:rPr>
          <w:rFonts w:cs="Arabic Transparent"/>
          <w:color w:val="000000" w:themeColor="text1"/>
        </w:rPr>
        <w:t>(LVM</w:t>
      </w:r>
      <w:r w:rsidRPr="00467F6F">
        <w:rPr>
          <w:rFonts w:cs="Arabic Transparent"/>
          <w:color w:val="000000" w:themeColor="text1"/>
          <w:rtl/>
        </w:rPr>
        <w:t xml:space="preserve"> </w:t>
      </w:r>
      <w:r w:rsidRPr="00467F6F">
        <w:rPr>
          <w:rFonts w:cs="Arabic Transparent" w:hint="cs"/>
          <w:color w:val="000000" w:themeColor="text1"/>
          <w:rtl/>
        </w:rPr>
        <w:t>استخدم الباحث</w:t>
      </w:r>
      <w:r w:rsidR="00B8467B">
        <w:rPr>
          <w:rFonts w:cs="Arabic Transparent" w:hint="cs"/>
          <w:color w:val="000000" w:themeColor="text1"/>
          <w:rtl/>
        </w:rPr>
        <w:t>ان</w:t>
      </w:r>
      <w:r w:rsidRPr="00467F6F">
        <w:rPr>
          <w:rFonts w:cs="Arabic Transparent" w:hint="cs"/>
          <w:color w:val="000000" w:themeColor="text1"/>
          <w:rtl/>
        </w:rPr>
        <w:t xml:space="preserve"> </w:t>
      </w:r>
      <w:r w:rsidRPr="00467F6F">
        <w:rPr>
          <w:rFonts w:cs="Arabic Transparent" w:hint="cs"/>
          <w:rtl/>
        </w:rPr>
        <w:t>معادلة ديفروكس</w:t>
      </w:r>
      <w:r w:rsidRPr="00467F6F">
        <w:rPr>
          <w:rFonts w:cs="Arabic Transparent"/>
        </w:rPr>
        <w:t xml:space="preserve"> </w:t>
      </w:r>
      <w:r w:rsidRPr="00467F6F">
        <w:rPr>
          <w:rFonts w:cs="Arabic Transparent" w:hint="cs"/>
          <w:rtl/>
        </w:rPr>
        <w:t>(</w:t>
      </w:r>
      <w:r w:rsidRPr="00467F6F">
        <w:rPr>
          <w:rFonts w:cs="Arabic Transparent"/>
        </w:rPr>
        <w:t>6</w:t>
      </w:r>
      <w:r w:rsidRPr="00467F6F">
        <w:rPr>
          <w:rFonts w:cs="Arabic Transparent" w:hint="cs"/>
          <w:rtl/>
        </w:rPr>
        <w:t>198</w:t>
      </w:r>
      <w:r w:rsidRPr="00467F6F">
        <w:rPr>
          <w:rFonts w:ascii="Arial" w:hAnsi="Arial" w:cs="Arabic Transparent"/>
          <w:i/>
          <w:iCs/>
        </w:rPr>
        <w:t>Devereux.</w:t>
      </w:r>
      <w:r w:rsidRPr="00467F6F">
        <w:rPr>
          <w:rFonts w:ascii="Arial" w:hAnsi="Arial" w:cs="Arabic Transparent" w:hint="cs"/>
          <w:i/>
          <w:iCs/>
          <w:rtl/>
        </w:rPr>
        <w:t xml:space="preserve"> )</w:t>
      </w:r>
      <w:r w:rsidRPr="00467F6F">
        <w:rPr>
          <w:rFonts w:cs="Arabic Transparent" w:hint="cs"/>
          <w:rtl/>
        </w:rPr>
        <w:t xml:space="preserve"> كما يلي:</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00"/>
        <w:gridCol w:w="150"/>
        <w:gridCol w:w="6907"/>
      </w:tblGrid>
      <w:tr w:rsidR="00D618B1" w:rsidRPr="00467F6F" w:rsidTr="00C563EC">
        <w:trPr>
          <w:tblCellSpacing w:w="0" w:type="dxa"/>
        </w:trPr>
        <w:tc>
          <w:tcPr>
            <w:tcW w:w="1800" w:type="dxa"/>
            <w:vAlign w:val="center"/>
            <w:hideMark/>
          </w:tcPr>
          <w:p w:rsidR="00D618B1" w:rsidRPr="00467F6F" w:rsidRDefault="00D618B1" w:rsidP="00F526B9">
            <w:pPr>
              <w:bidi/>
              <w:jc w:val="right"/>
              <w:rPr>
                <w:rFonts w:cs="Arabic Transparent"/>
              </w:rPr>
            </w:pPr>
            <w:r w:rsidRPr="00467F6F">
              <w:rPr>
                <w:rFonts w:cs="Arabic Transparent"/>
              </w:rPr>
              <w:t>LV Mass (g) =</w:t>
            </w:r>
          </w:p>
        </w:tc>
        <w:tc>
          <w:tcPr>
            <w:tcW w:w="150" w:type="dxa"/>
            <w:vAlign w:val="center"/>
            <w:hideMark/>
          </w:tcPr>
          <w:p w:rsidR="00D618B1" w:rsidRPr="00467F6F" w:rsidRDefault="00D618B1" w:rsidP="00F526B9">
            <w:pPr>
              <w:bidi/>
              <w:jc w:val="right"/>
              <w:rPr>
                <w:rFonts w:cs="Arabic Transparent"/>
              </w:rPr>
            </w:pPr>
          </w:p>
        </w:tc>
        <w:tc>
          <w:tcPr>
            <w:tcW w:w="0" w:type="auto"/>
            <w:vAlign w:val="center"/>
            <w:hideMark/>
          </w:tcPr>
          <w:p w:rsidR="00D618B1" w:rsidRPr="00467F6F" w:rsidRDefault="00D618B1" w:rsidP="00F526B9">
            <w:pPr>
              <w:bidi/>
              <w:rPr>
                <w:rFonts w:cs="Arabic Transparent"/>
              </w:rPr>
            </w:pPr>
            <w:r w:rsidRPr="00467F6F">
              <w:rPr>
                <w:rFonts w:cs="Arabic Transparent"/>
              </w:rPr>
              <w:t>0.8{1.04[([LVEDD + IVSd +PWd]</w:t>
            </w:r>
            <w:r w:rsidRPr="00467F6F">
              <w:rPr>
                <w:rFonts w:cs="Arabic Transparent"/>
                <w:vertAlign w:val="superscript"/>
              </w:rPr>
              <w:t>3</w:t>
            </w:r>
            <w:r w:rsidRPr="00467F6F">
              <w:rPr>
                <w:rFonts w:cs="Arabic Transparent"/>
              </w:rPr>
              <w:t> - LVEDD</w:t>
            </w:r>
            <w:r w:rsidRPr="00467F6F">
              <w:rPr>
                <w:rFonts w:cs="Arabic Transparent"/>
                <w:vertAlign w:val="superscript"/>
              </w:rPr>
              <w:t>3</w:t>
            </w:r>
            <w:r w:rsidRPr="00467F6F">
              <w:rPr>
                <w:rFonts w:cs="Arabic Transparent"/>
              </w:rPr>
              <w:t>)]} + 0.6</w:t>
            </w:r>
          </w:p>
        </w:tc>
      </w:tr>
      <w:tr w:rsidR="00D618B1" w:rsidRPr="00467F6F" w:rsidTr="00C563EC">
        <w:trPr>
          <w:trHeight w:val="180"/>
          <w:tblCellSpacing w:w="0" w:type="dxa"/>
        </w:trPr>
        <w:tc>
          <w:tcPr>
            <w:tcW w:w="0" w:type="auto"/>
            <w:vAlign w:val="center"/>
            <w:hideMark/>
          </w:tcPr>
          <w:p w:rsidR="00D618B1" w:rsidRPr="00467F6F" w:rsidRDefault="00D618B1" w:rsidP="00F526B9">
            <w:pPr>
              <w:bidi/>
              <w:rPr>
                <w:rFonts w:ascii="Arial" w:hAnsi="Arial" w:cs="Arabic Transparent"/>
              </w:rPr>
            </w:pPr>
          </w:p>
        </w:tc>
        <w:tc>
          <w:tcPr>
            <w:tcW w:w="0" w:type="auto"/>
            <w:vAlign w:val="center"/>
            <w:hideMark/>
          </w:tcPr>
          <w:p w:rsidR="00D618B1" w:rsidRPr="00467F6F" w:rsidRDefault="00D618B1" w:rsidP="00F526B9">
            <w:pPr>
              <w:bidi/>
              <w:rPr>
                <w:rFonts w:ascii="Arial" w:hAnsi="Arial" w:cs="Arabic Transparent"/>
              </w:rPr>
            </w:pPr>
          </w:p>
        </w:tc>
        <w:tc>
          <w:tcPr>
            <w:tcW w:w="0" w:type="auto"/>
            <w:vAlign w:val="center"/>
            <w:hideMark/>
          </w:tcPr>
          <w:p w:rsidR="00D618B1" w:rsidRPr="00467F6F" w:rsidRDefault="00D618B1" w:rsidP="00F526B9">
            <w:pPr>
              <w:bidi/>
              <w:rPr>
                <w:rFonts w:ascii="Arial" w:hAnsi="Arial" w:cs="Arabic Transparent"/>
              </w:rPr>
            </w:pPr>
          </w:p>
        </w:tc>
      </w:tr>
      <w:tr w:rsidR="00D618B1" w:rsidRPr="00467F6F" w:rsidTr="00C563EC">
        <w:trPr>
          <w:tblCellSpacing w:w="0" w:type="dxa"/>
        </w:trPr>
        <w:tc>
          <w:tcPr>
            <w:tcW w:w="1800" w:type="dxa"/>
            <w:vAlign w:val="center"/>
            <w:hideMark/>
          </w:tcPr>
          <w:p w:rsidR="00D618B1" w:rsidRPr="00467F6F" w:rsidRDefault="00D618B1" w:rsidP="00F526B9">
            <w:pPr>
              <w:bidi/>
              <w:jc w:val="right"/>
              <w:rPr>
                <w:rFonts w:ascii="Arial" w:hAnsi="Arial" w:cs="Arabic Transparent"/>
              </w:rPr>
            </w:pPr>
          </w:p>
        </w:tc>
        <w:tc>
          <w:tcPr>
            <w:tcW w:w="150" w:type="dxa"/>
            <w:vAlign w:val="center"/>
            <w:hideMark/>
          </w:tcPr>
          <w:p w:rsidR="00D618B1" w:rsidRPr="00467F6F" w:rsidRDefault="00D618B1" w:rsidP="00F526B9">
            <w:pPr>
              <w:bidi/>
              <w:jc w:val="right"/>
              <w:rPr>
                <w:rFonts w:ascii="Arial" w:hAnsi="Arial" w:cs="Arabic Transparent"/>
              </w:rPr>
            </w:pPr>
          </w:p>
        </w:tc>
        <w:tc>
          <w:tcPr>
            <w:tcW w:w="0" w:type="auto"/>
            <w:vAlign w:val="center"/>
            <w:hideMark/>
          </w:tcPr>
          <w:p w:rsidR="00D618B1" w:rsidRPr="00467F6F" w:rsidRDefault="00D618B1" w:rsidP="00F526B9">
            <w:pPr>
              <w:bidi/>
              <w:rPr>
                <w:rFonts w:ascii="Arial" w:hAnsi="Arial" w:cs="Arabic Transparent"/>
              </w:rPr>
            </w:pPr>
          </w:p>
        </w:tc>
      </w:tr>
    </w:tbl>
    <w:p w:rsidR="00D618B1" w:rsidRPr="00467F6F" w:rsidRDefault="00D618B1" w:rsidP="00F526B9">
      <w:pPr>
        <w:bidi/>
        <w:spacing w:line="360" w:lineRule="auto"/>
        <w:jc w:val="both"/>
        <w:rPr>
          <w:rFonts w:cs="Arabic Transparent"/>
          <w:rtl/>
        </w:rPr>
      </w:pPr>
      <w:r w:rsidRPr="00467F6F">
        <w:rPr>
          <w:rFonts w:cs="Arabic Transparent" w:hint="cs"/>
          <w:rtl/>
        </w:rPr>
        <w:t>حيث تشير المتغيرات الآتية إلى ما يلي:</w:t>
      </w:r>
    </w:p>
    <w:tbl>
      <w:tblPr>
        <w:tblW w:w="70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tblPr>
      <w:tblGrid>
        <w:gridCol w:w="1001"/>
        <w:gridCol w:w="6019"/>
      </w:tblGrid>
      <w:tr w:rsidR="00D618B1" w:rsidRPr="00467F6F" w:rsidTr="00C563EC">
        <w:trPr>
          <w:tblCellSpacing w:w="0" w:type="dxa"/>
        </w:trPr>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LVEDD</w:t>
            </w:r>
          </w:p>
        </w:tc>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LV end-diastolic dimension (mm)</w:t>
            </w:r>
            <w:r w:rsidRPr="00467F6F">
              <w:rPr>
                <w:rFonts w:ascii="Arial" w:hAnsi="Arial" w:cs="Arabic Transparent" w:hint="cs"/>
                <w:rtl/>
              </w:rPr>
              <w:t xml:space="preserve"> قطر البطن الأيسر الداخلي في نهاية الانبساط</w:t>
            </w:r>
          </w:p>
        </w:tc>
      </w:tr>
      <w:tr w:rsidR="00D618B1" w:rsidRPr="00467F6F" w:rsidTr="00C563EC">
        <w:trPr>
          <w:tblCellSpacing w:w="0" w:type="dxa"/>
        </w:trPr>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IVSd</w:t>
            </w:r>
          </w:p>
        </w:tc>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Interventricular septal thickness at end-diastole (mm)</w:t>
            </w:r>
            <w:r w:rsidRPr="00467F6F">
              <w:rPr>
                <w:rFonts w:ascii="Arial" w:hAnsi="Arial" w:cs="Arabic Transparent" w:hint="cs"/>
                <w:rtl/>
              </w:rPr>
              <w:t xml:space="preserve"> سمك الحاجز بين البطينين الانبساطي </w:t>
            </w:r>
          </w:p>
        </w:tc>
      </w:tr>
      <w:tr w:rsidR="00D618B1" w:rsidRPr="00467F6F" w:rsidTr="00C563EC">
        <w:trPr>
          <w:tblCellSpacing w:w="0" w:type="dxa"/>
        </w:trPr>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PWd</w:t>
            </w:r>
          </w:p>
        </w:tc>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Posterior wall thickness at end-diastole (mm)</w:t>
            </w:r>
            <w:r w:rsidRPr="00467F6F">
              <w:rPr>
                <w:rFonts w:ascii="Arial" w:hAnsi="Arial" w:cs="Arabic Transparent" w:hint="cs"/>
                <w:rtl/>
              </w:rPr>
              <w:t xml:space="preserve"> سمك جدار البطين الأيسر الخلفي الانبساطي </w:t>
            </w:r>
          </w:p>
        </w:tc>
      </w:tr>
      <w:tr w:rsidR="00D618B1" w:rsidRPr="00467F6F" w:rsidTr="00C563EC">
        <w:trPr>
          <w:tblCellSpacing w:w="0" w:type="dxa"/>
        </w:trPr>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1.04</w:t>
            </w:r>
          </w:p>
        </w:tc>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Specific gravity of the myocardium (g/cm</w:t>
            </w:r>
            <w:r w:rsidRPr="00467F6F">
              <w:rPr>
                <w:rFonts w:ascii="Arial" w:hAnsi="Arial" w:cs="Arabic Transparent"/>
                <w:vertAlign w:val="superscript"/>
              </w:rPr>
              <w:t>3</w:t>
            </w:r>
            <w:r w:rsidRPr="00467F6F">
              <w:rPr>
                <w:rFonts w:ascii="Arial" w:hAnsi="Arial" w:cs="Arabic Transparent"/>
              </w:rPr>
              <w:t>)</w:t>
            </w:r>
            <w:r w:rsidRPr="00467F6F">
              <w:rPr>
                <w:rFonts w:ascii="Arial" w:hAnsi="Arial" w:cs="Arabic Transparent" w:hint="cs"/>
                <w:rtl/>
              </w:rPr>
              <w:t xml:space="preserve"> الثقل النوعي لعضلة القلب </w:t>
            </w:r>
          </w:p>
        </w:tc>
      </w:tr>
    </w:tbl>
    <w:p w:rsidR="00D618B1" w:rsidRPr="00467F6F" w:rsidRDefault="00D618B1" w:rsidP="00F526B9">
      <w:pPr>
        <w:bidi/>
        <w:spacing w:line="360" w:lineRule="auto"/>
        <w:jc w:val="both"/>
        <w:rPr>
          <w:rFonts w:cs="Arabic Transparent"/>
          <w:rtl/>
        </w:rPr>
      </w:pPr>
    </w:p>
    <w:p w:rsidR="00D618B1" w:rsidRPr="00467F6F" w:rsidRDefault="00D618B1" w:rsidP="00F526B9">
      <w:pPr>
        <w:bidi/>
        <w:spacing w:line="360" w:lineRule="auto"/>
        <w:jc w:val="both"/>
        <w:rPr>
          <w:rFonts w:ascii="Arial" w:hAnsi="Arial" w:cs="Arabic Transparent"/>
          <w:i/>
          <w:iCs/>
        </w:rPr>
      </w:pPr>
      <w:r w:rsidRPr="00467F6F">
        <w:rPr>
          <w:rFonts w:cs="Arabic Transparent" w:hint="cs"/>
          <w:rtl/>
        </w:rPr>
        <w:t xml:space="preserve">ولحساب </w:t>
      </w:r>
      <w:r w:rsidRPr="00467F6F">
        <w:rPr>
          <w:rFonts w:cs="Arabic Transparent"/>
          <w:color w:val="000000" w:themeColor="text1"/>
          <w:rtl/>
        </w:rPr>
        <w:t>مؤشر كتلة البطين</w:t>
      </w:r>
      <w:r w:rsidRPr="00467F6F">
        <w:rPr>
          <w:rFonts w:cs="Arabic Transparent" w:hint="cs"/>
          <w:color w:val="000000" w:themeColor="text1"/>
          <w:rtl/>
        </w:rPr>
        <w:t xml:space="preserve"> الأيسر</w:t>
      </w:r>
      <w:r w:rsidRPr="00467F6F">
        <w:rPr>
          <w:rFonts w:cs="Arabic Transparent"/>
          <w:color w:val="000000" w:themeColor="text1"/>
          <w:rtl/>
        </w:rPr>
        <w:t xml:space="preserve"> (</w:t>
      </w:r>
      <w:r w:rsidRPr="00467F6F">
        <w:rPr>
          <w:rFonts w:cs="Arabic Transparent"/>
          <w:color w:val="000000" w:themeColor="text1"/>
        </w:rPr>
        <w:t>Ventricular mass index left</w:t>
      </w:r>
      <w:r w:rsidRPr="00467F6F">
        <w:rPr>
          <w:rFonts w:cs="Arabic Transparent"/>
          <w:color w:val="000000" w:themeColor="text1"/>
          <w:rtl/>
        </w:rPr>
        <w:t>)</w:t>
      </w:r>
      <w:r w:rsidRPr="00467F6F">
        <w:rPr>
          <w:rFonts w:cs="Arabic Transparent" w:hint="cs"/>
          <w:color w:val="000000" w:themeColor="text1"/>
          <w:rtl/>
        </w:rPr>
        <w:t>(</w:t>
      </w:r>
      <w:r w:rsidRPr="00467F6F">
        <w:rPr>
          <w:rFonts w:cs="Arabic Transparent"/>
          <w:color w:val="000000" w:themeColor="text1"/>
        </w:rPr>
        <w:t>LVMI</w:t>
      </w:r>
      <w:r w:rsidRPr="00467F6F">
        <w:rPr>
          <w:rFonts w:cs="Arabic Transparent" w:hint="cs"/>
          <w:color w:val="000000" w:themeColor="text1"/>
          <w:rtl/>
        </w:rPr>
        <w:t>)، نقوم بقسمة كتلة البطين الأيسر على مساحة سطح الجسم (</w:t>
      </w:r>
      <w:r w:rsidRPr="00467F6F">
        <w:rPr>
          <w:rFonts w:cs="Arabic Transparent"/>
          <w:color w:val="000000" w:themeColor="text1"/>
        </w:rPr>
        <w:t>BSA</w:t>
      </w:r>
      <w:r w:rsidRPr="00467F6F">
        <w:rPr>
          <w:rFonts w:cs="Arabic Transparent" w:hint="cs"/>
          <w:color w:val="000000" w:themeColor="text1"/>
          <w:rtl/>
        </w:rPr>
        <w:t xml:space="preserve">) من خلال معادلة </w:t>
      </w:r>
      <w:r w:rsidRPr="00467F6F">
        <w:rPr>
          <w:rFonts w:cs="Arabic Transparent" w:hint="cs"/>
          <w:rtl/>
        </w:rPr>
        <w:t>ديفروكس</w:t>
      </w:r>
      <w:r w:rsidRPr="00467F6F">
        <w:rPr>
          <w:rFonts w:cs="Arabic Transparent"/>
        </w:rPr>
        <w:t xml:space="preserve"> </w:t>
      </w:r>
      <w:r w:rsidRPr="00467F6F">
        <w:rPr>
          <w:rFonts w:cs="Arabic Transparent" w:hint="cs"/>
          <w:rtl/>
        </w:rPr>
        <w:t>(</w:t>
      </w:r>
      <w:r w:rsidRPr="00467F6F">
        <w:rPr>
          <w:rFonts w:cs="Arabic Transparent"/>
        </w:rPr>
        <w:t>6</w:t>
      </w:r>
      <w:r w:rsidRPr="00467F6F">
        <w:rPr>
          <w:rFonts w:cs="Arabic Transparent" w:hint="cs"/>
          <w:rtl/>
        </w:rPr>
        <w:t>198</w:t>
      </w:r>
      <w:r w:rsidRPr="00467F6F">
        <w:rPr>
          <w:rFonts w:ascii="Arial" w:hAnsi="Arial" w:cs="Arabic Transparent"/>
          <w:i/>
          <w:iCs/>
        </w:rPr>
        <w:t>Devereux.</w:t>
      </w:r>
      <w:r w:rsidRPr="00467F6F">
        <w:rPr>
          <w:rFonts w:ascii="Arial" w:hAnsi="Arial" w:cs="Arabic Transparent" w:hint="cs"/>
          <w:i/>
          <w:iCs/>
          <w:rtl/>
        </w:rPr>
        <w:t>). علما أن مساحة سطح الجسم يتم حسابها من خلال المعادلة الآتية:</w:t>
      </w:r>
    </w:p>
    <w:tbl>
      <w:tblPr>
        <w:tblW w:w="0" w:type="auto"/>
        <w:tblCellSpacing w:w="0" w:type="dxa"/>
        <w:tblCellMar>
          <w:left w:w="0" w:type="dxa"/>
          <w:right w:w="0" w:type="dxa"/>
        </w:tblCellMar>
        <w:tblLook w:val="04A0"/>
      </w:tblPr>
      <w:tblGrid>
        <w:gridCol w:w="587"/>
        <w:gridCol w:w="225"/>
        <w:gridCol w:w="790"/>
      </w:tblGrid>
      <w:tr w:rsidR="00D618B1" w:rsidRPr="00467F6F" w:rsidTr="00C563EC">
        <w:trPr>
          <w:tblCellSpacing w:w="0" w:type="dxa"/>
        </w:trPr>
        <w:tc>
          <w:tcPr>
            <w:tcW w:w="587" w:type="dxa"/>
            <w:shd w:val="clear" w:color="auto" w:fill="auto"/>
            <w:vAlign w:val="center"/>
            <w:hideMark/>
          </w:tcPr>
          <w:p w:rsidR="00D618B1" w:rsidRPr="00467F6F" w:rsidRDefault="00D618B1" w:rsidP="00F526B9">
            <w:pPr>
              <w:bidi/>
              <w:rPr>
                <w:rFonts w:cs="Arabic Transparent"/>
              </w:rPr>
            </w:pPr>
            <w:r w:rsidRPr="00467F6F">
              <w:rPr>
                <w:rFonts w:cs="Arabic Transparent"/>
              </w:rPr>
              <w:t>BSA</w:t>
            </w:r>
          </w:p>
        </w:tc>
        <w:tc>
          <w:tcPr>
            <w:tcW w:w="225" w:type="dxa"/>
            <w:shd w:val="clear" w:color="auto" w:fill="auto"/>
            <w:vAlign w:val="center"/>
            <w:hideMark/>
          </w:tcPr>
          <w:p w:rsidR="00D618B1" w:rsidRPr="00467F6F" w:rsidRDefault="00D618B1" w:rsidP="00F526B9">
            <w:pPr>
              <w:bidi/>
              <w:rPr>
                <w:rFonts w:cs="Arabic Transparent"/>
              </w:rPr>
            </w:pPr>
            <w:r w:rsidRPr="00467F6F">
              <w:rPr>
                <w:rFonts w:cs="Arabic Transparent"/>
              </w:rPr>
              <w:t>=</w:t>
            </w:r>
          </w:p>
        </w:tc>
        <w:tc>
          <w:tcPr>
            <w:tcW w:w="0" w:type="auto"/>
            <w:shd w:val="clear" w:color="auto" w:fill="auto"/>
            <w:vAlign w:val="center"/>
            <w:hideMark/>
          </w:tcPr>
          <w:tbl>
            <w:tblPr>
              <w:tblW w:w="0" w:type="auto"/>
              <w:tblCellSpacing w:w="0" w:type="dxa"/>
              <w:tblCellMar>
                <w:left w:w="0" w:type="dxa"/>
                <w:right w:w="0" w:type="dxa"/>
              </w:tblCellMar>
              <w:tblLook w:val="04A0"/>
            </w:tblPr>
            <w:tblGrid>
              <w:gridCol w:w="150"/>
              <w:gridCol w:w="640"/>
            </w:tblGrid>
            <w:tr w:rsidR="00D618B1" w:rsidRPr="00467F6F" w:rsidTr="002C4A5F">
              <w:trPr>
                <w:tblCellSpacing w:w="0" w:type="dxa"/>
              </w:trPr>
              <w:tc>
                <w:tcPr>
                  <w:tcW w:w="150" w:type="dxa"/>
                  <w:vAlign w:val="center"/>
                  <w:hideMark/>
                </w:tcPr>
                <w:p w:rsidR="00D618B1" w:rsidRPr="00467F6F" w:rsidRDefault="00D618B1" w:rsidP="00F526B9">
                  <w:pPr>
                    <w:bidi/>
                    <w:rPr>
                      <w:rFonts w:cs="Arabic Transparent"/>
                    </w:rPr>
                  </w:pPr>
                  <w:r w:rsidRPr="00467F6F">
                    <w:rPr>
                      <w:rFonts w:cs="Arabic Transparent"/>
                    </w:rPr>
                    <w:t>√</w:t>
                  </w:r>
                </w:p>
              </w:tc>
              <w:tc>
                <w:tcPr>
                  <w:tcW w:w="0" w:type="auto"/>
                  <w:vAlign w:val="center"/>
                  <w:hideMark/>
                </w:tcPr>
                <w:tbl>
                  <w:tblPr>
                    <w:tblW w:w="0" w:type="auto"/>
                    <w:tblCellSpacing w:w="0" w:type="dxa"/>
                    <w:tblCellMar>
                      <w:left w:w="0" w:type="dxa"/>
                      <w:right w:w="0" w:type="dxa"/>
                    </w:tblCellMar>
                    <w:tblLook w:val="04A0"/>
                  </w:tblPr>
                  <w:tblGrid>
                    <w:gridCol w:w="640"/>
                  </w:tblGrid>
                  <w:tr w:rsidR="00D618B1" w:rsidRPr="00467F6F" w:rsidTr="002C4A5F">
                    <w:trPr>
                      <w:tblCellSpacing w:w="0" w:type="dxa"/>
                    </w:trPr>
                    <w:tc>
                      <w:tcPr>
                        <w:tcW w:w="0" w:type="auto"/>
                        <w:vAlign w:val="center"/>
                        <w:hideMark/>
                      </w:tcPr>
                      <w:p w:rsidR="00D618B1" w:rsidRPr="00467F6F" w:rsidRDefault="00D618B1" w:rsidP="00F526B9">
                        <w:pPr>
                          <w:bidi/>
                          <w:rPr>
                            <w:rFonts w:cs="Arabic Transparent"/>
                          </w:rPr>
                        </w:pPr>
                        <w:r w:rsidRPr="00467F6F">
                          <w:rPr>
                            <w:rFonts w:cs="Arabic Transparent"/>
                          </w:rPr>
                          <w:t>H x W</w:t>
                        </w:r>
                      </w:p>
                    </w:tc>
                  </w:tr>
                  <w:tr w:rsidR="00D618B1" w:rsidRPr="00467F6F" w:rsidTr="002C4A5F">
                    <w:trPr>
                      <w:trHeight w:val="15"/>
                      <w:tblCellSpacing w:w="0" w:type="dxa"/>
                    </w:trPr>
                    <w:tc>
                      <w:tcPr>
                        <w:tcW w:w="0" w:type="auto"/>
                        <w:shd w:val="clear" w:color="auto" w:fill="000000"/>
                        <w:vAlign w:val="center"/>
                        <w:hideMark/>
                      </w:tcPr>
                      <w:p w:rsidR="00D618B1" w:rsidRPr="00467F6F" w:rsidRDefault="00D618B1" w:rsidP="00F526B9">
                        <w:pPr>
                          <w:bidi/>
                          <w:rPr>
                            <w:rFonts w:cs="Arabic Transparent"/>
                          </w:rPr>
                        </w:pPr>
                      </w:p>
                    </w:tc>
                  </w:tr>
                  <w:tr w:rsidR="00D618B1" w:rsidRPr="00467F6F" w:rsidTr="002C4A5F">
                    <w:trPr>
                      <w:tblCellSpacing w:w="0" w:type="dxa"/>
                    </w:trPr>
                    <w:tc>
                      <w:tcPr>
                        <w:tcW w:w="0" w:type="auto"/>
                        <w:vAlign w:val="center"/>
                        <w:hideMark/>
                      </w:tcPr>
                      <w:p w:rsidR="00D618B1" w:rsidRPr="00467F6F" w:rsidRDefault="00D618B1" w:rsidP="00F526B9">
                        <w:pPr>
                          <w:bidi/>
                          <w:rPr>
                            <w:rFonts w:cs="Arabic Transparent"/>
                          </w:rPr>
                        </w:pPr>
                        <w:r w:rsidRPr="00467F6F">
                          <w:rPr>
                            <w:rFonts w:cs="Arabic Transparent"/>
                          </w:rPr>
                          <w:t>3600</w:t>
                        </w:r>
                      </w:p>
                    </w:tc>
                  </w:tr>
                </w:tbl>
                <w:p w:rsidR="00D618B1" w:rsidRPr="00467F6F" w:rsidRDefault="00D618B1" w:rsidP="00F526B9">
                  <w:pPr>
                    <w:bidi/>
                    <w:rPr>
                      <w:rFonts w:cs="Arabic Transparent"/>
                    </w:rPr>
                  </w:pPr>
                </w:p>
              </w:tc>
            </w:tr>
          </w:tbl>
          <w:p w:rsidR="00D618B1" w:rsidRPr="00467F6F" w:rsidRDefault="00D618B1" w:rsidP="00F526B9">
            <w:pPr>
              <w:bidi/>
              <w:rPr>
                <w:rFonts w:cs="Arabic Transparent"/>
              </w:rPr>
            </w:pPr>
          </w:p>
        </w:tc>
      </w:tr>
    </w:tbl>
    <w:p w:rsidR="00D618B1" w:rsidRPr="00467F6F" w:rsidRDefault="00D618B1" w:rsidP="00F526B9">
      <w:pPr>
        <w:bidi/>
        <w:spacing w:line="360" w:lineRule="auto"/>
        <w:jc w:val="both"/>
        <w:rPr>
          <w:rFonts w:ascii="Arial" w:hAnsi="Arial" w:cs="Arabic Transparent"/>
          <w:i/>
          <w:iCs/>
          <w:rtl/>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7"/>
        <w:gridCol w:w="150"/>
        <w:gridCol w:w="2386"/>
      </w:tblGrid>
      <w:tr w:rsidR="00D618B1" w:rsidRPr="00467F6F" w:rsidTr="00C563EC">
        <w:trPr>
          <w:tblCellSpacing w:w="0" w:type="dxa"/>
        </w:trPr>
        <w:tc>
          <w:tcPr>
            <w:tcW w:w="0" w:type="auto"/>
            <w:shd w:val="clear" w:color="auto" w:fill="auto"/>
            <w:vAlign w:val="center"/>
            <w:hideMark/>
          </w:tcPr>
          <w:p w:rsidR="00D618B1" w:rsidRPr="00467F6F" w:rsidRDefault="00D618B1" w:rsidP="00F526B9">
            <w:pPr>
              <w:bidi/>
              <w:rPr>
                <w:rFonts w:cs="Arabic Transparent"/>
              </w:rPr>
            </w:pPr>
            <w:r w:rsidRPr="00467F6F">
              <w:rPr>
                <w:rFonts w:cs="Arabic Transparent"/>
              </w:rPr>
              <w:t>BSA</w:t>
            </w:r>
          </w:p>
        </w:tc>
        <w:tc>
          <w:tcPr>
            <w:tcW w:w="150" w:type="dxa"/>
            <w:shd w:val="clear" w:color="auto" w:fill="auto"/>
            <w:vAlign w:val="center"/>
            <w:hideMark/>
          </w:tcPr>
          <w:p w:rsidR="00D618B1" w:rsidRPr="00467F6F" w:rsidRDefault="00D618B1" w:rsidP="00F526B9">
            <w:pPr>
              <w:bidi/>
              <w:rPr>
                <w:rFonts w:cs="Arabic Transparent"/>
              </w:rPr>
            </w:pPr>
          </w:p>
        </w:tc>
        <w:tc>
          <w:tcPr>
            <w:tcW w:w="0" w:type="auto"/>
            <w:shd w:val="clear" w:color="auto" w:fill="auto"/>
            <w:vAlign w:val="center"/>
            <w:hideMark/>
          </w:tcPr>
          <w:p w:rsidR="00D618B1" w:rsidRPr="00467F6F" w:rsidRDefault="00D618B1" w:rsidP="00F526B9">
            <w:pPr>
              <w:bidi/>
              <w:rPr>
                <w:rFonts w:cs="Arabic Transparent"/>
              </w:rPr>
            </w:pPr>
            <w:r w:rsidRPr="00467F6F">
              <w:rPr>
                <w:rFonts w:cs="Arabic Transparent"/>
              </w:rPr>
              <w:t>Body Surface Area (m2)</w:t>
            </w:r>
          </w:p>
        </w:tc>
      </w:tr>
      <w:tr w:rsidR="00D618B1" w:rsidRPr="00467F6F" w:rsidTr="00C563EC">
        <w:trPr>
          <w:tblCellSpacing w:w="0" w:type="dxa"/>
        </w:trPr>
        <w:tc>
          <w:tcPr>
            <w:tcW w:w="0" w:type="auto"/>
            <w:shd w:val="clear" w:color="auto" w:fill="auto"/>
            <w:vAlign w:val="center"/>
            <w:hideMark/>
          </w:tcPr>
          <w:p w:rsidR="00D618B1" w:rsidRPr="00467F6F" w:rsidRDefault="00D618B1" w:rsidP="00F526B9">
            <w:pPr>
              <w:bidi/>
              <w:rPr>
                <w:rFonts w:cs="Arabic Transparent"/>
              </w:rPr>
            </w:pPr>
            <w:r w:rsidRPr="00467F6F">
              <w:rPr>
                <w:rFonts w:cs="Arabic Transparent"/>
              </w:rPr>
              <w:t>H</w:t>
            </w:r>
          </w:p>
        </w:tc>
        <w:tc>
          <w:tcPr>
            <w:tcW w:w="150" w:type="dxa"/>
            <w:shd w:val="clear" w:color="auto" w:fill="auto"/>
            <w:vAlign w:val="center"/>
            <w:hideMark/>
          </w:tcPr>
          <w:p w:rsidR="00D618B1" w:rsidRPr="00467F6F" w:rsidRDefault="00D618B1" w:rsidP="00F526B9">
            <w:pPr>
              <w:bidi/>
              <w:rPr>
                <w:rFonts w:cs="Arabic Transparent"/>
              </w:rPr>
            </w:pPr>
          </w:p>
        </w:tc>
        <w:tc>
          <w:tcPr>
            <w:tcW w:w="0" w:type="auto"/>
            <w:shd w:val="clear" w:color="auto" w:fill="auto"/>
            <w:vAlign w:val="center"/>
            <w:hideMark/>
          </w:tcPr>
          <w:p w:rsidR="00D618B1" w:rsidRPr="00467F6F" w:rsidRDefault="00D618B1" w:rsidP="00F526B9">
            <w:pPr>
              <w:bidi/>
              <w:rPr>
                <w:rFonts w:cs="Arabic Transparent"/>
              </w:rPr>
            </w:pPr>
            <w:r w:rsidRPr="00467F6F">
              <w:rPr>
                <w:rFonts w:cs="Arabic Transparent"/>
              </w:rPr>
              <w:t>Height (cm)</w:t>
            </w:r>
          </w:p>
        </w:tc>
      </w:tr>
      <w:tr w:rsidR="00D618B1" w:rsidRPr="00467F6F" w:rsidTr="00C563EC">
        <w:trPr>
          <w:tblCellSpacing w:w="0" w:type="dxa"/>
        </w:trPr>
        <w:tc>
          <w:tcPr>
            <w:tcW w:w="0" w:type="auto"/>
            <w:shd w:val="clear" w:color="auto" w:fill="auto"/>
            <w:vAlign w:val="center"/>
            <w:hideMark/>
          </w:tcPr>
          <w:p w:rsidR="00D618B1" w:rsidRPr="00467F6F" w:rsidRDefault="00D618B1" w:rsidP="00F526B9">
            <w:pPr>
              <w:bidi/>
              <w:rPr>
                <w:rFonts w:cs="Arabic Transparent"/>
              </w:rPr>
            </w:pPr>
            <w:r w:rsidRPr="00467F6F">
              <w:rPr>
                <w:rFonts w:cs="Arabic Transparent"/>
              </w:rPr>
              <w:t>W</w:t>
            </w:r>
          </w:p>
        </w:tc>
        <w:tc>
          <w:tcPr>
            <w:tcW w:w="150" w:type="dxa"/>
            <w:shd w:val="clear" w:color="auto" w:fill="auto"/>
            <w:vAlign w:val="center"/>
            <w:hideMark/>
          </w:tcPr>
          <w:p w:rsidR="00D618B1" w:rsidRPr="00467F6F" w:rsidRDefault="00D618B1" w:rsidP="00F526B9">
            <w:pPr>
              <w:bidi/>
              <w:rPr>
                <w:rFonts w:cs="Arabic Transparent"/>
              </w:rPr>
            </w:pPr>
          </w:p>
        </w:tc>
        <w:tc>
          <w:tcPr>
            <w:tcW w:w="0" w:type="auto"/>
            <w:shd w:val="clear" w:color="auto" w:fill="auto"/>
            <w:vAlign w:val="center"/>
            <w:hideMark/>
          </w:tcPr>
          <w:p w:rsidR="00D618B1" w:rsidRPr="00467F6F" w:rsidRDefault="00D618B1" w:rsidP="00F526B9">
            <w:pPr>
              <w:bidi/>
              <w:rPr>
                <w:rFonts w:cs="Arabic Transparent"/>
              </w:rPr>
            </w:pPr>
            <w:r w:rsidRPr="00467F6F">
              <w:rPr>
                <w:rFonts w:cs="Arabic Transparent"/>
              </w:rPr>
              <w:t>Weight (kg)</w:t>
            </w:r>
          </w:p>
        </w:tc>
      </w:tr>
    </w:tbl>
    <w:p w:rsidR="00CE06F8" w:rsidRPr="00467F6F" w:rsidRDefault="00CE06F8" w:rsidP="00F526B9">
      <w:pPr>
        <w:bidi/>
        <w:jc w:val="center"/>
        <w:rPr>
          <w:rFonts w:cs="Arabic Transparent"/>
          <w:b/>
          <w:bCs/>
          <w:rtl/>
        </w:rPr>
      </w:pPr>
    </w:p>
    <w:p w:rsidR="00CE06F8" w:rsidRPr="00467F6F" w:rsidRDefault="00CE06F8" w:rsidP="00F526B9">
      <w:pPr>
        <w:bidi/>
        <w:spacing w:after="200" w:line="276" w:lineRule="auto"/>
        <w:rPr>
          <w:rFonts w:cs="Arabic Transparent"/>
          <w:b/>
          <w:bCs/>
          <w:rtl/>
        </w:rPr>
      </w:pPr>
      <w:r w:rsidRPr="00467F6F">
        <w:rPr>
          <w:rFonts w:cs="Arabic Transparent"/>
          <w:b/>
          <w:bCs/>
          <w:rtl/>
        </w:rPr>
        <w:br w:type="page"/>
      </w:r>
    </w:p>
    <w:p w:rsidR="00D618B1" w:rsidRPr="00467F6F" w:rsidRDefault="00D618B1" w:rsidP="00096509">
      <w:pPr>
        <w:bidi/>
        <w:jc w:val="center"/>
        <w:rPr>
          <w:rFonts w:ascii="Arial" w:hAnsi="Arial" w:cs="Arabic Transparent"/>
          <w:i/>
          <w:iCs/>
        </w:rPr>
      </w:pPr>
      <w:r w:rsidRPr="00467F6F">
        <w:rPr>
          <w:rFonts w:cs="Arabic Transparent"/>
          <w:b/>
          <w:bCs/>
          <w:rtl/>
        </w:rPr>
        <w:lastRenderedPageBreak/>
        <w:t>ملحق رقم(</w:t>
      </w:r>
      <w:r w:rsidR="00096509">
        <w:rPr>
          <w:rFonts w:cs="Arabic Transparent" w:hint="cs"/>
          <w:b/>
          <w:bCs/>
          <w:rtl/>
        </w:rPr>
        <w:t>2</w:t>
      </w:r>
      <w:r w:rsidRPr="00467F6F">
        <w:rPr>
          <w:rFonts w:cs="Arabic Transparent"/>
          <w:b/>
          <w:bCs/>
          <w:rtl/>
        </w:rPr>
        <w:t>)</w:t>
      </w:r>
    </w:p>
    <w:p w:rsidR="00D618B1" w:rsidRPr="00467F6F" w:rsidRDefault="00D618B1" w:rsidP="00F526B9">
      <w:pPr>
        <w:bidi/>
        <w:spacing w:line="360" w:lineRule="auto"/>
        <w:jc w:val="center"/>
        <w:rPr>
          <w:rFonts w:ascii="Arial" w:hAnsi="Arial" w:cs="Arabic Transparent"/>
          <w:i/>
          <w:iCs/>
          <w:rtl/>
        </w:rPr>
      </w:pPr>
      <w:r w:rsidRPr="00467F6F">
        <w:rPr>
          <w:rFonts w:ascii="Arial" w:hAnsi="Arial" w:cs="Arabic Transparent" w:hint="cs"/>
          <w:i/>
          <w:iCs/>
          <w:rtl/>
        </w:rPr>
        <w:t>معادلة حساب النسبة المئوية لقوة دفع البطين الأيسر</w:t>
      </w:r>
    </w:p>
    <w:p w:rsidR="00D618B1" w:rsidRPr="00467F6F" w:rsidRDefault="00D618B1" w:rsidP="00F526B9">
      <w:pPr>
        <w:bidi/>
        <w:spacing w:line="360" w:lineRule="auto"/>
        <w:jc w:val="both"/>
        <w:rPr>
          <w:rFonts w:ascii="Arial" w:hAnsi="Arial" w:cs="Arabic Transparent"/>
          <w:i/>
          <w:iCs/>
          <w:rtl/>
        </w:rPr>
      </w:pPr>
    </w:p>
    <w:p w:rsidR="00D618B1" w:rsidRPr="00467F6F" w:rsidRDefault="00D618B1" w:rsidP="00B8467B">
      <w:pPr>
        <w:bidi/>
        <w:spacing w:line="360" w:lineRule="auto"/>
        <w:jc w:val="both"/>
        <w:rPr>
          <w:rFonts w:ascii="Arial" w:hAnsi="Arial" w:cs="Arabic Transparent"/>
          <w:i/>
          <w:iCs/>
          <w:rtl/>
        </w:rPr>
      </w:pPr>
      <w:r w:rsidRPr="00467F6F">
        <w:rPr>
          <w:rFonts w:ascii="Arial" w:hAnsi="Arial" w:cs="Arabic Transparent" w:hint="cs"/>
          <w:i/>
          <w:iCs/>
          <w:rtl/>
        </w:rPr>
        <w:t>استخدم الباحث</w:t>
      </w:r>
      <w:r w:rsidR="00B8467B">
        <w:rPr>
          <w:rFonts w:ascii="Arial" w:hAnsi="Arial" w:cs="Arabic Transparent" w:hint="cs"/>
          <w:i/>
          <w:iCs/>
          <w:rtl/>
        </w:rPr>
        <w:t>ان</w:t>
      </w:r>
      <w:r w:rsidRPr="00467F6F">
        <w:rPr>
          <w:rFonts w:ascii="Arial" w:hAnsi="Arial" w:cs="Arabic Transparent" w:hint="cs"/>
          <w:i/>
          <w:iCs/>
          <w:rtl/>
        </w:rPr>
        <w:t xml:space="preserve"> معادلة تورتوليدو وآخرون ( </w:t>
      </w:r>
      <w:r w:rsidRPr="00467F6F">
        <w:rPr>
          <w:rFonts w:ascii="Arial" w:hAnsi="Arial" w:cs="Arabic Transparent"/>
          <w:i/>
          <w:iCs/>
        </w:rPr>
        <w:t>tortoledo,etal.1983</w:t>
      </w:r>
      <w:r w:rsidRPr="00467F6F">
        <w:rPr>
          <w:rFonts w:ascii="Arial" w:hAnsi="Arial" w:cs="Arabic Transparent" w:hint="cs"/>
          <w:i/>
          <w:iCs/>
          <w:rtl/>
        </w:rPr>
        <w:t xml:space="preserve"> ) كما يلي:</w:t>
      </w:r>
    </w:p>
    <w:tbl>
      <w:tblPr>
        <w:tblW w:w="5000" w:type="pct"/>
        <w:tblCellSpacing w:w="0" w:type="dxa"/>
        <w:tblCellMar>
          <w:left w:w="0" w:type="dxa"/>
          <w:right w:w="0" w:type="dxa"/>
        </w:tblCellMar>
        <w:tblLook w:val="04A0"/>
      </w:tblPr>
      <w:tblGrid>
        <w:gridCol w:w="1050"/>
        <w:gridCol w:w="150"/>
        <w:gridCol w:w="7637"/>
      </w:tblGrid>
      <w:tr w:rsidR="00D618B1" w:rsidRPr="00467F6F" w:rsidTr="002C4A5F">
        <w:trPr>
          <w:tblCellSpacing w:w="0" w:type="dxa"/>
        </w:trPr>
        <w:tc>
          <w:tcPr>
            <w:tcW w:w="1050" w:type="dxa"/>
            <w:shd w:val="clear" w:color="auto" w:fill="auto"/>
            <w:vAlign w:val="center"/>
            <w:hideMark/>
          </w:tcPr>
          <w:p w:rsidR="00D618B1" w:rsidRPr="00467F6F" w:rsidRDefault="00D618B1" w:rsidP="00F526B9">
            <w:pPr>
              <w:bidi/>
              <w:rPr>
                <w:rFonts w:cs="Arabic Transparent"/>
              </w:rPr>
            </w:pPr>
            <w:r w:rsidRPr="00467F6F">
              <w:rPr>
                <w:rFonts w:cs="Arabic Transparent"/>
              </w:rPr>
              <w:t>LVEF =</w:t>
            </w:r>
          </w:p>
        </w:tc>
        <w:tc>
          <w:tcPr>
            <w:tcW w:w="150" w:type="dxa"/>
            <w:shd w:val="clear" w:color="auto" w:fill="auto"/>
            <w:vAlign w:val="center"/>
            <w:hideMark/>
          </w:tcPr>
          <w:p w:rsidR="00D618B1" w:rsidRPr="00467F6F" w:rsidRDefault="00D618B1" w:rsidP="00F526B9">
            <w:pPr>
              <w:bidi/>
              <w:rPr>
                <w:rFonts w:cs="Arabic Transparent"/>
              </w:rPr>
            </w:pPr>
          </w:p>
        </w:tc>
        <w:tc>
          <w:tcPr>
            <w:tcW w:w="0" w:type="auto"/>
            <w:shd w:val="clear" w:color="auto" w:fill="auto"/>
            <w:vAlign w:val="center"/>
            <w:hideMark/>
          </w:tcPr>
          <w:p w:rsidR="00D618B1" w:rsidRPr="00467F6F" w:rsidRDefault="00D618B1" w:rsidP="00F526B9">
            <w:pPr>
              <w:bidi/>
              <w:rPr>
                <w:rFonts w:cs="Arabic Transparent"/>
              </w:rPr>
            </w:pPr>
            <w:r w:rsidRPr="00467F6F">
              <w:rPr>
                <w:rFonts w:cs="Arabic Transparent"/>
              </w:rPr>
              <w:t>(%ΔD2) + [(1-%ΔD2)(%ΔL)]</w:t>
            </w:r>
          </w:p>
        </w:tc>
      </w:tr>
    </w:tbl>
    <w:p w:rsidR="00D618B1" w:rsidRPr="00467F6F" w:rsidRDefault="00D618B1" w:rsidP="00F526B9">
      <w:pPr>
        <w:bidi/>
        <w:spacing w:line="360" w:lineRule="auto"/>
        <w:jc w:val="both"/>
        <w:rPr>
          <w:rFonts w:cs="Arabic Transparent"/>
        </w:rPr>
      </w:pPr>
    </w:p>
    <w:tbl>
      <w:tblPr>
        <w:tblW w:w="5000" w:type="pct"/>
        <w:tblCellSpacing w:w="0" w:type="dxa"/>
        <w:tblCellMar>
          <w:left w:w="0" w:type="dxa"/>
          <w:right w:w="0" w:type="dxa"/>
        </w:tblCellMar>
        <w:tblLook w:val="04A0"/>
      </w:tblPr>
      <w:tblGrid>
        <w:gridCol w:w="1050"/>
        <w:gridCol w:w="150"/>
        <w:gridCol w:w="7637"/>
      </w:tblGrid>
      <w:tr w:rsidR="00D618B1" w:rsidRPr="00467F6F" w:rsidTr="002C4A5F">
        <w:trPr>
          <w:tblCellSpacing w:w="0" w:type="dxa"/>
        </w:trPr>
        <w:tc>
          <w:tcPr>
            <w:tcW w:w="1050" w:type="dxa"/>
            <w:shd w:val="clear" w:color="auto" w:fill="auto"/>
            <w:vAlign w:val="center"/>
            <w:hideMark/>
          </w:tcPr>
          <w:p w:rsidR="00D618B1" w:rsidRPr="00467F6F" w:rsidRDefault="00D618B1" w:rsidP="00F526B9">
            <w:pPr>
              <w:bidi/>
              <w:jc w:val="right"/>
              <w:rPr>
                <w:rFonts w:ascii="Arial" w:hAnsi="Arial" w:cs="Arabic Transparent"/>
              </w:rPr>
            </w:pPr>
            <w:r w:rsidRPr="00467F6F">
              <w:rPr>
                <w:rFonts w:ascii="Arial" w:hAnsi="Arial" w:cs="Arabic Transparent"/>
              </w:rPr>
              <w:t>%ΔD</w:t>
            </w:r>
            <w:r w:rsidRPr="00467F6F">
              <w:rPr>
                <w:rFonts w:ascii="Arial" w:hAnsi="Arial" w:cs="Arabic Transparent"/>
                <w:vertAlign w:val="superscript"/>
              </w:rPr>
              <w:t>2</w:t>
            </w:r>
            <w:r w:rsidRPr="00467F6F">
              <w:rPr>
                <w:rFonts w:ascii="Arial" w:hAnsi="Arial" w:cs="Arabic Transparent"/>
              </w:rPr>
              <w:t> =</w:t>
            </w:r>
          </w:p>
        </w:tc>
        <w:tc>
          <w:tcPr>
            <w:tcW w:w="150" w:type="dxa"/>
            <w:shd w:val="clear" w:color="auto" w:fill="auto"/>
            <w:vAlign w:val="center"/>
            <w:hideMark/>
          </w:tcPr>
          <w:p w:rsidR="00D618B1" w:rsidRPr="00467F6F" w:rsidRDefault="00D618B1" w:rsidP="00F526B9">
            <w:pPr>
              <w:bidi/>
              <w:jc w:val="right"/>
              <w:rPr>
                <w:rFonts w:ascii="Arial" w:hAnsi="Arial" w:cs="Arabic Transparent"/>
              </w:rPr>
            </w:pPr>
          </w:p>
        </w:tc>
        <w:tc>
          <w:tcPr>
            <w:tcW w:w="0" w:type="auto"/>
            <w:shd w:val="clear" w:color="auto" w:fill="auto"/>
            <w:vAlign w:val="center"/>
            <w:hideMark/>
          </w:tcPr>
          <w:tbl>
            <w:tblPr>
              <w:tblW w:w="0" w:type="auto"/>
              <w:tblCellSpacing w:w="0" w:type="dxa"/>
              <w:tblCellMar>
                <w:left w:w="0" w:type="dxa"/>
                <w:right w:w="0" w:type="dxa"/>
              </w:tblCellMar>
              <w:tblLook w:val="04A0"/>
            </w:tblPr>
            <w:tblGrid>
              <w:gridCol w:w="1979"/>
            </w:tblGrid>
            <w:tr w:rsidR="00D618B1" w:rsidRPr="00467F6F" w:rsidTr="002C4A5F">
              <w:trPr>
                <w:tblCellSpacing w:w="0" w:type="dxa"/>
              </w:trPr>
              <w:tc>
                <w:tcPr>
                  <w:tcW w:w="0" w:type="auto"/>
                  <w:vAlign w:val="center"/>
                  <w:hideMark/>
                </w:tcPr>
                <w:p w:rsidR="00D618B1" w:rsidRPr="00467F6F" w:rsidRDefault="00D618B1" w:rsidP="00F526B9">
                  <w:pPr>
                    <w:bidi/>
                    <w:jc w:val="center"/>
                    <w:rPr>
                      <w:rFonts w:ascii="Arial" w:hAnsi="Arial" w:cs="Arabic Transparent"/>
                    </w:rPr>
                  </w:pPr>
                  <w:r w:rsidRPr="00467F6F">
                    <w:rPr>
                      <w:rFonts w:ascii="Arial" w:hAnsi="Arial" w:cs="Arabic Transparent"/>
                    </w:rPr>
                    <w:t>LVEDD</w:t>
                  </w:r>
                  <w:r w:rsidRPr="00467F6F">
                    <w:rPr>
                      <w:rFonts w:ascii="Arial" w:hAnsi="Arial" w:cs="Arabic Transparent"/>
                      <w:vertAlign w:val="superscript"/>
                    </w:rPr>
                    <w:t>2</w:t>
                  </w:r>
                  <w:r w:rsidRPr="00467F6F">
                    <w:rPr>
                      <w:rFonts w:ascii="Arial" w:hAnsi="Arial" w:cs="Arabic Transparent"/>
                    </w:rPr>
                    <w:t> - LVESD</w:t>
                  </w:r>
                  <w:r w:rsidRPr="00467F6F">
                    <w:rPr>
                      <w:rFonts w:ascii="Arial" w:hAnsi="Arial" w:cs="Arabic Transparent"/>
                      <w:vertAlign w:val="superscript"/>
                    </w:rPr>
                    <w:t>2</w:t>
                  </w:r>
                </w:p>
              </w:tc>
            </w:tr>
            <w:tr w:rsidR="00D618B1" w:rsidRPr="00467F6F" w:rsidTr="002C4A5F">
              <w:trPr>
                <w:trHeight w:val="15"/>
                <w:tblCellSpacing w:w="0" w:type="dxa"/>
              </w:trPr>
              <w:tc>
                <w:tcPr>
                  <w:tcW w:w="0" w:type="auto"/>
                  <w:shd w:val="clear" w:color="auto" w:fill="000000"/>
                  <w:vAlign w:val="center"/>
                  <w:hideMark/>
                </w:tcPr>
                <w:p w:rsidR="00D618B1" w:rsidRPr="00467F6F" w:rsidRDefault="00D618B1" w:rsidP="00F526B9">
                  <w:pPr>
                    <w:bidi/>
                    <w:rPr>
                      <w:rFonts w:ascii="Arial" w:hAnsi="Arial" w:cs="Arabic Transparent"/>
                    </w:rPr>
                  </w:pPr>
                </w:p>
              </w:tc>
            </w:tr>
            <w:tr w:rsidR="00D618B1" w:rsidRPr="00467F6F" w:rsidTr="002C4A5F">
              <w:trPr>
                <w:tblCellSpacing w:w="0" w:type="dxa"/>
              </w:trPr>
              <w:tc>
                <w:tcPr>
                  <w:tcW w:w="0" w:type="auto"/>
                  <w:vAlign w:val="center"/>
                  <w:hideMark/>
                </w:tcPr>
                <w:p w:rsidR="00D618B1" w:rsidRPr="00467F6F" w:rsidRDefault="00D618B1" w:rsidP="00F526B9">
                  <w:pPr>
                    <w:bidi/>
                    <w:jc w:val="center"/>
                    <w:rPr>
                      <w:rFonts w:ascii="Arial" w:hAnsi="Arial" w:cs="Arabic Transparent"/>
                    </w:rPr>
                  </w:pPr>
                  <w:r w:rsidRPr="00467F6F">
                    <w:rPr>
                      <w:rFonts w:ascii="Arial" w:hAnsi="Arial" w:cs="Arabic Transparent"/>
                    </w:rPr>
                    <w:t>LVEDD</w:t>
                  </w:r>
                  <w:r w:rsidRPr="00467F6F">
                    <w:rPr>
                      <w:rFonts w:ascii="Arial" w:hAnsi="Arial" w:cs="Arabic Transparent"/>
                      <w:vertAlign w:val="superscript"/>
                    </w:rPr>
                    <w:t>2</w:t>
                  </w:r>
                </w:p>
              </w:tc>
            </w:tr>
          </w:tbl>
          <w:p w:rsidR="00D618B1" w:rsidRPr="00467F6F" w:rsidRDefault="00D618B1" w:rsidP="00F526B9">
            <w:pPr>
              <w:bidi/>
              <w:rPr>
                <w:rFonts w:ascii="Arial" w:hAnsi="Arial" w:cs="Arabic Transparent"/>
              </w:rPr>
            </w:pPr>
          </w:p>
        </w:tc>
      </w:tr>
    </w:tbl>
    <w:p w:rsidR="00D618B1" w:rsidRPr="00467F6F" w:rsidRDefault="00D618B1" w:rsidP="00F526B9">
      <w:pPr>
        <w:bidi/>
        <w:spacing w:line="360" w:lineRule="auto"/>
        <w:jc w:val="right"/>
        <w:rPr>
          <w:rFonts w:cs="Arabic Transparent"/>
        </w:rPr>
      </w:pPr>
    </w:p>
    <w:tbl>
      <w:tblPr>
        <w:tblW w:w="70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tblPr>
      <w:tblGrid>
        <w:gridCol w:w="1001"/>
        <w:gridCol w:w="6019"/>
      </w:tblGrid>
      <w:tr w:rsidR="00D618B1" w:rsidRPr="00467F6F" w:rsidTr="00C563EC">
        <w:trPr>
          <w:tblCellSpacing w:w="0" w:type="dxa"/>
        </w:trPr>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LVEDD</w:t>
            </w:r>
          </w:p>
        </w:tc>
        <w:tc>
          <w:tcPr>
            <w:tcW w:w="0" w:type="auto"/>
            <w:shd w:val="clear" w:color="auto" w:fill="auto"/>
            <w:hideMark/>
          </w:tcPr>
          <w:p w:rsidR="00D618B1" w:rsidRPr="00467F6F" w:rsidRDefault="00D618B1" w:rsidP="00F526B9">
            <w:pPr>
              <w:bidi/>
              <w:rPr>
                <w:rFonts w:ascii="Arial" w:hAnsi="Arial" w:cs="Arabic Transparent"/>
                <w:rtl/>
              </w:rPr>
            </w:pPr>
            <w:r w:rsidRPr="00467F6F">
              <w:rPr>
                <w:rFonts w:ascii="Arial" w:hAnsi="Arial" w:cs="Arabic Transparent"/>
              </w:rPr>
              <w:t>Averaged LV end-diastolic dimension (mm)</w:t>
            </w:r>
            <w:r w:rsidRPr="00467F6F">
              <w:rPr>
                <w:rFonts w:ascii="Arial" w:hAnsi="Arial" w:cs="Arabic Transparent" w:hint="cs"/>
                <w:rtl/>
              </w:rPr>
              <w:t xml:space="preserve"> قطر البطين الأيسر في نهاية الانبساط</w:t>
            </w:r>
          </w:p>
        </w:tc>
      </w:tr>
      <w:tr w:rsidR="00D618B1" w:rsidRPr="00467F6F" w:rsidTr="00C563EC">
        <w:trPr>
          <w:tblCellSpacing w:w="0" w:type="dxa"/>
        </w:trPr>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LVESD</w:t>
            </w:r>
          </w:p>
        </w:tc>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Averaged LV end-systolic dimension (mm)</w:t>
            </w:r>
            <w:r w:rsidRPr="00467F6F">
              <w:rPr>
                <w:rFonts w:ascii="Arial" w:hAnsi="Arial" w:cs="Arabic Transparent" w:hint="cs"/>
                <w:rtl/>
              </w:rPr>
              <w:t xml:space="preserve"> قطر البطين الأيسر في نهاية الانقباض</w:t>
            </w:r>
          </w:p>
        </w:tc>
      </w:tr>
      <w:tr w:rsidR="00D618B1" w:rsidRPr="00467F6F" w:rsidTr="00C563EC">
        <w:trPr>
          <w:tblCellSpacing w:w="0" w:type="dxa"/>
        </w:trPr>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%ΔL</w:t>
            </w:r>
          </w:p>
        </w:tc>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Correction for apical contraction</w:t>
            </w:r>
            <w:r w:rsidRPr="00467F6F">
              <w:rPr>
                <w:rFonts w:ascii="Arial" w:hAnsi="Arial" w:cs="Arabic Transparent" w:hint="cs"/>
                <w:rtl/>
              </w:rPr>
              <w:t xml:space="preserve"> ذروة  الانقباض</w:t>
            </w:r>
          </w:p>
        </w:tc>
      </w:tr>
      <w:tr w:rsidR="00D618B1" w:rsidRPr="00467F6F" w:rsidTr="00C563EC">
        <w:trPr>
          <w:tblCellSpacing w:w="0" w:type="dxa"/>
        </w:trPr>
        <w:tc>
          <w:tcPr>
            <w:tcW w:w="0" w:type="auto"/>
            <w:shd w:val="clear" w:color="auto" w:fill="auto"/>
            <w:hideMark/>
          </w:tcPr>
          <w:p w:rsidR="00D618B1" w:rsidRPr="00467F6F" w:rsidRDefault="00D618B1" w:rsidP="00F526B9">
            <w:pPr>
              <w:bidi/>
              <w:rPr>
                <w:rFonts w:ascii="Arial" w:hAnsi="Arial" w:cs="Arabic Transparent"/>
              </w:rPr>
            </w:pPr>
          </w:p>
        </w:tc>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+15% Normal apex</w:t>
            </w:r>
          </w:p>
        </w:tc>
      </w:tr>
      <w:tr w:rsidR="00D618B1" w:rsidRPr="00467F6F" w:rsidTr="00C563EC">
        <w:trPr>
          <w:tblCellSpacing w:w="0" w:type="dxa"/>
        </w:trPr>
        <w:tc>
          <w:tcPr>
            <w:tcW w:w="0" w:type="auto"/>
            <w:shd w:val="clear" w:color="auto" w:fill="auto"/>
            <w:hideMark/>
          </w:tcPr>
          <w:p w:rsidR="00D618B1" w:rsidRPr="00467F6F" w:rsidRDefault="00D618B1" w:rsidP="00F526B9">
            <w:pPr>
              <w:bidi/>
              <w:rPr>
                <w:rFonts w:ascii="Arial" w:hAnsi="Arial" w:cs="Arabic Transparent"/>
              </w:rPr>
            </w:pPr>
          </w:p>
        </w:tc>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+5% Hypokinetic apex</w:t>
            </w:r>
          </w:p>
        </w:tc>
      </w:tr>
      <w:tr w:rsidR="00D618B1" w:rsidRPr="00467F6F" w:rsidTr="00C563EC">
        <w:trPr>
          <w:tblCellSpacing w:w="0" w:type="dxa"/>
        </w:trPr>
        <w:tc>
          <w:tcPr>
            <w:tcW w:w="0" w:type="auto"/>
            <w:shd w:val="clear" w:color="auto" w:fill="auto"/>
            <w:hideMark/>
          </w:tcPr>
          <w:p w:rsidR="00D618B1" w:rsidRPr="00467F6F" w:rsidRDefault="00D618B1" w:rsidP="00F526B9">
            <w:pPr>
              <w:bidi/>
              <w:rPr>
                <w:rFonts w:ascii="Arial" w:hAnsi="Arial" w:cs="Arabic Transparent"/>
              </w:rPr>
            </w:pPr>
          </w:p>
        </w:tc>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+0% Akinetic apex</w:t>
            </w:r>
          </w:p>
        </w:tc>
      </w:tr>
      <w:tr w:rsidR="00D618B1" w:rsidRPr="00467F6F" w:rsidTr="00C563EC">
        <w:trPr>
          <w:tblCellSpacing w:w="0" w:type="dxa"/>
        </w:trPr>
        <w:tc>
          <w:tcPr>
            <w:tcW w:w="0" w:type="auto"/>
            <w:shd w:val="clear" w:color="auto" w:fill="auto"/>
            <w:hideMark/>
          </w:tcPr>
          <w:p w:rsidR="00D618B1" w:rsidRPr="00467F6F" w:rsidRDefault="00D618B1" w:rsidP="00F526B9">
            <w:pPr>
              <w:bidi/>
              <w:rPr>
                <w:rFonts w:ascii="Arial" w:hAnsi="Arial" w:cs="Arabic Transparent"/>
              </w:rPr>
            </w:pPr>
          </w:p>
        </w:tc>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-5% Slightly dyskinetic apex</w:t>
            </w:r>
          </w:p>
        </w:tc>
      </w:tr>
      <w:tr w:rsidR="00D618B1" w:rsidRPr="00467F6F" w:rsidTr="00C563EC">
        <w:trPr>
          <w:tblCellSpacing w:w="0" w:type="dxa"/>
        </w:trPr>
        <w:tc>
          <w:tcPr>
            <w:tcW w:w="0" w:type="auto"/>
            <w:shd w:val="clear" w:color="auto" w:fill="auto"/>
            <w:hideMark/>
          </w:tcPr>
          <w:p w:rsidR="00D618B1" w:rsidRPr="00467F6F" w:rsidRDefault="00D618B1" w:rsidP="00F526B9">
            <w:pPr>
              <w:bidi/>
              <w:rPr>
                <w:rFonts w:ascii="Arial" w:hAnsi="Arial" w:cs="Arabic Transparent"/>
              </w:rPr>
            </w:pPr>
          </w:p>
        </w:tc>
        <w:tc>
          <w:tcPr>
            <w:tcW w:w="0" w:type="auto"/>
            <w:shd w:val="clear" w:color="auto" w:fill="auto"/>
            <w:hideMark/>
          </w:tcPr>
          <w:p w:rsidR="00D618B1" w:rsidRPr="00467F6F" w:rsidRDefault="00D618B1" w:rsidP="00F526B9">
            <w:pPr>
              <w:bidi/>
              <w:rPr>
                <w:rFonts w:ascii="Arial" w:hAnsi="Arial" w:cs="Arabic Transparent"/>
              </w:rPr>
            </w:pPr>
            <w:r w:rsidRPr="00467F6F">
              <w:rPr>
                <w:rFonts w:ascii="Arial" w:hAnsi="Arial" w:cs="Arabic Transparent"/>
              </w:rPr>
              <w:t>-15% Frankly dyskinectic apex</w:t>
            </w:r>
          </w:p>
        </w:tc>
      </w:tr>
    </w:tbl>
    <w:p w:rsidR="00D618B1" w:rsidRPr="00467F6F" w:rsidRDefault="00D618B1" w:rsidP="00F526B9">
      <w:pPr>
        <w:bidi/>
        <w:spacing w:line="360" w:lineRule="auto"/>
        <w:jc w:val="right"/>
        <w:rPr>
          <w:rFonts w:cs="Arabic Transparent"/>
          <w:rtl/>
        </w:rPr>
      </w:pPr>
    </w:p>
    <w:p w:rsidR="00D618B1" w:rsidRPr="00467F6F" w:rsidRDefault="00D618B1" w:rsidP="00F526B9">
      <w:pPr>
        <w:bidi/>
        <w:spacing w:line="360" w:lineRule="auto"/>
        <w:jc w:val="right"/>
        <w:rPr>
          <w:rFonts w:cs="Arabic Transparent"/>
          <w:rtl/>
        </w:rPr>
      </w:pPr>
    </w:p>
    <w:p w:rsidR="00D618B1" w:rsidRPr="00467F6F" w:rsidRDefault="00D618B1" w:rsidP="00F526B9">
      <w:pPr>
        <w:bidi/>
        <w:spacing w:line="360" w:lineRule="auto"/>
        <w:jc w:val="right"/>
        <w:rPr>
          <w:rFonts w:cs="Arabic Transparent"/>
        </w:rPr>
      </w:pPr>
    </w:p>
    <w:p w:rsidR="00D618B1" w:rsidRPr="00467F6F" w:rsidRDefault="00D618B1" w:rsidP="00F526B9">
      <w:pPr>
        <w:bidi/>
        <w:spacing w:line="360" w:lineRule="auto"/>
        <w:jc w:val="right"/>
        <w:rPr>
          <w:rFonts w:cs="Arabic Transparent"/>
          <w:rtl/>
        </w:rPr>
      </w:pPr>
    </w:p>
    <w:p w:rsidR="00651964" w:rsidRPr="00467F6F" w:rsidRDefault="00651964" w:rsidP="00F526B9">
      <w:pPr>
        <w:bidi/>
        <w:spacing w:after="200" w:line="276" w:lineRule="auto"/>
        <w:rPr>
          <w:rFonts w:cs="Arabic Transparent"/>
          <w:b/>
          <w:bCs/>
          <w:rtl/>
        </w:rPr>
      </w:pPr>
      <w:r w:rsidRPr="00467F6F">
        <w:rPr>
          <w:rFonts w:cs="Arabic Transparent"/>
          <w:b/>
          <w:bCs/>
          <w:rtl/>
        </w:rPr>
        <w:br w:type="page"/>
      </w:r>
    </w:p>
    <w:p w:rsidR="00651964" w:rsidRPr="00467F6F" w:rsidRDefault="00651964" w:rsidP="00F526B9">
      <w:pPr>
        <w:bidi/>
        <w:spacing w:after="200" w:line="276" w:lineRule="auto"/>
        <w:rPr>
          <w:rFonts w:cs="Arabic Transparent"/>
          <w:b/>
          <w:bCs/>
          <w:rtl/>
        </w:rPr>
      </w:pPr>
    </w:p>
    <w:p w:rsidR="00D618B1" w:rsidRPr="00467F6F" w:rsidRDefault="00D618B1" w:rsidP="00096509">
      <w:pPr>
        <w:bidi/>
        <w:jc w:val="center"/>
        <w:rPr>
          <w:rFonts w:ascii="Arial" w:hAnsi="Arial" w:cs="Arabic Transparent"/>
          <w:i/>
          <w:iCs/>
        </w:rPr>
      </w:pPr>
      <w:r w:rsidRPr="00467F6F">
        <w:rPr>
          <w:rFonts w:cs="Arabic Transparent"/>
          <w:b/>
          <w:bCs/>
          <w:rtl/>
        </w:rPr>
        <w:t>ملحق رقم(</w:t>
      </w:r>
      <w:r w:rsidR="00096509">
        <w:rPr>
          <w:rFonts w:cs="Arabic Transparent" w:hint="cs"/>
          <w:b/>
          <w:bCs/>
          <w:rtl/>
        </w:rPr>
        <w:t>3</w:t>
      </w:r>
      <w:r w:rsidRPr="00467F6F">
        <w:rPr>
          <w:rFonts w:cs="Arabic Transparent"/>
          <w:b/>
          <w:bCs/>
          <w:rtl/>
        </w:rPr>
        <w:t>)</w:t>
      </w:r>
    </w:p>
    <w:p w:rsidR="00D618B1" w:rsidRPr="00467F6F" w:rsidRDefault="00D618B1" w:rsidP="00F526B9">
      <w:pPr>
        <w:bidi/>
        <w:spacing w:line="360" w:lineRule="auto"/>
        <w:jc w:val="center"/>
        <w:rPr>
          <w:rFonts w:cs="Arabic Transparent"/>
          <w:b/>
          <w:bCs/>
          <w:rtl/>
        </w:rPr>
      </w:pPr>
      <w:r w:rsidRPr="00467F6F">
        <w:rPr>
          <w:rFonts w:cs="Arabic Transparent" w:hint="cs"/>
          <w:rtl/>
        </w:rPr>
        <w:t>جدول حدود الخطور</w:t>
      </w:r>
      <w:r w:rsidR="00D42F6F" w:rsidRPr="00467F6F">
        <w:rPr>
          <w:rFonts w:cs="Arabic Transparent" w:hint="cs"/>
          <w:rtl/>
        </w:rPr>
        <w:t>ة</w:t>
      </w:r>
      <w:r w:rsidRPr="00467F6F">
        <w:rPr>
          <w:rFonts w:cs="Arabic Transparent" w:hint="cs"/>
          <w:rtl/>
        </w:rPr>
        <w:t xml:space="preserve"> لقياسات وأبعاد القلب</w:t>
      </w:r>
    </w:p>
    <w:p w:rsidR="00D618B1" w:rsidRPr="00467F6F" w:rsidRDefault="00D618B1" w:rsidP="00F526B9">
      <w:pPr>
        <w:tabs>
          <w:tab w:val="left" w:pos="1920"/>
        </w:tabs>
        <w:bidi/>
        <w:jc w:val="center"/>
        <w:rPr>
          <w:rFonts w:cs="Arabic Transparent"/>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2133"/>
        <w:gridCol w:w="2133"/>
        <w:gridCol w:w="2782"/>
      </w:tblGrid>
      <w:tr w:rsidR="00D618B1" w:rsidRPr="00467F6F" w:rsidTr="00C563EC">
        <w:tc>
          <w:tcPr>
            <w:tcW w:w="2005" w:type="dxa"/>
          </w:tcPr>
          <w:p w:rsidR="00D618B1" w:rsidRPr="00467F6F" w:rsidRDefault="00D618B1" w:rsidP="00F526B9">
            <w:pPr>
              <w:bidi/>
              <w:rPr>
                <w:rFonts w:cs="Arabic Transparent"/>
                <w:b/>
                <w:bCs/>
                <w:rtl/>
              </w:rPr>
            </w:pPr>
            <w:r w:rsidRPr="00467F6F">
              <w:rPr>
                <w:rFonts w:cs="Arabic Transparent" w:hint="cs"/>
                <w:b/>
                <w:bCs/>
                <w:rtl/>
              </w:rPr>
              <w:t>المتغير</w:t>
            </w:r>
          </w:p>
        </w:tc>
        <w:tc>
          <w:tcPr>
            <w:tcW w:w="2133" w:type="dxa"/>
          </w:tcPr>
          <w:p w:rsidR="00D618B1" w:rsidRPr="00467F6F" w:rsidRDefault="00D618B1" w:rsidP="00F526B9">
            <w:pPr>
              <w:bidi/>
              <w:rPr>
                <w:rFonts w:cs="Arabic Transparent"/>
                <w:b/>
                <w:bCs/>
                <w:rtl/>
              </w:rPr>
            </w:pPr>
            <w:r w:rsidRPr="00467F6F">
              <w:rPr>
                <w:rFonts w:cs="Arabic Transparent" w:hint="cs"/>
                <w:b/>
                <w:bCs/>
                <w:rtl/>
              </w:rPr>
              <w:t>المعيار للذكور</w:t>
            </w:r>
          </w:p>
        </w:tc>
        <w:tc>
          <w:tcPr>
            <w:tcW w:w="2133" w:type="dxa"/>
          </w:tcPr>
          <w:p w:rsidR="00D618B1" w:rsidRPr="00467F6F" w:rsidRDefault="00D618B1" w:rsidP="00F526B9">
            <w:pPr>
              <w:bidi/>
              <w:rPr>
                <w:rFonts w:cs="Arabic Transparent"/>
                <w:b/>
                <w:bCs/>
                <w:rtl/>
              </w:rPr>
            </w:pPr>
            <w:r w:rsidRPr="00467F6F">
              <w:rPr>
                <w:rFonts w:cs="Arabic Transparent" w:hint="cs"/>
                <w:b/>
                <w:bCs/>
                <w:rtl/>
              </w:rPr>
              <w:t>المعيار للإناث</w:t>
            </w:r>
          </w:p>
        </w:tc>
        <w:tc>
          <w:tcPr>
            <w:tcW w:w="2782" w:type="dxa"/>
          </w:tcPr>
          <w:p w:rsidR="00D618B1" w:rsidRPr="00467F6F" w:rsidRDefault="00D618B1" w:rsidP="00F526B9">
            <w:pPr>
              <w:bidi/>
              <w:rPr>
                <w:rFonts w:cs="Arabic Transparent"/>
                <w:b/>
                <w:bCs/>
                <w:rtl/>
              </w:rPr>
            </w:pPr>
            <w:r w:rsidRPr="00467F6F">
              <w:rPr>
                <w:rFonts w:cs="Arabic Transparent" w:hint="cs"/>
                <w:b/>
                <w:bCs/>
                <w:rtl/>
              </w:rPr>
              <w:t>المرجع</w:t>
            </w:r>
          </w:p>
        </w:tc>
      </w:tr>
      <w:tr w:rsidR="00D618B1" w:rsidRPr="00467F6F" w:rsidTr="00C563EC">
        <w:tc>
          <w:tcPr>
            <w:tcW w:w="2005" w:type="dxa"/>
          </w:tcPr>
          <w:p w:rsidR="00D618B1" w:rsidRPr="00467F6F" w:rsidRDefault="00D618B1" w:rsidP="00F526B9">
            <w:pPr>
              <w:bidi/>
              <w:rPr>
                <w:rFonts w:cs="Arabic Transparent"/>
              </w:rPr>
            </w:pPr>
            <w:r w:rsidRPr="00467F6F">
              <w:rPr>
                <w:rFonts w:cs="Arabic Transparent"/>
              </w:rPr>
              <w:t>IVS</w:t>
            </w:r>
          </w:p>
        </w:tc>
        <w:tc>
          <w:tcPr>
            <w:tcW w:w="2133" w:type="dxa"/>
          </w:tcPr>
          <w:p w:rsidR="00D618B1" w:rsidRPr="00467F6F" w:rsidRDefault="00D618B1" w:rsidP="00F526B9">
            <w:pPr>
              <w:bidi/>
              <w:rPr>
                <w:rFonts w:cs="Arabic Transparent"/>
                <w:rtl/>
              </w:rPr>
            </w:pPr>
            <w:r w:rsidRPr="00467F6F">
              <w:rPr>
                <w:rFonts w:cs="Arabic Transparent" w:hint="cs"/>
                <w:rtl/>
              </w:rPr>
              <w:t>أكثر من 14 ملم</w:t>
            </w:r>
          </w:p>
        </w:tc>
        <w:tc>
          <w:tcPr>
            <w:tcW w:w="2133" w:type="dxa"/>
          </w:tcPr>
          <w:p w:rsidR="00D618B1" w:rsidRPr="00467F6F" w:rsidRDefault="00D618B1" w:rsidP="00F526B9">
            <w:pPr>
              <w:bidi/>
              <w:rPr>
                <w:rFonts w:cs="Arabic Transparent"/>
                <w:rtl/>
              </w:rPr>
            </w:pPr>
            <w:r w:rsidRPr="00467F6F">
              <w:rPr>
                <w:rFonts w:cs="Arabic Transparent" w:hint="cs"/>
                <w:rtl/>
              </w:rPr>
              <w:t>أكثر من 11 ملم</w:t>
            </w:r>
          </w:p>
        </w:tc>
        <w:tc>
          <w:tcPr>
            <w:tcW w:w="2782" w:type="dxa"/>
          </w:tcPr>
          <w:p w:rsidR="00D618B1" w:rsidRPr="00467F6F" w:rsidRDefault="00D618B1" w:rsidP="00F526B9">
            <w:pPr>
              <w:bidi/>
              <w:rPr>
                <w:rFonts w:cs="Arabic Transparent"/>
              </w:rPr>
            </w:pPr>
            <w:r w:rsidRPr="00467F6F">
              <w:rPr>
                <w:rFonts w:cs="Arabic Transparent"/>
              </w:rPr>
              <w:t>Lang.2006</w:t>
            </w:r>
          </w:p>
        </w:tc>
      </w:tr>
      <w:tr w:rsidR="00D618B1" w:rsidRPr="00467F6F" w:rsidTr="00C563EC">
        <w:tc>
          <w:tcPr>
            <w:tcW w:w="2005" w:type="dxa"/>
          </w:tcPr>
          <w:p w:rsidR="00D618B1" w:rsidRPr="00467F6F" w:rsidRDefault="00D618B1" w:rsidP="00F526B9">
            <w:pPr>
              <w:bidi/>
              <w:rPr>
                <w:rFonts w:cs="Arabic Transparent"/>
                <w:rtl/>
              </w:rPr>
            </w:pPr>
            <w:r w:rsidRPr="00467F6F">
              <w:rPr>
                <w:rFonts w:cs="Arabic Transparent"/>
              </w:rPr>
              <w:t>LVIDD</w:t>
            </w:r>
          </w:p>
        </w:tc>
        <w:tc>
          <w:tcPr>
            <w:tcW w:w="2133" w:type="dxa"/>
          </w:tcPr>
          <w:p w:rsidR="00D618B1" w:rsidRPr="00467F6F" w:rsidRDefault="00D618B1" w:rsidP="00F526B9">
            <w:pPr>
              <w:bidi/>
              <w:rPr>
                <w:rFonts w:cs="Arabic Transparent"/>
                <w:rtl/>
              </w:rPr>
            </w:pPr>
            <w:r w:rsidRPr="00467F6F">
              <w:rPr>
                <w:rFonts w:cs="Arabic Transparent" w:hint="cs"/>
                <w:rtl/>
              </w:rPr>
              <w:t>أكثر من 64 ملم</w:t>
            </w:r>
          </w:p>
        </w:tc>
        <w:tc>
          <w:tcPr>
            <w:tcW w:w="2133" w:type="dxa"/>
          </w:tcPr>
          <w:p w:rsidR="00D618B1" w:rsidRPr="00467F6F" w:rsidRDefault="00D618B1" w:rsidP="00F526B9">
            <w:pPr>
              <w:bidi/>
              <w:rPr>
                <w:rFonts w:cs="Arabic Transparent"/>
                <w:rtl/>
              </w:rPr>
            </w:pPr>
            <w:r w:rsidRPr="00467F6F">
              <w:rPr>
                <w:rFonts w:cs="Arabic Transparent" w:hint="cs"/>
                <w:rtl/>
              </w:rPr>
              <w:t>أكثر من 58 ملم</w:t>
            </w:r>
          </w:p>
        </w:tc>
        <w:tc>
          <w:tcPr>
            <w:tcW w:w="2782" w:type="dxa"/>
          </w:tcPr>
          <w:p w:rsidR="00D618B1" w:rsidRPr="00467F6F" w:rsidRDefault="00D618B1" w:rsidP="00F526B9">
            <w:pPr>
              <w:bidi/>
              <w:rPr>
                <w:rFonts w:cs="Arabic Transparent"/>
                <w:rtl/>
              </w:rPr>
            </w:pPr>
            <w:r w:rsidRPr="00467F6F">
              <w:rPr>
                <w:rFonts w:cs="Arabic Transparent"/>
              </w:rPr>
              <w:t>Lang.2006</w:t>
            </w:r>
          </w:p>
        </w:tc>
      </w:tr>
      <w:tr w:rsidR="00D618B1" w:rsidRPr="00467F6F" w:rsidTr="00C563EC">
        <w:tc>
          <w:tcPr>
            <w:tcW w:w="2005" w:type="dxa"/>
          </w:tcPr>
          <w:p w:rsidR="00D618B1" w:rsidRPr="00467F6F" w:rsidRDefault="00D618B1" w:rsidP="00F526B9">
            <w:pPr>
              <w:bidi/>
              <w:rPr>
                <w:rFonts w:cs="Arabic Transparent"/>
                <w:rtl/>
              </w:rPr>
            </w:pPr>
            <w:r w:rsidRPr="00467F6F">
              <w:rPr>
                <w:rFonts w:cs="Arabic Transparent"/>
              </w:rPr>
              <w:t>LVM</w:t>
            </w:r>
          </w:p>
        </w:tc>
        <w:tc>
          <w:tcPr>
            <w:tcW w:w="2133" w:type="dxa"/>
          </w:tcPr>
          <w:p w:rsidR="00D618B1" w:rsidRPr="00467F6F" w:rsidRDefault="00D618B1" w:rsidP="00F526B9">
            <w:pPr>
              <w:bidi/>
              <w:rPr>
                <w:rFonts w:cs="Arabic Transparent"/>
                <w:rtl/>
              </w:rPr>
            </w:pPr>
            <w:r w:rsidRPr="00467F6F">
              <w:rPr>
                <w:rFonts w:cs="Arabic Transparent" w:hint="cs"/>
                <w:rtl/>
              </w:rPr>
              <w:t xml:space="preserve">أكثر من </w:t>
            </w:r>
            <w:r w:rsidRPr="00467F6F">
              <w:rPr>
                <w:rFonts w:cs="Arabic Transparent"/>
              </w:rPr>
              <w:t>259</w:t>
            </w:r>
            <w:r w:rsidRPr="00467F6F">
              <w:rPr>
                <w:rFonts w:cs="Arabic Transparent" w:hint="cs"/>
                <w:rtl/>
              </w:rPr>
              <w:t xml:space="preserve"> غم</w:t>
            </w:r>
          </w:p>
        </w:tc>
        <w:tc>
          <w:tcPr>
            <w:tcW w:w="2133" w:type="dxa"/>
          </w:tcPr>
          <w:p w:rsidR="00D618B1" w:rsidRPr="00467F6F" w:rsidRDefault="00D618B1" w:rsidP="00F526B9">
            <w:pPr>
              <w:bidi/>
              <w:rPr>
                <w:rFonts w:cs="Arabic Transparent"/>
                <w:rtl/>
              </w:rPr>
            </w:pPr>
            <w:r w:rsidRPr="00467F6F">
              <w:rPr>
                <w:rFonts w:cs="Arabic Transparent" w:hint="cs"/>
                <w:rtl/>
              </w:rPr>
              <w:t xml:space="preserve">أكثر من </w:t>
            </w:r>
            <w:r w:rsidRPr="00467F6F">
              <w:rPr>
                <w:rFonts w:cs="Arabic Transparent"/>
              </w:rPr>
              <w:t>187</w:t>
            </w:r>
            <w:r w:rsidRPr="00467F6F">
              <w:rPr>
                <w:rFonts w:cs="Arabic Transparent" w:hint="cs"/>
                <w:rtl/>
              </w:rPr>
              <w:t xml:space="preserve"> غم</w:t>
            </w:r>
          </w:p>
        </w:tc>
        <w:tc>
          <w:tcPr>
            <w:tcW w:w="2782" w:type="dxa"/>
          </w:tcPr>
          <w:p w:rsidR="00D618B1" w:rsidRPr="00467F6F" w:rsidRDefault="00D618B1" w:rsidP="00F526B9">
            <w:pPr>
              <w:bidi/>
              <w:rPr>
                <w:rFonts w:cs="Arabic Transparent"/>
                <w:rtl/>
              </w:rPr>
            </w:pPr>
            <w:r w:rsidRPr="00467F6F">
              <w:rPr>
                <w:rFonts w:cs="Arabic Transparent"/>
              </w:rPr>
              <w:t>Lang.2006</w:t>
            </w:r>
          </w:p>
        </w:tc>
      </w:tr>
      <w:tr w:rsidR="00D618B1" w:rsidRPr="00467F6F" w:rsidTr="00C563EC">
        <w:tc>
          <w:tcPr>
            <w:tcW w:w="2005" w:type="dxa"/>
          </w:tcPr>
          <w:p w:rsidR="00D618B1" w:rsidRPr="00467F6F" w:rsidRDefault="00D618B1" w:rsidP="00F526B9">
            <w:pPr>
              <w:bidi/>
              <w:rPr>
                <w:rFonts w:cs="Arabic Transparent"/>
                <w:rtl/>
              </w:rPr>
            </w:pPr>
            <w:r w:rsidRPr="00467F6F">
              <w:rPr>
                <w:rFonts w:cs="Arabic Transparent"/>
              </w:rPr>
              <w:t>LVMI</w:t>
            </w:r>
          </w:p>
        </w:tc>
        <w:tc>
          <w:tcPr>
            <w:tcW w:w="2133" w:type="dxa"/>
          </w:tcPr>
          <w:p w:rsidR="00D618B1" w:rsidRPr="00467F6F" w:rsidRDefault="00D618B1" w:rsidP="00F526B9">
            <w:pPr>
              <w:bidi/>
              <w:rPr>
                <w:rFonts w:cs="Arabic Transparent"/>
                <w:rtl/>
              </w:rPr>
            </w:pPr>
            <w:r w:rsidRPr="00467F6F">
              <w:rPr>
                <w:rFonts w:cs="Arabic Transparent" w:hint="cs"/>
                <w:rtl/>
              </w:rPr>
              <w:t>أكثر من 132 غم|م</w:t>
            </w:r>
            <w:r w:rsidRPr="00467F6F">
              <w:rPr>
                <w:rFonts w:cs="Arabic Transparent"/>
                <w:rtl/>
              </w:rPr>
              <w:t>²</w:t>
            </w:r>
          </w:p>
        </w:tc>
        <w:tc>
          <w:tcPr>
            <w:tcW w:w="2133" w:type="dxa"/>
          </w:tcPr>
          <w:p w:rsidR="00D618B1" w:rsidRPr="00467F6F" w:rsidRDefault="00D618B1" w:rsidP="00F526B9">
            <w:pPr>
              <w:bidi/>
              <w:rPr>
                <w:rFonts w:cs="Arabic Transparent"/>
                <w:rtl/>
              </w:rPr>
            </w:pPr>
            <w:r w:rsidRPr="00467F6F">
              <w:rPr>
                <w:rFonts w:cs="Arabic Transparent" w:hint="cs"/>
                <w:rtl/>
              </w:rPr>
              <w:t>أكثر من 109 غم|م</w:t>
            </w:r>
            <w:r w:rsidRPr="00467F6F">
              <w:rPr>
                <w:rFonts w:cs="Arabic Transparent"/>
                <w:rtl/>
              </w:rPr>
              <w:t>²</w:t>
            </w:r>
          </w:p>
        </w:tc>
        <w:tc>
          <w:tcPr>
            <w:tcW w:w="2782" w:type="dxa"/>
          </w:tcPr>
          <w:p w:rsidR="00D618B1" w:rsidRPr="00467F6F" w:rsidRDefault="00D618B1" w:rsidP="00F526B9">
            <w:pPr>
              <w:bidi/>
              <w:rPr>
                <w:rFonts w:cs="Arabic Transparent"/>
                <w:rtl/>
              </w:rPr>
            </w:pPr>
            <w:r w:rsidRPr="00467F6F">
              <w:rPr>
                <w:rFonts w:cs="Arabic Transparent"/>
              </w:rPr>
              <w:t>Lang.2006</w:t>
            </w:r>
          </w:p>
        </w:tc>
      </w:tr>
      <w:tr w:rsidR="00D618B1" w:rsidRPr="00467F6F" w:rsidTr="00C563EC">
        <w:tc>
          <w:tcPr>
            <w:tcW w:w="2005" w:type="dxa"/>
          </w:tcPr>
          <w:p w:rsidR="00D618B1" w:rsidRPr="00467F6F" w:rsidRDefault="00D618B1" w:rsidP="00F526B9">
            <w:pPr>
              <w:bidi/>
              <w:rPr>
                <w:rFonts w:cs="Arabic Transparent"/>
                <w:rtl/>
              </w:rPr>
            </w:pPr>
            <w:r w:rsidRPr="00467F6F">
              <w:rPr>
                <w:rFonts w:cs="Arabic Transparent"/>
              </w:rPr>
              <w:t>AARD</w:t>
            </w:r>
          </w:p>
        </w:tc>
        <w:tc>
          <w:tcPr>
            <w:tcW w:w="2133" w:type="dxa"/>
          </w:tcPr>
          <w:p w:rsidR="00D618B1" w:rsidRPr="00467F6F" w:rsidRDefault="00D618B1" w:rsidP="00F526B9">
            <w:pPr>
              <w:bidi/>
              <w:rPr>
                <w:rFonts w:cs="Arabic Transparent"/>
                <w:rtl/>
              </w:rPr>
            </w:pPr>
            <w:r w:rsidRPr="00467F6F">
              <w:rPr>
                <w:rFonts w:cs="Arabic Transparent" w:hint="cs"/>
                <w:rtl/>
              </w:rPr>
              <w:t>أكثر من 45 ملم</w:t>
            </w:r>
          </w:p>
        </w:tc>
        <w:tc>
          <w:tcPr>
            <w:tcW w:w="2133" w:type="dxa"/>
          </w:tcPr>
          <w:p w:rsidR="00D618B1" w:rsidRPr="00467F6F" w:rsidRDefault="00D618B1" w:rsidP="00F526B9">
            <w:pPr>
              <w:bidi/>
              <w:rPr>
                <w:rFonts w:cs="Arabic Transparent"/>
                <w:rtl/>
              </w:rPr>
            </w:pPr>
            <w:r w:rsidRPr="00467F6F">
              <w:rPr>
                <w:rFonts w:cs="Arabic Transparent" w:hint="cs"/>
                <w:rtl/>
              </w:rPr>
              <w:t>أكثر من 35 ملم</w:t>
            </w:r>
          </w:p>
        </w:tc>
        <w:tc>
          <w:tcPr>
            <w:tcW w:w="2782" w:type="dxa"/>
          </w:tcPr>
          <w:p w:rsidR="00D618B1" w:rsidRPr="00467F6F" w:rsidRDefault="00D618B1" w:rsidP="00F526B9">
            <w:pPr>
              <w:bidi/>
              <w:rPr>
                <w:rFonts w:cs="Arabic Transparent"/>
                <w:rtl/>
              </w:rPr>
            </w:pPr>
            <w:r w:rsidRPr="00467F6F">
              <w:rPr>
                <w:rFonts w:cs="Arabic Transparent"/>
              </w:rPr>
              <w:t>Pelliccia,etal.2010</w:t>
            </w:r>
          </w:p>
        </w:tc>
      </w:tr>
      <w:tr w:rsidR="00D618B1" w:rsidRPr="00467F6F" w:rsidTr="00C563EC">
        <w:tc>
          <w:tcPr>
            <w:tcW w:w="2005" w:type="dxa"/>
          </w:tcPr>
          <w:p w:rsidR="00D618B1" w:rsidRPr="00467F6F" w:rsidRDefault="00D618B1" w:rsidP="00F526B9">
            <w:pPr>
              <w:bidi/>
              <w:rPr>
                <w:rFonts w:cs="Arabic Transparent"/>
                <w:rtl/>
              </w:rPr>
            </w:pPr>
            <w:r w:rsidRPr="00467F6F">
              <w:rPr>
                <w:rFonts w:cs="Arabic Transparent"/>
              </w:rPr>
              <w:t>MVD</w:t>
            </w:r>
          </w:p>
        </w:tc>
        <w:tc>
          <w:tcPr>
            <w:tcW w:w="2133" w:type="dxa"/>
          </w:tcPr>
          <w:p w:rsidR="00D618B1" w:rsidRPr="00467F6F" w:rsidRDefault="00D618B1" w:rsidP="00F526B9">
            <w:pPr>
              <w:bidi/>
              <w:rPr>
                <w:rFonts w:cs="Arabic Transparent"/>
                <w:rtl/>
              </w:rPr>
            </w:pPr>
            <w:r w:rsidRPr="00467F6F">
              <w:rPr>
                <w:rFonts w:cs="Arabic Transparent" w:hint="cs"/>
                <w:rtl/>
              </w:rPr>
              <w:t>أقل من 1.5 سم</w:t>
            </w:r>
            <w:r w:rsidRPr="00467F6F">
              <w:rPr>
                <w:rFonts w:cs="Arabic Transparent"/>
                <w:rtl/>
              </w:rPr>
              <w:t>²</w:t>
            </w:r>
          </w:p>
        </w:tc>
        <w:tc>
          <w:tcPr>
            <w:tcW w:w="2133" w:type="dxa"/>
          </w:tcPr>
          <w:p w:rsidR="00D618B1" w:rsidRPr="00467F6F" w:rsidRDefault="00D618B1" w:rsidP="00F526B9">
            <w:pPr>
              <w:bidi/>
              <w:rPr>
                <w:rFonts w:cs="Arabic Transparent"/>
                <w:rtl/>
              </w:rPr>
            </w:pPr>
            <w:r w:rsidRPr="00467F6F">
              <w:rPr>
                <w:rFonts w:cs="Arabic Transparent" w:hint="cs"/>
                <w:rtl/>
              </w:rPr>
              <w:t>أقل من 1.5 سم</w:t>
            </w:r>
            <w:r w:rsidRPr="00467F6F">
              <w:rPr>
                <w:rFonts w:cs="Arabic Transparent"/>
                <w:rtl/>
              </w:rPr>
              <w:t>²</w:t>
            </w:r>
          </w:p>
        </w:tc>
        <w:tc>
          <w:tcPr>
            <w:tcW w:w="2782" w:type="dxa"/>
          </w:tcPr>
          <w:p w:rsidR="00D618B1" w:rsidRPr="00467F6F" w:rsidRDefault="00D618B1" w:rsidP="00F526B9">
            <w:pPr>
              <w:bidi/>
              <w:rPr>
                <w:rFonts w:cs="Arabic Transparent"/>
              </w:rPr>
            </w:pPr>
            <w:r w:rsidRPr="00467F6F">
              <w:rPr>
                <w:rFonts w:cs="Arabic Transparent"/>
              </w:rPr>
              <w:t>Baumgartner,etal.2009</w:t>
            </w:r>
          </w:p>
          <w:p w:rsidR="00D618B1" w:rsidRPr="00467F6F" w:rsidRDefault="00D618B1" w:rsidP="00F526B9">
            <w:pPr>
              <w:bidi/>
              <w:rPr>
                <w:rFonts w:cs="Arabic Transparent"/>
                <w:rtl/>
              </w:rPr>
            </w:pPr>
            <w:r w:rsidRPr="00467F6F">
              <w:rPr>
                <w:rFonts w:cs="Arabic Transparent"/>
              </w:rPr>
              <w:t>Carabello.2005</w:t>
            </w:r>
          </w:p>
        </w:tc>
      </w:tr>
      <w:tr w:rsidR="00D618B1" w:rsidRPr="00467F6F" w:rsidTr="00C563EC">
        <w:tc>
          <w:tcPr>
            <w:tcW w:w="2005" w:type="dxa"/>
          </w:tcPr>
          <w:p w:rsidR="00D618B1" w:rsidRPr="00467F6F" w:rsidRDefault="00D618B1" w:rsidP="00F526B9">
            <w:pPr>
              <w:bidi/>
              <w:rPr>
                <w:rFonts w:cs="Arabic Transparent"/>
              </w:rPr>
            </w:pPr>
            <w:r w:rsidRPr="00467F6F">
              <w:rPr>
                <w:rFonts w:cs="Arabic Transparent"/>
              </w:rPr>
              <w:t>LVEF</w:t>
            </w:r>
          </w:p>
        </w:tc>
        <w:tc>
          <w:tcPr>
            <w:tcW w:w="2133" w:type="dxa"/>
          </w:tcPr>
          <w:p w:rsidR="00D618B1" w:rsidRPr="00467F6F" w:rsidRDefault="00D618B1" w:rsidP="00F526B9">
            <w:pPr>
              <w:bidi/>
              <w:rPr>
                <w:rFonts w:cs="Arabic Transparent"/>
                <w:rtl/>
              </w:rPr>
            </w:pPr>
            <w:r w:rsidRPr="00467F6F">
              <w:rPr>
                <w:rFonts w:cs="Arabic Transparent" w:hint="cs"/>
                <w:rtl/>
              </w:rPr>
              <w:t>أقل من 50 %</w:t>
            </w:r>
          </w:p>
        </w:tc>
        <w:tc>
          <w:tcPr>
            <w:tcW w:w="2133" w:type="dxa"/>
          </w:tcPr>
          <w:p w:rsidR="00D618B1" w:rsidRPr="00467F6F" w:rsidRDefault="00D618B1" w:rsidP="00F526B9">
            <w:pPr>
              <w:bidi/>
              <w:rPr>
                <w:rFonts w:cs="Arabic Transparent"/>
                <w:rtl/>
              </w:rPr>
            </w:pPr>
            <w:r w:rsidRPr="00467F6F">
              <w:rPr>
                <w:rFonts w:cs="Arabic Transparent" w:hint="cs"/>
                <w:rtl/>
              </w:rPr>
              <w:t>أقل من 50 %</w:t>
            </w:r>
          </w:p>
        </w:tc>
        <w:tc>
          <w:tcPr>
            <w:tcW w:w="2782" w:type="dxa"/>
          </w:tcPr>
          <w:p w:rsidR="00D618B1" w:rsidRPr="00467F6F" w:rsidRDefault="00D618B1" w:rsidP="00F526B9">
            <w:pPr>
              <w:bidi/>
              <w:rPr>
                <w:rFonts w:cs="Arabic Transparent"/>
                <w:rtl/>
              </w:rPr>
            </w:pPr>
            <w:r w:rsidRPr="00467F6F">
              <w:rPr>
                <w:rFonts w:cs="Arabic Transparent"/>
              </w:rPr>
              <w:t>Lang.2006</w:t>
            </w:r>
          </w:p>
        </w:tc>
      </w:tr>
    </w:tbl>
    <w:p w:rsidR="00D618B1" w:rsidRPr="00467F6F" w:rsidRDefault="00D618B1" w:rsidP="00F526B9">
      <w:pPr>
        <w:tabs>
          <w:tab w:val="left" w:pos="1920"/>
        </w:tabs>
        <w:bidi/>
        <w:rPr>
          <w:rFonts w:cs="Arabic Transparent"/>
          <w:b/>
          <w:bCs/>
          <w:rtl/>
        </w:rPr>
      </w:pPr>
    </w:p>
    <w:p w:rsidR="00D618B1" w:rsidRPr="00467F6F" w:rsidRDefault="00D618B1" w:rsidP="00F526B9">
      <w:pPr>
        <w:tabs>
          <w:tab w:val="left" w:pos="1920"/>
        </w:tabs>
        <w:bidi/>
        <w:rPr>
          <w:rFonts w:cs="Arabic Transparent"/>
          <w:b/>
          <w:bCs/>
          <w:rtl/>
        </w:rPr>
      </w:pPr>
    </w:p>
    <w:p w:rsidR="00D618B1" w:rsidRPr="00467F6F" w:rsidRDefault="00D618B1" w:rsidP="00F526B9">
      <w:pPr>
        <w:tabs>
          <w:tab w:val="left" w:pos="1920"/>
        </w:tabs>
        <w:bidi/>
        <w:rPr>
          <w:rFonts w:cs="Arabic Transparent"/>
          <w:b/>
          <w:bCs/>
          <w:rtl/>
        </w:rPr>
      </w:pPr>
    </w:p>
    <w:p w:rsidR="00D618B1" w:rsidRPr="00467F6F" w:rsidRDefault="00D618B1" w:rsidP="00F526B9">
      <w:pPr>
        <w:tabs>
          <w:tab w:val="left" w:pos="1920"/>
        </w:tabs>
        <w:bidi/>
        <w:rPr>
          <w:rFonts w:cs="Arabic Transparent"/>
          <w:b/>
          <w:bCs/>
          <w:rtl/>
        </w:rPr>
      </w:pPr>
    </w:p>
    <w:p w:rsidR="00D618B1" w:rsidRPr="00467F6F" w:rsidRDefault="00D618B1" w:rsidP="00F526B9">
      <w:pPr>
        <w:tabs>
          <w:tab w:val="left" w:pos="1920"/>
        </w:tabs>
        <w:bidi/>
        <w:rPr>
          <w:rFonts w:cs="Arabic Transparent"/>
          <w:b/>
          <w:bCs/>
          <w:rtl/>
        </w:rPr>
      </w:pPr>
    </w:p>
    <w:p w:rsidR="00D618B1" w:rsidRPr="00467F6F" w:rsidRDefault="00D618B1" w:rsidP="00F526B9">
      <w:pPr>
        <w:tabs>
          <w:tab w:val="left" w:pos="1920"/>
        </w:tabs>
        <w:bidi/>
        <w:rPr>
          <w:rFonts w:cs="Arabic Transparent"/>
          <w:b/>
          <w:bCs/>
          <w:rtl/>
        </w:rPr>
      </w:pPr>
    </w:p>
    <w:p w:rsidR="00D618B1" w:rsidRPr="00467F6F" w:rsidRDefault="00D618B1" w:rsidP="00F526B9">
      <w:pPr>
        <w:tabs>
          <w:tab w:val="left" w:pos="1920"/>
        </w:tabs>
        <w:bidi/>
        <w:rPr>
          <w:rFonts w:cs="Arabic Transparent"/>
          <w:b/>
          <w:bCs/>
          <w:rtl/>
        </w:rPr>
      </w:pPr>
    </w:p>
    <w:p w:rsidR="00D618B1" w:rsidRPr="00467F6F" w:rsidRDefault="00D618B1" w:rsidP="00F526B9">
      <w:pPr>
        <w:tabs>
          <w:tab w:val="left" w:pos="1920"/>
        </w:tabs>
        <w:bidi/>
        <w:rPr>
          <w:rFonts w:cs="Arabic Transparent"/>
          <w:b/>
          <w:bCs/>
          <w:rtl/>
        </w:rPr>
      </w:pPr>
    </w:p>
    <w:p w:rsidR="00D618B1" w:rsidRPr="00467F6F" w:rsidRDefault="00D618B1" w:rsidP="00F526B9">
      <w:pPr>
        <w:tabs>
          <w:tab w:val="left" w:pos="1920"/>
        </w:tabs>
        <w:bidi/>
        <w:rPr>
          <w:rFonts w:cs="Arabic Transparent"/>
          <w:b/>
          <w:bCs/>
          <w:rtl/>
        </w:rPr>
      </w:pPr>
    </w:p>
    <w:p w:rsidR="00D618B1" w:rsidRPr="00467F6F" w:rsidRDefault="00D618B1" w:rsidP="00F526B9">
      <w:pPr>
        <w:tabs>
          <w:tab w:val="left" w:pos="1920"/>
        </w:tabs>
        <w:bidi/>
        <w:rPr>
          <w:rFonts w:cs="Arabic Transparent"/>
          <w:b/>
          <w:bCs/>
          <w:rtl/>
        </w:rPr>
      </w:pPr>
    </w:p>
    <w:p w:rsidR="00D618B1" w:rsidRPr="00467F6F" w:rsidRDefault="00D618B1" w:rsidP="00F526B9">
      <w:pPr>
        <w:tabs>
          <w:tab w:val="left" w:pos="1920"/>
        </w:tabs>
        <w:bidi/>
        <w:rPr>
          <w:rFonts w:cs="Arabic Transparent"/>
          <w:b/>
          <w:bCs/>
          <w:rtl/>
        </w:rPr>
      </w:pPr>
    </w:p>
    <w:p w:rsidR="00D618B1" w:rsidRPr="00467F6F" w:rsidRDefault="00D618B1" w:rsidP="00F526B9">
      <w:pPr>
        <w:tabs>
          <w:tab w:val="left" w:pos="1920"/>
        </w:tabs>
        <w:bidi/>
        <w:rPr>
          <w:rFonts w:cs="Arabic Transparent"/>
          <w:b/>
          <w:bCs/>
          <w:rtl/>
        </w:rPr>
      </w:pPr>
    </w:p>
    <w:p w:rsidR="00D618B1" w:rsidRPr="00467F6F" w:rsidRDefault="00D618B1" w:rsidP="00F526B9">
      <w:pPr>
        <w:tabs>
          <w:tab w:val="left" w:pos="1920"/>
        </w:tabs>
        <w:bidi/>
        <w:rPr>
          <w:rFonts w:cs="Arabic Transparent"/>
          <w:b/>
          <w:bCs/>
          <w:rtl/>
        </w:rPr>
      </w:pPr>
    </w:p>
    <w:p w:rsidR="00D618B1" w:rsidRPr="00467F6F" w:rsidRDefault="00D618B1" w:rsidP="00F526B9">
      <w:pPr>
        <w:tabs>
          <w:tab w:val="left" w:pos="1920"/>
        </w:tabs>
        <w:bidi/>
        <w:rPr>
          <w:rFonts w:cs="Arabic Transparent"/>
          <w:b/>
          <w:bCs/>
          <w:rtl/>
        </w:rPr>
      </w:pPr>
    </w:p>
    <w:p w:rsidR="00651964" w:rsidRPr="00467F6F" w:rsidRDefault="00D618B1" w:rsidP="00F526B9">
      <w:pPr>
        <w:bidi/>
        <w:spacing w:before="100" w:beforeAutospacing="1" w:after="100" w:afterAutospacing="1"/>
        <w:jc w:val="center"/>
        <w:outlineLvl w:val="0"/>
        <w:rPr>
          <w:rFonts w:cs="Arabic Transparent"/>
          <w:b/>
          <w:bCs/>
          <w:rtl/>
        </w:rPr>
      </w:pPr>
      <w:r w:rsidRPr="00467F6F">
        <w:rPr>
          <w:rFonts w:cs="Arabic Transparent"/>
          <w:b/>
          <w:bCs/>
          <w:rtl/>
        </w:rPr>
        <w:tab/>
      </w:r>
    </w:p>
    <w:sectPr w:rsidR="00651964" w:rsidRPr="00467F6F" w:rsidSect="00D86BE4">
      <w:pgSz w:w="12240" w:h="15840"/>
      <w:pgMar w:top="1418" w:right="1985"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EEA" w:rsidRDefault="00B57EEA" w:rsidP="00A45CA7">
      <w:r>
        <w:separator/>
      </w:r>
    </w:p>
  </w:endnote>
  <w:endnote w:type="continuationSeparator" w:id="0">
    <w:p w:rsidR="00B57EEA" w:rsidRDefault="00B57EEA" w:rsidP="00A45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ld Italic Art">
    <w:altName w:val="Courier New"/>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7409"/>
      <w:docPartObj>
        <w:docPartGallery w:val="Page Numbers (Bottom of Page)"/>
        <w:docPartUnique/>
      </w:docPartObj>
    </w:sdtPr>
    <w:sdtContent>
      <w:p w:rsidR="000E33AD" w:rsidRDefault="000E33AD">
        <w:pPr>
          <w:pStyle w:val="Footer"/>
          <w:jc w:val="center"/>
        </w:pPr>
        <w:fldSimple w:instr=" PAGE   \* MERGEFORMAT ">
          <w:r w:rsidR="00096509" w:rsidRPr="00096509">
            <w:rPr>
              <w:noProof/>
              <w:lang w:val="ar-SA"/>
            </w:rPr>
            <w:t>20</w:t>
          </w:r>
        </w:fldSimple>
      </w:p>
    </w:sdtContent>
  </w:sdt>
  <w:p w:rsidR="000E33AD" w:rsidRDefault="000E33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AD" w:rsidRDefault="000E33AD" w:rsidP="00F526B9">
    <w:pPr>
      <w:pStyle w:val="Footer"/>
      <w:jc w:val="center"/>
    </w:pPr>
  </w:p>
  <w:p w:rsidR="000E33AD" w:rsidRDefault="000E33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EEA" w:rsidRDefault="00B57EEA" w:rsidP="00A45CA7">
      <w:r>
        <w:separator/>
      </w:r>
    </w:p>
  </w:footnote>
  <w:footnote w:type="continuationSeparator" w:id="0">
    <w:p w:rsidR="00B57EEA" w:rsidRDefault="00B57EEA" w:rsidP="00A45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4BB9"/>
    <w:multiLevelType w:val="hybridMultilevel"/>
    <w:tmpl w:val="FE2C859E"/>
    <w:lvl w:ilvl="0" w:tplc="D4484A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61585"/>
    <w:multiLevelType w:val="hybridMultilevel"/>
    <w:tmpl w:val="FF121596"/>
    <w:lvl w:ilvl="0" w:tplc="72CEE5D6">
      <w:start w:val="3"/>
      <w:numFmt w:val="bullet"/>
      <w:lvlText w:val="-"/>
      <w:lvlJc w:val="left"/>
      <w:pPr>
        <w:ind w:left="1080" w:hanging="360"/>
      </w:pPr>
      <w:rPr>
        <w:rFonts w:ascii="Times New Roman" w:eastAsiaTheme="minorHAnsi" w:hAnsi="Times New Roman" w:cs="Times New Roman"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874D88"/>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8FE3058"/>
    <w:multiLevelType w:val="multilevel"/>
    <w:tmpl w:val="98404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581D13"/>
    <w:multiLevelType w:val="hybridMultilevel"/>
    <w:tmpl w:val="8CB0D20C"/>
    <w:lvl w:ilvl="0" w:tplc="A7503946">
      <w:start w:val="1"/>
      <w:numFmt w:val="decimal"/>
      <w:lvlText w:val="%1-"/>
      <w:lvlJc w:val="left"/>
      <w:pPr>
        <w:ind w:left="420" w:hanging="360"/>
      </w:pPr>
      <w:rPr>
        <w:rFonts w:hint="default"/>
        <w:b/>
        <w:bCs/>
        <w:sz w:val="28"/>
        <w:szCs w:val="28"/>
        <w:lang w:val="en-US"/>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B143F4A"/>
    <w:multiLevelType w:val="hybridMultilevel"/>
    <w:tmpl w:val="5E08B6DA"/>
    <w:lvl w:ilvl="0" w:tplc="5284F172">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83004"/>
    <w:multiLevelType w:val="hybridMultilevel"/>
    <w:tmpl w:val="E524525A"/>
    <w:lvl w:ilvl="0" w:tplc="A79A276C">
      <w:start w:val="1"/>
      <w:numFmt w:val="decimal"/>
      <w:lvlText w:val="%1-"/>
      <w:lvlJc w:val="left"/>
      <w:pPr>
        <w:ind w:left="720"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E682C"/>
    <w:multiLevelType w:val="hybridMultilevel"/>
    <w:tmpl w:val="4440C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67F5E"/>
    <w:multiLevelType w:val="multilevel"/>
    <w:tmpl w:val="26AE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097132"/>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22D87DAA"/>
    <w:multiLevelType w:val="multilevel"/>
    <w:tmpl w:val="92DEE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9965D1"/>
    <w:multiLevelType w:val="hybridMultilevel"/>
    <w:tmpl w:val="F44A5654"/>
    <w:lvl w:ilvl="0" w:tplc="7CD21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107E2"/>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25DA5663"/>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27813069"/>
    <w:multiLevelType w:val="multilevel"/>
    <w:tmpl w:val="43F6A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917B22"/>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32495A18"/>
    <w:multiLevelType w:val="hybridMultilevel"/>
    <w:tmpl w:val="41886A96"/>
    <w:lvl w:ilvl="0" w:tplc="2A56A6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DB4A34"/>
    <w:multiLevelType w:val="multilevel"/>
    <w:tmpl w:val="CA9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C850C6"/>
    <w:multiLevelType w:val="hybridMultilevel"/>
    <w:tmpl w:val="42761C7E"/>
    <w:lvl w:ilvl="0" w:tplc="53B26D0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503ABF"/>
    <w:multiLevelType w:val="hybridMultilevel"/>
    <w:tmpl w:val="BC58F928"/>
    <w:lvl w:ilvl="0" w:tplc="69288A2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623DAA"/>
    <w:multiLevelType w:val="hybridMultilevel"/>
    <w:tmpl w:val="4326982C"/>
    <w:lvl w:ilvl="0" w:tplc="CCA44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43506F"/>
    <w:multiLevelType w:val="hybridMultilevel"/>
    <w:tmpl w:val="4A4A6006"/>
    <w:lvl w:ilvl="0" w:tplc="171002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646C17"/>
    <w:multiLevelType w:val="hybridMultilevel"/>
    <w:tmpl w:val="87AAEE08"/>
    <w:lvl w:ilvl="0" w:tplc="C3BCAC6E">
      <w:start w:val="1"/>
      <w:numFmt w:val="decimal"/>
      <w:lvlText w:val="%1-"/>
      <w:lvlJc w:val="left"/>
      <w:pPr>
        <w:tabs>
          <w:tab w:val="num" w:pos="765"/>
        </w:tabs>
        <w:ind w:left="765" w:hanging="40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444303CF"/>
    <w:multiLevelType w:val="hybridMultilevel"/>
    <w:tmpl w:val="F1307E18"/>
    <w:lvl w:ilvl="0" w:tplc="34CCF5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4BA574A"/>
    <w:multiLevelType w:val="multilevel"/>
    <w:tmpl w:val="E5A8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4B78E6"/>
    <w:multiLevelType w:val="hybridMultilevel"/>
    <w:tmpl w:val="BF4AEE7E"/>
    <w:lvl w:ilvl="0" w:tplc="14A43EFC">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A4188D"/>
    <w:multiLevelType w:val="hybridMultilevel"/>
    <w:tmpl w:val="EE78F592"/>
    <w:lvl w:ilvl="0" w:tplc="65665896">
      <w:start w:val="1"/>
      <w:numFmt w:val="arabicAlpha"/>
      <w:lvlText w:val="%1-"/>
      <w:lvlJc w:val="left"/>
      <w:pPr>
        <w:tabs>
          <w:tab w:val="num" w:pos="720"/>
        </w:tabs>
        <w:ind w:left="720" w:hanging="360"/>
      </w:pPr>
      <w:rPr>
        <w:rFonts w:cs="Times New Roman"/>
        <w:sz w:val="2"/>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4A747A8B"/>
    <w:multiLevelType w:val="hybridMultilevel"/>
    <w:tmpl w:val="1E121E7A"/>
    <w:lvl w:ilvl="0" w:tplc="E6E8DA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0758C4"/>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4FF94486"/>
    <w:multiLevelType w:val="hybridMultilevel"/>
    <w:tmpl w:val="0CC65626"/>
    <w:lvl w:ilvl="0" w:tplc="72A492BC">
      <w:start w:val="1"/>
      <w:numFmt w:val="decimal"/>
      <w:lvlText w:val="%1."/>
      <w:lvlJc w:val="left"/>
      <w:pPr>
        <w:tabs>
          <w:tab w:val="num" w:pos="720"/>
        </w:tabs>
        <w:ind w:left="720" w:hanging="360"/>
      </w:pPr>
      <w:rPr>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0267F10"/>
    <w:multiLevelType w:val="hybridMultilevel"/>
    <w:tmpl w:val="84344CC2"/>
    <w:lvl w:ilvl="0" w:tplc="24BCB6E8">
      <w:start w:val="1"/>
      <w:numFmt w:val="decimal"/>
      <w:lvlText w:val="%1-"/>
      <w:lvlJc w:val="left"/>
      <w:pPr>
        <w:tabs>
          <w:tab w:val="num" w:pos="390"/>
        </w:tabs>
        <w:ind w:left="390" w:hanging="39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515143F3"/>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53220FFA"/>
    <w:multiLevelType w:val="hybridMultilevel"/>
    <w:tmpl w:val="F9A26D7E"/>
    <w:lvl w:ilvl="0" w:tplc="411A1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F318C8"/>
    <w:multiLevelType w:val="hybridMultilevel"/>
    <w:tmpl w:val="4B3EDC36"/>
    <w:lvl w:ilvl="0" w:tplc="D1AEB2BC">
      <w:start w:val="7"/>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9223D1B"/>
    <w:multiLevelType w:val="hybridMultilevel"/>
    <w:tmpl w:val="91C48B3C"/>
    <w:lvl w:ilvl="0" w:tplc="EB6C281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A87442F"/>
    <w:multiLevelType w:val="hybridMultilevel"/>
    <w:tmpl w:val="474C805A"/>
    <w:lvl w:ilvl="0" w:tplc="A4D63B52">
      <w:start w:val="1"/>
      <w:numFmt w:val="decimal"/>
      <w:lvlText w:val="%1-"/>
      <w:lvlJc w:val="left"/>
      <w:pPr>
        <w:ind w:left="-113" w:hanging="360"/>
      </w:pPr>
      <w:rPr>
        <w:rFonts w:hint="default"/>
      </w:rPr>
    </w:lvl>
    <w:lvl w:ilvl="1" w:tplc="04090019" w:tentative="1">
      <w:start w:val="1"/>
      <w:numFmt w:val="lowerLetter"/>
      <w:lvlText w:val="%2."/>
      <w:lvlJc w:val="left"/>
      <w:pPr>
        <w:ind w:left="607" w:hanging="360"/>
      </w:pPr>
    </w:lvl>
    <w:lvl w:ilvl="2" w:tplc="0409001B" w:tentative="1">
      <w:start w:val="1"/>
      <w:numFmt w:val="lowerRoman"/>
      <w:lvlText w:val="%3."/>
      <w:lvlJc w:val="right"/>
      <w:pPr>
        <w:ind w:left="1327" w:hanging="180"/>
      </w:pPr>
    </w:lvl>
    <w:lvl w:ilvl="3" w:tplc="0409000F" w:tentative="1">
      <w:start w:val="1"/>
      <w:numFmt w:val="decimal"/>
      <w:lvlText w:val="%4."/>
      <w:lvlJc w:val="left"/>
      <w:pPr>
        <w:ind w:left="2047" w:hanging="360"/>
      </w:pPr>
    </w:lvl>
    <w:lvl w:ilvl="4" w:tplc="04090019" w:tentative="1">
      <w:start w:val="1"/>
      <w:numFmt w:val="lowerLetter"/>
      <w:lvlText w:val="%5."/>
      <w:lvlJc w:val="left"/>
      <w:pPr>
        <w:ind w:left="2767" w:hanging="360"/>
      </w:pPr>
    </w:lvl>
    <w:lvl w:ilvl="5" w:tplc="0409001B" w:tentative="1">
      <w:start w:val="1"/>
      <w:numFmt w:val="lowerRoman"/>
      <w:lvlText w:val="%6."/>
      <w:lvlJc w:val="right"/>
      <w:pPr>
        <w:ind w:left="3487" w:hanging="180"/>
      </w:pPr>
    </w:lvl>
    <w:lvl w:ilvl="6" w:tplc="0409000F" w:tentative="1">
      <w:start w:val="1"/>
      <w:numFmt w:val="decimal"/>
      <w:lvlText w:val="%7."/>
      <w:lvlJc w:val="left"/>
      <w:pPr>
        <w:ind w:left="4207" w:hanging="360"/>
      </w:pPr>
    </w:lvl>
    <w:lvl w:ilvl="7" w:tplc="04090019" w:tentative="1">
      <w:start w:val="1"/>
      <w:numFmt w:val="lowerLetter"/>
      <w:lvlText w:val="%8."/>
      <w:lvlJc w:val="left"/>
      <w:pPr>
        <w:ind w:left="4927" w:hanging="360"/>
      </w:pPr>
    </w:lvl>
    <w:lvl w:ilvl="8" w:tplc="0409001B" w:tentative="1">
      <w:start w:val="1"/>
      <w:numFmt w:val="lowerRoman"/>
      <w:lvlText w:val="%9."/>
      <w:lvlJc w:val="right"/>
      <w:pPr>
        <w:ind w:left="5647" w:hanging="180"/>
      </w:pPr>
    </w:lvl>
  </w:abstractNum>
  <w:abstractNum w:abstractNumId="36">
    <w:nsid w:val="627144F4"/>
    <w:multiLevelType w:val="hybridMultilevel"/>
    <w:tmpl w:val="156E8A92"/>
    <w:lvl w:ilvl="0" w:tplc="F4DE6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215778"/>
    <w:multiLevelType w:val="multilevel"/>
    <w:tmpl w:val="C2F85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D04509"/>
    <w:multiLevelType w:val="singleLevel"/>
    <w:tmpl w:val="5AD8807E"/>
    <w:lvl w:ilvl="0">
      <w:start w:val="1"/>
      <w:numFmt w:val="arabicAlpha"/>
      <w:lvlText w:val="%1."/>
      <w:lvlJc w:val="left"/>
      <w:pPr>
        <w:tabs>
          <w:tab w:val="num" w:pos="504"/>
        </w:tabs>
        <w:ind w:left="360" w:right="360" w:hanging="360"/>
      </w:pPr>
      <w:rPr>
        <w:rFonts w:hint="default"/>
        <w:sz w:val="28"/>
      </w:rPr>
    </w:lvl>
  </w:abstractNum>
  <w:abstractNum w:abstractNumId="39">
    <w:nsid w:val="7AD755E2"/>
    <w:multiLevelType w:val="singleLevel"/>
    <w:tmpl w:val="396C6780"/>
    <w:lvl w:ilvl="0">
      <w:start w:val="1"/>
      <w:numFmt w:val="decimal"/>
      <w:lvlText w:val="%1."/>
      <w:lvlJc w:val="left"/>
      <w:pPr>
        <w:tabs>
          <w:tab w:val="num" w:pos="360"/>
        </w:tabs>
        <w:ind w:left="360" w:right="360" w:hanging="360"/>
      </w:pPr>
      <w:rPr>
        <w:rFonts w:hint="default"/>
        <w:sz w:val="28"/>
      </w:rPr>
    </w:lvl>
  </w:abstractNum>
  <w:abstractNum w:abstractNumId="40">
    <w:nsid w:val="7BDF7C96"/>
    <w:multiLevelType w:val="multilevel"/>
    <w:tmpl w:val="96B66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0D0104"/>
    <w:multiLevelType w:val="singleLevel"/>
    <w:tmpl w:val="BA828614"/>
    <w:lvl w:ilvl="0">
      <w:start w:val="1"/>
      <w:numFmt w:val="decimal"/>
      <w:lvlText w:val="%1."/>
      <w:lvlJc w:val="left"/>
      <w:pPr>
        <w:tabs>
          <w:tab w:val="num" w:pos="360"/>
        </w:tabs>
        <w:ind w:left="360" w:right="360" w:hanging="360"/>
      </w:pPr>
      <w:rPr>
        <w:rFonts w:hint="default"/>
        <w:sz w:val="28"/>
        <w:szCs w:val="28"/>
        <w:lang w:bidi="ar-SA"/>
      </w:rPr>
    </w:lvl>
  </w:abstractNum>
  <w:abstractNum w:abstractNumId="42">
    <w:nsid w:val="7EFD72E6"/>
    <w:multiLevelType w:val="multilevel"/>
    <w:tmpl w:val="47981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6F18A5"/>
    <w:multiLevelType w:val="hybridMultilevel"/>
    <w:tmpl w:val="227C72E2"/>
    <w:lvl w:ilvl="0" w:tplc="84A8BA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3"/>
  </w:num>
  <w:num w:numId="2">
    <w:abstractNumId w:val="23"/>
  </w:num>
  <w:num w:numId="3">
    <w:abstractNumId w:val="11"/>
  </w:num>
  <w:num w:numId="4">
    <w:abstractNumId w:val="36"/>
  </w:num>
  <w:num w:numId="5">
    <w:abstractNumId w:val="1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0"/>
  </w:num>
  <w:num w:numId="12">
    <w:abstractNumId w:val="21"/>
  </w:num>
  <w:num w:numId="13">
    <w:abstractNumId w:val="0"/>
  </w:num>
  <w:num w:numId="14">
    <w:abstractNumId w:val="32"/>
  </w:num>
  <w:num w:numId="15">
    <w:abstractNumId w:val="16"/>
  </w:num>
  <w:num w:numId="16">
    <w:abstractNumId w:val="25"/>
  </w:num>
  <w:num w:numId="17">
    <w:abstractNumId w:val="34"/>
  </w:num>
  <w:num w:numId="18">
    <w:abstractNumId w:val="7"/>
  </w:num>
  <w:num w:numId="19">
    <w:abstractNumId w:val="1"/>
  </w:num>
  <w:num w:numId="20">
    <w:abstractNumId w:val="38"/>
  </w:num>
  <w:num w:numId="21">
    <w:abstractNumId w:val="41"/>
  </w:num>
  <w:num w:numId="22">
    <w:abstractNumId w:val="39"/>
  </w:num>
  <w:num w:numId="23">
    <w:abstractNumId w:val="27"/>
  </w:num>
  <w:num w:numId="24">
    <w:abstractNumId w:val="19"/>
  </w:num>
  <w:num w:numId="25">
    <w:abstractNumId w:val="6"/>
  </w:num>
  <w:num w:numId="26">
    <w:abstractNumId w:val="5"/>
  </w:num>
  <w:num w:numId="27">
    <w:abstractNumId w:val="4"/>
  </w:num>
  <w:num w:numId="28">
    <w:abstractNumId w:val="17"/>
  </w:num>
  <w:num w:numId="29">
    <w:abstractNumId w:val="12"/>
  </w:num>
  <w:num w:numId="30">
    <w:abstractNumId w:val="42"/>
  </w:num>
  <w:num w:numId="31">
    <w:abstractNumId w:val="10"/>
  </w:num>
  <w:num w:numId="32">
    <w:abstractNumId w:val="8"/>
  </w:num>
  <w:num w:numId="33">
    <w:abstractNumId w:val="24"/>
  </w:num>
  <w:num w:numId="34">
    <w:abstractNumId w:val="15"/>
  </w:num>
  <w:num w:numId="35">
    <w:abstractNumId w:val="14"/>
  </w:num>
  <w:num w:numId="36">
    <w:abstractNumId w:val="2"/>
  </w:num>
  <w:num w:numId="37">
    <w:abstractNumId w:val="9"/>
  </w:num>
  <w:num w:numId="38">
    <w:abstractNumId w:val="29"/>
  </w:num>
  <w:num w:numId="39">
    <w:abstractNumId w:val="3"/>
  </w:num>
  <w:num w:numId="40">
    <w:abstractNumId w:val="13"/>
  </w:num>
  <w:num w:numId="41">
    <w:abstractNumId w:val="31"/>
  </w:num>
  <w:num w:numId="42">
    <w:abstractNumId w:val="28"/>
  </w:num>
  <w:num w:numId="43">
    <w:abstractNumId w:val="40"/>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2B1A08"/>
    <w:rsid w:val="00012C3B"/>
    <w:rsid w:val="00021B83"/>
    <w:rsid w:val="0003229F"/>
    <w:rsid w:val="0003492B"/>
    <w:rsid w:val="0006390C"/>
    <w:rsid w:val="00096509"/>
    <w:rsid w:val="000A09B2"/>
    <w:rsid w:val="000E33AD"/>
    <w:rsid w:val="000E5ACC"/>
    <w:rsid w:val="000F1102"/>
    <w:rsid w:val="000F4F23"/>
    <w:rsid w:val="00104458"/>
    <w:rsid w:val="00106DBC"/>
    <w:rsid w:val="00110875"/>
    <w:rsid w:val="001206C1"/>
    <w:rsid w:val="001230E6"/>
    <w:rsid w:val="00133B32"/>
    <w:rsid w:val="00141138"/>
    <w:rsid w:val="001448F3"/>
    <w:rsid w:val="00155431"/>
    <w:rsid w:val="001710FA"/>
    <w:rsid w:val="00172143"/>
    <w:rsid w:val="0017697B"/>
    <w:rsid w:val="00223DE8"/>
    <w:rsid w:val="00233DBC"/>
    <w:rsid w:val="0023489F"/>
    <w:rsid w:val="00237671"/>
    <w:rsid w:val="002461A4"/>
    <w:rsid w:val="0025090B"/>
    <w:rsid w:val="002615B9"/>
    <w:rsid w:val="00264686"/>
    <w:rsid w:val="00267B7A"/>
    <w:rsid w:val="00276F8E"/>
    <w:rsid w:val="0028588A"/>
    <w:rsid w:val="002B1A08"/>
    <w:rsid w:val="002B26FE"/>
    <w:rsid w:val="002C4A5F"/>
    <w:rsid w:val="002D0593"/>
    <w:rsid w:val="002D3050"/>
    <w:rsid w:val="002E12D4"/>
    <w:rsid w:val="002F4881"/>
    <w:rsid w:val="003038CB"/>
    <w:rsid w:val="0032471A"/>
    <w:rsid w:val="00330CAA"/>
    <w:rsid w:val="00331893"/>
    <w:rsid w:val="003520FA"/>
    <w:rsid w:val="00354691"/>
    <w:rsid w:val="00364D19"/>
    <w:rsid w:val="00381BE9"/>
    <w:rsid w:val="003856A4"/>
    <w:rsid w:val="003C0FB3"/>
    <w:rsid w:val="003C26CE"/>
    <w:rsid w:val="003C7389"/>
    <w:rsid w:val="003E586B"/>
    <w:rsid w:val="004016BD"/>
    <w:rsid w:val="00402F27"/>
    <w:rsid w:val="00420BBD"/>
    <w:rsid w:val="0043352E"/>
    <w:rsid w:val="00440721"/>
    <w:rsid w:val="00447913"/>
    <w:rsid w:val="0045478B"/>
    <w:rsid w:val="00467F6F"/>
    <w:rsid w:val="00481189"/>
    <w:rsid w:val="004B1A54"/>
    <w:rsid w:val="004C6C9D"/>
    <w:rsid w:val="004E6505"/>
    <w:rsid w:val="00500072"/>
    <w:rsid w:val="00500F0A"/>
    <w:rsid w:val="00502040"/>
    <w:rsid w:val="005325C1"/>
    <w:rsid w:val="00533953"/>
    <w:rsid w:val="005556BF"/>
    <w:rsid w:val="00561130"/>
    <w:rsid w:val="00573040"/>
    <w:rsid w:val="0059470D"/>
    <w:rsid w:val="00594ED3"/>
    <w:rsid w:val="00596643"/>
    <w:rsid w:val="005A0EA8"/>
    <w:rsid w:val="005C47DC"/>
    <w:rsid w:val="005D15A6"/>
    <w:rsid w:val="005D4606"/>
    <w:rsid w:val="0060598B"/>
    <w:rsid w:val="00624EBE"/>
    <w:rsid w:val="006453FD"/>
    <w:rsid w:val="00651964"/>
    <w:rsid w:val="006560D1"/>
    <w:rsid w:val="00685720"/>
    <w:rsid w:val="0069287F"/>
    <w:rsid w:val="00694ABB"/>
    <w:rsid w:val="006C0665"/>
    <w:rsid w:val="006D5488"/>
    <w:rsid w:val="007031B4"/>
    <w:rsid w:val="007156B0"/>
    <w:rsid w:val="00793DB0"/>
    <w:rsid w:val="007A35B3"/>
    <w:rsid w:val="007A6248"/>
    <w:rsid w:val="007B0774"/>
    <w:rsid w:val="007B7BAB"/>
    <w:rsid w:val="007D4687"/>
    <w:rsid w:val="007E7990"/>
    <w:rsid w:val="007F6352"/>
    <w:rsid w:val="008045AD"/>
    <w:rsid w:val="00822EF6"/>
    <w:rsid w:val="0082600A"/>
    <w:rsid w:val="008348B7"/>
    <w:rsid w:val="00843FA2"/>
    <w:rsid w:val="00847C37"/>
    <w:rsid w:val="00854FFC"/>
    <w:rsid w:val="00866EA1"/>
    <w:rsid w:val="00867D95"/>
    <w:rsid w:val="00875616"/>
    <w:rsid w:val="008812CE"/>
    <w:rsid w:val="008832F5"/>
    <w:rsid w:val="00887AD1"/>
    <w:rsid w:val="00896259"/>
    <w:rsid w:val="008B7286"/>
    <w:rsid w:val="008B7A0C"/>
    <w:rsid w:val="008C1511"/>
    <w:rsid w:val="008C50DB"/>
    <w:rsid w:val="008D6270"/>
    <w:rsid w:val="008E32FB"/>
    <w:rsid w:val="008F549A"/>
    <w:rsid w:val="00927D1F"/>
    <w:rsid w:val="00950D55"/>
    <w:rsid w:val="00962912"/>
    <w:rsid w:val="009831F8"/>
    <w:rsid w:val="00995028"/>
    <w:rsid w:val="009A7024"/>
    <w:rsid w:val="009C0F57"/>
    <w:rsid w:val="009C154B"/>
    <w:rsid w:val="009D29A1"/>
    <w:rsid w:val="00A05A54"/>
    <w:rsid w:val="00A162B1"/>
    <w:rsid w:val="00A45CA7"/>
    <w:rsid w:val="00A67B4A"/>
    <w:rsid w:val="00A75B14"/>
    <w:rsid w:val="00A80FB7"/>
    <w:rsid w:val="00A97B5B"/>
    <w:rsid w:val="00AA05C1"/>
    <w:rsid w:val="00AB6E28"/>
    <w:rsid w:val="00AC1C58"/>
    <w:rsid w:val="00AF797D"/>
    <w:rsid w:val="00B065B1"/>
    <w:rsid w:val="00B15B58"/>
    <w:rsid w:val="00B208D2"/>
    <w:rsid w:val="00B51E21"/>
    <w:rsid w:val="00B53E24"/>
    <w:rsid w:val="00B57423"/>
    <w:rsid w:val="00B57EEA"/>
    <w:rsid w:val="00B61F9D"/>
    <w:rsid w:val="00B72D42"/>
    <w:rsid w:val="00B82982"/>
    <w:rsid w:val="00B8467B"/>
    <w:rsid w:val="00BB73C9"/>
    <w:rsid w:val="00BE7D00"/>
    <w:rsid w:val="00C05DF7"/>
    <w:rsid w:val="00C2542A"/>
    <w:rsid w:val="00C31817"/>
    <w:rsid w:val="00C563EC"/>
    <w:rsid w:val="00C70C22"/>
    <w:rsid w:val="00CA3CF6"/>
    <w:rsid w:val="00CA52C1"/>
    <w:rsid w:val="00CA6B47"/>
    <w:rsid w:val="00CC3C6D"/>
    <w:rsid w:val="00CD4044"/>
    <w:rsid w:val="00CE06F8"/>
    <w:rsid w:val="00D0181B"/>
    <w:rsid w:val="00D03778"/>
    <w:rsid w:val="00D038A7"/>
    <w:rsid w:val="00D3438F"/>
    <w:rsid w:val="00D42F6F"/>
    <w:rsid w:val="00D55B72"/>
    <w:rsid w:val="00D618B1"/>
    <w:rsid w:val="00D76781"/>
    <w:rsid w:val="00D8149A"/>
    <w:rsid w:val="00D85289"/>
    <w:rsid w:val="00D86BE4"/>
    <w:rsid w:val="00DA5B5B"/>
    <w:rsid w:val="00DB2ADA"/>
    <w:rsid w:val="00DD0B81"/>
    <w:rsid w:val="00DE05E4"/>
    <w:rsid w:val="00DF6A6D"/>
    <w:rsid w:val="00E17BC0"/>
    <w:rsid w:val="00E30179"/>
    <w:rsid w:val="00E401EE"/>
    <w:rsid w:val="00E50A54"/>
    <w:rsid w:val="00E524DB"/>
    <w:rsid w:val="00E57DA8"/>
    <w:rsid w:val="00E648BD"/>
    <w:rsid w:val="00E7734A"/>
    <w:rsid w:val="00E91F88"/>
    <w:rsid w:val="00EA21AD"/>
    <w:rsid w:val="00EA4B9E"/>
    <w:rsid w:val="00EA529E"/>
    <w:rsid w:val="00EE029A"/>
    <w:rsid w:val="00EE1BFA"/>
    <w:rsid w:val="00EE4910"/>
    <w:rsid w:val="00F06BF0"/>
    <w:rsid w:val="00F169ED"/>
    <w:rsid w:val="00F2145F"/>
    <w:rsid w:val="00F340B0"/>
    <w:rsid w:val="00F526B9"/>
    <w:rsid w:val="00F55692"/>
    <w:rsid w:val="00F66824"/>
    <w:rsid w:val="00F70F48"/>
    <w:rsid w:val="00F837C1"/>
    <w:rsid w:val="00F83E30"/>
    <w:rsid w:val="00F86F07"/>
    <w:rsid w:val="00F92EE6"/>
    <w:rsid w:val="00F9334C"/>
    <w:rsid w:val="00FE1255"/>
    <w:rsid w:val="00FE3D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45CA7"/>
    <w:pPr>
      <w:keepNext/>
      <w:bidi/>
      <w:spacing w:before="240" w:after="60"/>
      <w:outlineLvl w:val="0"/>
    </w:pPr>
    <w:rPr>
      <w:rFonts w:ascii="Arial" w:hAnsi="Arial" w:cs="Arial"/>
      <w:b/>
      <w:bCs/>
      <w:kern w:val="32"/>
      <w:sz w:val="32"/>
      <w:szCs w:val="32"/>
      <w:lang w:eastAsia="ar-SA"/>
    </w:rPr>
  </w:style>
  <w:style w:type="paragraph" w:styleId="Heading2">
    <w:name w:val="heading 2"/>
    <w:basedOn w:val="Normal"/>
    <w:next w:val="Normal"/>
    <w:link w:val="Heading2Char"/>
    <w:unhideWhenUsed/>
    <w:qFormat/>
    <w:rsid w:val="00D618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45CA7"/>
    <w:pPr>
      <w:keepNext/>
      <w:bidi/>
      <w:outlineLvl w:val="2"/>
    </w:pPr>
    <w:rPr>
      <w:sz w:val="28"/>
      <w:szCs w:val="28"/>
      <w:lang w:eastAsia="ar-SA"/>
    </w:rPr>
  </w:style>
  <w:style w:type="paragraph" w:styleId="Heading4">
    <w:name w:val="heading 4"/>
    <w:basedOn w:val="Normal"/>
    <w:next w:val="Normal"/>
    <w:link w:val="Heading4Char"/>
    <w:uiPriority w:val="9"/>
    <w:semiHidden/>
    <w:unhideWhenUsed/>
    <w:qFormat/>
    <w:rsid w:val="00D618B1"/>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qFormat/>
    <w:rsid w:val="00A45CA7"/>
    <w:pPr>
      <w:keepNext/>
      <w:bidi/>
      <w:jc w:val="center"/>
      <w:outlineLvl w:val="4"/>
    </w:pPr>
    <w:rPr>
      <w:b/>
      <w:bCs/>
      <w:sz w:val="32"/>
      <w:szCs w:val="32"/>
      <w:lang w:eastAsia="ar-SA"/>
    </w:rPr>
  </w:style>
  <w:style w:type="paragraph" w:styleId="Heading6">
    <w:name w:val="heading 6"/>
    <w:basedOn w:val="Normal"/>
    <w:next w:val="Normal"/>
    <w:link w:val="Heading6Char"/>
    <w:qFormat/>
    <w:rsid w:val="00A45CA7"/>
    <w:pPr>
      <w:keepNext/>
      <w:bidi/>
      <w:jc w:val="center"/>
      <w:outlineLvl w:val="5"/>
    </w:pPr>
    <w:rPr>
      <w:rFonts w:cs="Bold Italic Art"/>
      <w:b/>
      <w:bCs/>
      <w:i/>
      <w:iCs/>
      <w:sz w:val="36"/>
      <w:szCs w:val="36"/>
      <w:lang w:eastAsia="ar-SA"/>
    </w:rPr>
  </w:style>
  <w:style w:type="paragraph" w:styleId="Heading7">
    <w:name w:val="heading 7"/>
    <w:basedOn w:val="Normal"/>
    <w:next w:val="Normal"/>
    <w:link w:val="Heading7Char"/>
    <w:qFormat/>
    <w:rsid w:val="00A45CA7"/>
    <w:pPr>
      <w:keepNext/>
      <w:bidi/>
      <w:jc w:val="center"/>
      <w:outlineLvl w:val="6"/>
    </w:pPr>
    <w:rPr>
      <w:rFonts w:cs="Andalus"/>
      <w:i/>
      <w:iCs/>
      <w:sz w:val="32"/>
      <w:szCs w:val="32"/>
      <w:lang w:eastAsia="ar-SA"/>
    </w:rPr>
  </w:style>
  <w:style w:type="paragraph" w:styleId="Heading8">
    <w:name w:val="heading 8"/>
    <w:basedOn w:val="Normal"/>
    <w:next w:val="Normal"/>
    <w:link w:val="Heading8Char"/>
    <w:qFormat/>
    <w:rsid w:val="00A45CA7"/>
    <w:pPr>
      <w:keepNext/>
      <w:bidi/>
      <w:jc w:val="center"/>
      <w:outlineLvl w:val="7"/>
    </w:pPr>
    <w:rPr>
      <w:b/>
      <w:bCs/>
      <w:sz w:val="28"/>
      <w:szCs w:val="28"/>
      <w:lang w:eastAsia="ar-SA"/>
    </w:rPr>
  </w:style>
  <w:style w:type="paragraph" w:styleId="Heading9">
    <w:name w:val="heading 9"/>
    <w:basedOn w:val="Normal"/>
    <w:next w:val="Normal"/>
    <w:link w:val="Heading9Char"/>
    <w:qFormat/>
    <w:rsid w:val="00A45CA7"/>
    <w:pPr>
      <w:keepNext/>
      <w:bidi/>
      <w:jc w:val="right"/>
      <w:outlineLvl w:val="8"/>
    </w:pPr>
    <w:rPr>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CA7"/>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D61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5CA7"/>
    <w:rPr>
      <w:rFonts w:ascii="Times New Roman" w:eastAsia="Times New Roman" w:hAnsi="Times New Roman" w:cs="Times New Roman"/>
      <w:sz w:val="28"/>
      <w:szCs w:val="28"/>
      <w:lang w:eastAsia="ar-SA"/>
    </w:rPr>
  </w:style>
  <w:style w:type="character" w:customStyle="1" w:styleId="Heading4Char">
    <w:name w:val="Heading 4 Char"/>
    <w:basedOn w:val="DefaultParagraphFont"/>
    <w:link w:val="Heading4"/>
    <w:uiPriority w:val="9"/>
    <w:semiHidden/>
    <w:rsid w:val="00D618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A45CA7"/>
    <w:rPr>
      <w:rFonts w:ascii="Times New Roman" w:eastAsia="Times New Roman" w:hAnsi="Times New Roman" w:cs="Times New Roman"/>
      <w:b/>
      <w:bCs/>
      <w:sz w:val="32"/>
      <w:szCs w:val="32"/>
      <w:lang w:eastAsia="ar-SA"/>
    </w:rPr>
  </w:style>
  <w:style w:type="character" w:customStyle="1" w:styleId="Heading6Char">
    <w:name w:val="Heading 6 Char"/>
    <w:basedOn w:val="DefaultParagraphFont"/>
    <w:link w:val="Heading6"/>
    <w:rsid w:val="00A45CA7"/>
    <w:rPr>
      <w:rFonts w:ascii="Times New Roman" w:eastAsia="Times New Roman" w:hAnsi="Times New Roman" w:cs="Bold Italic Art"/>
      <w:b/>
      <w:bCs/>
      <w:i/>
      <w:iCs/>
      <w:sz w:val="36"/>
      <w:szCs w:val="36"/>
      <w:lang w:eastAsia="ar-SA"/>
    </w:rPr>
  </w:style>
  <w:style w:type="character" w:customStyle="1" w:styleId="Heading7Char">
    <w:name w:val="Heading 7 Char"/>
    <w:basedOn w:val="DefaultParagraphFont"/>
    <w:link w:val="Heading7"/>
    <w:rsid w:val="00A45CA7"/>
    <w:rPr>
      <w:rFonts w:ascii="Times New Roman" w:eastAsia="Times New Roman" w:hAnsi="Times New Roman" w:cs="Andalus"/>
      <w:i/>
      <w:iCs/>
      <w:sz w:val="32"/>
      <w:szCs w:val="32"/>
      <w:lang w:eastAsia="ar-SA"/>
    </w:rPr>
  </w:style>
  <w:style w:type="character" w:customStyle="1" w:styleId="Heading8Char">
    <w:name w:val="Heading 8 Char"/>
    <w:basedOn w:val="DefaultParagraphFont"/>
    <w:link w:val="Heading8"/>
    <w:rsid w:val="00A45CA7"/>
    <w:rPr>
      <w:rFonts w:ascii="Times New Roman" w:eastAsia="Times New Roman" w:hAnsi="Times New Roman" w:cs="Times New Roman"/>
      <w:b/>
      <w:bCs/>
      <w:sz w:val="28"/>
      <w:szCs w:val="28"/>
      <w:lang w:eastAsia="ar-SA"/>
    </w:rPr>
  </w:style>
  <w:style w:type="character" w:customStyle="1" w:styleId="Heading9Char">
    <w:name w:val="Heading 9 Char"/>
    <w:basedOn w:val="DefaultParagraphFont"/>
    <w:link w:val="Heading9"/>
    <w:rsid w:val="00A45CA7"/>
    <w:rPr>
      <w:rFonts w:ascii="Times New Roman" w:eastAsia="Times New Roman" w:hAnsi="Times New Roman" w:cs="Times New Roman"/>
      <w:b/>
      <w:bCs/>
      <w:sz w:val="28"/>
      <w:szCs w:val="28"/>
      <w:lang w:eastAsia="ar-SA"/>
    </w:rPr>
  </w:style>
  <w:style w:type="table" w:styleId="TableGrid">
    <w:name w:val="Table Grid"/>
    <w:basedOn w:val="TableNormal"/>
    <w:uiPriority w:val="59"/>
    <w:rsid w:val="00A45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45CA7"/>
    <w:pPr>
      <w:tabs>
        <w:tab w:val="center" w:pos="4320"/>
        <w:tab w:val="right" w:pos="8640"/>
      </w:tabs>
    </w:pPr>
  </w:style>
  <w:style w:type="character" w:customStyle="1" w:styleId="HeaderChar">
    <w:name w:val="Header Char"/>
    <w:basedOn w:val="DefaultParagraphFont"/>
    <w:link w:val="Header"/>
    <w:rsid w:val="00A45C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CA7"/>
    <w:pPr>
      <w:tabs>
        <w:tab w:val="center" w:pos="4320"/>
        <w:tab w:val="right" w:pos="8640"/>
      </w:tabs>
    </w:pPr>
  </w:style>
  <w:style w:type="character" w:customStyle="1" w:styleId="FooterChar">
    <w:name w:val="Footer Char"/>
    <w:basedOn w:val="DefaultParagraphFont"/>
    <w:link w:val="Footer"/>
    <w:uiPriority w:val="99"/>
    <w:rsid w:val="00A45C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0179"/>
    <w:rPr>
      <w:rFonts w:ascii="Tahoma" w:hAnsi="Tahoma" w:cs="Tahoma"/>
      <w:sz w:val="16"/>
      <w:szCs w:val="16"/>
    </w:rPr>
  </w:style>
  <w:style w:type="character" w:customStyle="1" w:styleId="BalloonTextChar">
    <w:name w:val="Balloon Text Char"/>
    <w:basedOn w:val="DefaultParagraphFont"/>
    <w:link w:val="BalloonText"/>
    <w:uiPriority w:val="99"/>
    <w:semiHidden/>
    <w:rsid w:val="00E30179"/>
    <w:rPr>
      <w:rFonts w:ascii="Tahoma" w:eastAsia="Times New Roman" w:hAnsi="Tahoma" w:cs="Tahoma"/>
      <w:sz w:val="16"/>
      <w:szCs w:val="16"/>
    </w:rPr>
  </w:style>
  <w:style w:type="paragraph" w:styleId="Title">
    <w:name w:val="Title"/>
    <w:basedOn w:val="Normal"/>
    <w:link w:val="TitleChar"/>
    <w:qFormat/>
    <w:rsid w:val="00D618B1"/>
    <w:pPr>
      <w:bidi/>
      <w:jc w:val="center"/>
    </w:pPr>
    <w:rPr>
      <w:rFonts w:cs="Simplified Arabic"/>
      <w:szCs w:val="32"/>
    </w:rPr>
  </w:style>
  <w:style w:type="character" w:customStyle="1" w:styleId="TitleChar">
    <w:name w:val="Title Char"/>
    <w:basedOn w:val="DefaultParagraphFont"/>
    <w:link w:val="Title"/>
    <w:rsid w:val="00D618B1"/>
    <w:rPr>
      <w:rFonts w:ascii="Times New Roman" w:eastAsia="Times New Roman" w:hAnsi="Times New Roman" w:cs="Simplified Arabic"/>
      <w:sz w:val="24"/>
      <w:szCs w:val="32"/>
    </w:rPr>
  </w:style>
  <w:style w:type="paragraph" w:styleId="ListParagraph">
    <w:name w:val="List Paragraph"/>
    <w:basedOn w:val="Normal"/>
    <w:uiPriority w:val="34"/>
    <w:qFormat/>
    <w:rsid w:val="00D618B1"/>
    <w:pPr>
      <w:spacing w:after="200" w:line="276" w:lineRule="auto"/>
      <w:ind w:left="720"/>
      <w:contextualSpacing/>
    </w:pPr>
    <w:rPr>
      <w:rFonts w:asciiTheme="minorHAnsi" w:eastAsiaTheme="minorEastAsia" w:hAnsiTheme="minorHAnsi" w:cstheme="minorBidi"/>
      <w:sz w:val="22"/>
      <w:szCs w:val="22"/>
    </w:rPr>
  </w:style>
  <w:style w:type="character" w:styleId="Emphasis">
    <w:name w:val="Emphasis"/>
    <w:basedOn w:val="DefaultParagraphFont"/>
    <w:uiPriority w:val="20"/>
    <w:qFormat/>
    <w:rsid w:val="00D618B1"/>
    <w:rPr>
      <w:i/>
      <w:iCs/>
    </w:rPr>
  </w:style>
  <w:style w:type="character" w:customStyle="1" w:styleId="apple-converted-space">
    <w:name w:val="apple-converted-space"/>
    <w:basedOn w:val="DefaultParagraphFont"/>
    <w:rsid w:val="00D618B1"/>
  </w:style>
  <w:style w:type="character" w:customStyle="1" w:styleId="kn">
    <w:name w:val="kn"/>
    <w:basedOn w:val="DefaultParagraphFont"/>
    <w:rsid w:val="00D618B1"/>
  </w:style>
  <w:style w:type="paragraph" w:styleId="NormalWeb">
    <w:name w:val="Normal (Web)"/>
    <w:basedOn w:val="Normal"/>
    <w:uiPriority w:val="99"/>
    <w:unhideWhenUsed/>
    <w:rsid w:val="00D618B1"/>
    <w:pPr>
      <w:spacing w:before="100" w:beforeAutospacing="1" w:after="100" w:afterAutospacing="1"/>
    </w:pPr>
  </w:style>
  <w:style w:type="character" w:styleId="Strong">
    <w:name w:val="Strong"/>
    <w:basedOn w:val="DefaultParagraphFont"/>
    <w:uiPriority w:val="22"/>
    <w:qFormat/>
    <w:rsid w:val="00D618B1"/>
    <w:rPr>
      <w:b/>
      <w:bCs/>
    </w:rPr>
  </w:style>
  <w:style w:type="character" w:customStyle="1" w:styleId="vkans">
    <w:name w:val="vk_ans"/>
    <w:basedOn w:val="DefaultParagraphFont"/>
    <w:rsid w:val="00D618B1"/>
  </w:style>
  <w:style w:type="paragraph" w:styleId="BodyText">
    <w:name w:val="Body Text"/>
    <w:basedOn w:val="Normal"/>
    <w:link w:val="BodyTextChar"/>
    <w:semiHidden/>
    <w:rsid w:val="00D618B1"/>
    <w:pPr>
      <w:bidi/>
      <w:jc w:val="center"/>
    </w:pPr>
    <w:rPr>
      <w:b/>
      <w:bCs/>
      <w:sz w:val="36"/>
      <w:szCs w:val="36"/>
      <w:lang w:eastAsia="ar-SA" w:bidi="ar-JO"/>
    </w:rPr>
  </w:style>
  <w:style w:type="character" w:customStyle="1" w:styleId="BodyTextChar">
    <w:name w:val="Body Text Char"/>
    <w:basedOn w:val="DefaultParagraphFont"/>
    <w:link w:val="BodyText"/>
    <w:semiHidden/>
    <w:rsid w:val="00D618B1"/>
    <w:rPr>
      <w:rFonts w:ascii="Times New Roman" w:eastAsia="Times New Roman" w:hAnsi="Times New Roman" w:cs="Times New Roman"/>
      <w:b/>
      <w:bCs/>
      <w:sz w:val="36"/>
      <w:szCs w:val="36"/>
      <w:lang w:eastAsia="ar-SA" w:bidi="ar-JO"/>
    </w:rPr>
  </w:style>
  <w:style w:type="table" w:customStyle="1" w:styleId="MediumGrid31">
    <w:name w:val="Medium Grid 31"/>
    <w:basedOn w:val="TableNormal"/>
    <w:uiPriority w:val="69"/>
    <w:rsid w:val="00D618B1"/>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olorfulList1">
    <w:name w:val="Colorful List1"/>
    <w:basedOn w:val="TableNormal"/>
    <w:uiPriority w:val="72"/>
    <w:rsid w:val="00D618B1"/>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D618B1"/>
    <w:pPr>
      <w:spacing w:after="0" w:line="240" w:lineRule="auto"/>
    </w:pPr>
    <w:rPr>
      <w:rFonts w:eastAsiaTheme="minorEastAsia"/>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618B1"/>
    <w:pPr>
      <w:spacing w:after="0" w:line="240" w:lineRule="auto"/>
    </w:pPr>
    <w:rPr>
      <w:rFonts w:eastAsiaTheme="minorEastAsia"/>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D618B1"/>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1">
    <w:name w:val="Colorful Grid Accent 1"/>
    <w:basedOn w:val="TableNormal"/>
    <w:uiPriority w:val="73"/>
    <w:rsid w:val="00D618B1"/>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itation">
    <w:name w:val="citation"/>
    <w:basedOn w:val="DefaultParagraphFont"/>
    <w:rsid w:val="00D618B1"/>
  </w:style>
  <w:style w:type="character" w:customStyle="1" w:styleId="ref-journal">
    <w:name w:val="ref-journal"/>
    <w:basedOn w:val="DefaultParagraphFont"/>
    <w:rsid w:val="00D618B1"/>
  </w:style>
  <w:style w:type="character" w:customStyle="1" w:styleId="ref-vol">
    <w:name w:val="ref-vol"/>
    <w:basedOn w:val="DefaultParagraphFont"/>
    <w:rsid w:val="00D618B1"/>
  </w:style>
  <w:style w:type="character" w:customStyle="1" w:styleId="nowrap">
    <w:name w:val="nowrap"/>
    <w:basedOn w:val="DefaultParagraphFont"/>
    <w:rsid w:val="00D618B1"/>
  </w:style>
  <w:style w:type="character" w:styleId="Hyperlink">
    <w:name w:val="Hyperlink"/>
    <w:basedOn w:val="DefaultParagraphFont"/>
    <w:uiPriority w:val="99"/>
    <w:unhideWhenUsed/>
    <w:rsid w:val="00D618B1"/>
    <w:rPr>
      <w:color w:val="0000FF"/>
      <w:u w:val="single"/>
    </w:rPr>
  </w:style>
  <w:style w:type="paragraph" w:customStyle="1" w:styleId="authors">
    <w:name w:val="authors"/>
    <w:basedOn w:val="Normal"/>
    <w:rsid w:val="00D618B1"/>
    <w:pPr>
      <w:spacing w:before="100" w:beforeAutospacing="1" w:after="100" w:afterAutospacing="1"/>
    </w:pPr>
  </w:style>
  <w:style w:type="character" w:customStyle="1" w:styleId="contrib-degrees">
    <w:name w:val="contrib-degrees"/>
    <w:basedOn w:val="DefaultParagraphFont"/>
    <w:rsid w:val="00D618B1"/>
  </w:style>
  <w:style w:type="character" w:styleId="HTMLCite">
    <w:name w:val="HTML Cite"/>
    <w:basedOn w:val="DefaultParagraphFont"/>
    <w:uiPriority w:val="99"/>
    <w:semiHidden/>
    <w:unhideWhenUsed/>
    <w:rsid w:val="00D618B1"/>
    <w:rPr>
      <w:i/>
      <w:iCs/>
    </w:rPr>
  </w:style>
  <w:style w:type="character" w:customStyle="1" w:styleId="slug-pub-date">
    <w:name w:val="slug-pub-date"/>
    <w:basedOn w:val="DefaultParagraphFont"/>
    <w:rsid w:val="00D618B1"/>
  </w:style>
  <w:style w:type="character" w:customStyle="1" w:styleId="slug-vol">
    <w:name w:val="slug-vol"/>
    <w:basedOn w:val="DefaultParagraphFont"/>
    <w:rsid w:val="00D618B1"/>
  </w:style>
  <w:style w:type="character" w:customStyle="1" w:styleId="slug-pages">
    <w:name w:val="slug-pages"/>
    <w:basedOn w:val="DefaultParagraphFont"/>
    <w:rsid w:val="00D618B1"/>
  </w:style>
  <w:style w:type="character" w:customStyle="1" w:styleId="slug-metadata-note">
    <w:name w:val="slug-metadata-note"/>
    <w:basedOn w:val="DefaultParagraphFont"/>
    <w:rsid w:val="00D618B1"/>
  </w:style>
  <w:style w:type="character" w:customStyle="1" w:styleId="slug-ahead-of-print-date">
    <w:name w:val="slug-ahead-of-print-date"/>
    <w:basedOn w:val="DefaultParagraphFont"/>
    <w:rsid w:val="00D618B1"/>
  </w:style>
  <w:style w:type="character" w:customStyle="1" w:styleId="slug-doi">
    <w:name w:val="slug-doi"/>
    <w:basedOn w:val="DefaultParagraphFont"/>
    <w:rsid w:val="00D618B1"/>
  </w:style>
  <w:style w:type="character" w:customStyle="1" w:styleId="cit-sep">
    <w:name w:val="cit-sep"/>
    <w:basedOn w:val="DefaultParagraphFont"/>
    <w:rsid w:val="00D618B1"/>
  </w:style>
  <w:style w:type="character" w:customStyle="1" w:styleId="name">
    <w:name w:val="name"/>
    <w:basedOn w:val="DefaultParagraphFont"/>
    <w:rsid w:val="00D618B1"/>
  </w:style>
  <w:style w:type="character" w:customStyle="1" w:styleId="cit-source">
    <w:name w:val="cit-source"/>
    <w:basedOn w:val="DefaultParagraphFont"/>
    <w:rsid w:val="00D618B1"/>
  </w:style>
  <w:style w:type="character" w:customStyle="1" w:styleId="cit-pub-date">
    <w:name w:val="cit-pub-date"/>
    <w:basedOn w:val="DefaultParagraphFont"/>
    <w:rsid w:val="00D618B1"/>
  </w:style>
  <w:style w:type="character" w:customStyle="1" w:styleId="cit-vol">
    <w:name w:val="cit-vol"/>
    <w:basedOn w:val="DefaultParagraphFont"/>
    <w:rsid w:val="00D618B1"/>
  </w:style>
  <w:style w:type="character" w:customStyle="1" w:styleId="cit-fpage">
    <w:name w:val="cit-fpage"/>
    <w:basedOn w:val="DefaultParagraphFont"/>
    <w:rsid w:val="00D618B1"/>
  </w:style>
  <w:style w:type="character" w:customStyle="1" w:styleId="cit-name-surname">
    <w:name w:val="cit-name-surname"/>
    <w:basedOn w:val="DefaultParagraphFont"/>
    <w:rsid w:val="00D618B1"/>
  </w:style>
  <w:style w:type="character" w:customStyle="1" w:styleId="cit-name-given-names">
    <w:name w:val="cit-name-given-names"/>
    <w:basedOn w:val="DefaultParagraphFont"/>
    <w:rsid w:val="00D618B1"/>
  </w:style>
  <w:style w:type="character" w:customStyle="1" w:styleId="cit-article-title">
    <w:name w:val="cit-article-title"/>
    <w:basedOn w:val="DefaultParagraphFont"/>
    <w:rsid w:val="00D618B1"/>
  </w:style>
  <w:style w:type="character" w:customStyle="1" w:styleId="cit-lpage">
    <w:name w:val="cit-lpage"/>
    <w:basedOn w:val="DefaultParagraphFont"/>
    <w:rsid w:val="00D618B1"/>
  </w:style>
  <w:style w:type="character" w:customStyle="1" w:styleId="cit-etal">
    <w:name w:val="cit-etal"/>
    <w:basedOn w:val="DefaultParagraphFont"/>
    <w:rsid w:val="00D618B1"/>
  </w:style>
  <w:style w:type="character" w:customStyle="1" w:styleId="slug-issue">
    <w:name w:val="slug-issue"/>
    <w:basedOn w:val="DefaultParagraphFont"/>
    <w:rsid w:val="00D618B1"/>
  </w:style>
  <w:style w:type="character" w:customStyle="1" w:styleId="cit-title">
    <w:name w:val="cit-title"/>
    <w:basedOn w:val="DefaultParagraphFont"/>
    <w:rsid w:val="00D618B1"/>
  </w:style>
  <w:style w:type="character" w:customStyle="1" w:styleId="cit-print-date">
    <w:name w:val="cit-print-date"/>
    <w:basedOn w:val="DefaultParagraphFont"/>
    <w:rsid w:val="00D618B1"/>
  </w:style>
  <w:style w:type="character" w:customStyle="1" w:styleId="cit-first-page">
    <w:name w:val="cit-first-page"/>
    <w:basedOn w:val="DefaultParagraphFont"/>
    <w:rsid w:val="00D618B1"/>
  </w:style>
  <w:style w:type="character" w:customStyle="1" w:styleId="cit-last-page">
    <w:name w:val="cit-last-page"/>
    <w:basedOn w:val="DefaultParagraphFont"/>
    <w:rsid w:val="00D618B1"/>
  </w:style>
  <w:style w:type="character" w:customStyle="1" w:styleId="cit-ahead-of-print-date">
    <w:name w:val="cit-ahead-of-print-date"/>
    <w:basedOn w:val="DefaultParagraphFont"/>
    <w:rsid w:val="00D618B1"/>
  </w:style>
  <w:style w:type="character" w:customStyle="1" w:styleId="slug-doi-wrapper">
    <w:name w:val="slug-doi-wrapper"/>
    <w:basedOn w:val="DefaultParagraphFont"/>
    <w:rsid w:val="00D618B1"/>
  </w:style>
  <w:style w:type="character" w:customStyle="1" w:styleId="ptbrand">
    <w:name w:val="ptbrand"/>
    <w:basedOn w:val="DefaultParagraphFont"/>
    <w:rsid w:val="00D618B1"/>
  </w:style>
  <w:style w:type="character" w:customStyle="1" w:styleId="bindingandrelease">
    <w:name w:val="bindingandrelease"/>
    <w:basedOn w:val="DefaultParagraphFont"/>
    <w:rsid w:val="00D618B1"/>
  </w:style>
  <w:style w:type="character" w:customStyle="1" w:styleId="xref-sep">
    <w:name w:val="xref-sep"/>
    <w:basedOn w:val="DefaultParagraphFont"/>
    <w:rsid w:val="00D618B1"/>
  </w:style>
  <w:style w:type="character" w:customStyle="1" w:styleId="citation-abbreviation">
    <w:name w:val="citation-abbreviation"/>
    <w:basedOn w:val="DefaultParagraphFont"/>
    <w:rsid w:val="00D618B1"/>
  </w:style>
  <w:style w:type="character" w:customStyle="1" w:styleId="citation-publication-date">
    <w:name w:val="citation-publication-date"/>
    <w:basedOn w:val="DefaultParagraphFont"/>
    <w:rsid w:val="00D618B1"/>
  </w:style>
  <w:style w:type="character" w:customStyle="1" w:styleId="citation-volume">
    <w:name w:val="citation-volume"/>
    <w:basedOn w:val="DefaultParagraphFont"/>
    <w:rsid w:val="00D618B1"/>
  </w:style>
  <w:style w:type="character" w:customStyle="1" w:styleId="citation-issue">
    <w:name w:val="citation-issue"/>
    <w:basedOn w:val="DefaultParagraphFont"/>
    <w:rsid w:val="00D618B1"/>
  </w:style>
  <w:style w:type="character" w:customStyle="1" w:styleId="citation-flpages">
    <w:name w:val="citation-flpages"/>
    <w:basedOn w:val="DefaultParagraphFont"/>
    <w:rsid w:val="00D618B1"/>
  </w:style>
  <w:style w:type="character" w:customStyle="1" w:styleId="reference-accessdate">
    <w:name w:val="reference-accessdate"/>
    <w:basedOn w:val="DefaultParagraphFont"/>
    <w:rsid w:val="00D618B1"/>
  </w:style>
  <w:style w:type="character" w:customStyle="1" w:styleId="highlight">
    <w:name w:val="highlight"/>
    <w:basedOn w:val="DefaultParagraphFont"/>
    <w:rsid w:val="00D618B1"/>
  </w:style>
  <w:style w:type="character" w:customStyle="1" w:styleId="authordegrees">
    <w:name w:val="authordegrees"/>
    <w:basedOn w:val="DefaultParagraphFont"/>
    <w:rsid w:val="00D618B1"/>
  </w:style>
  <w:style w:type="character" w:customStyle="1" w:styleId="ircho">
    <w:name w:val="irc_ho"/>
    <w:basedOn w:val="DefaultParagraphFont"/>
    <w:rsid w:val="00D618B1"/>
  </w:style>
  <w:style w:type="character" w:styleId="FollowedHyperlink">
    <w:name w:val="FollowedHyperlink"/>
    <w:basedOn w:val="DefaultParagraphFont"/>
    <w:uiPriority w:val="99"/>
    <w:semiHidden/>
    <w:unhideWhenUsed/>
    <w:rsid w:val="005339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45CA7"/>
    <w:pPr>
      <w:keepNext/>
      <w:bidi/>
      <w:spacing w:before="240" w:after="60"/>
      <w:outlineLvl w:val="0"/>
    </w:pPr>
    <w:rPr>
      <w:rFonts w:ascii="Arial" w:hAnsi="Arial" w:cs="Arial"/>
      <w:b/>
      <w:bCs/>
      <w:kern w:val="32"/>
      <w:sz w:val="32"/>
      <w:szCs w:val="32"/>
      <w:lang w:eastAsia="ar-SA"/>
    </w:rPr>
  </w:style>
  <w:style w:type="paragraph" w:styleId="Heading2">
    <w:name w:val="heading 2"/>
    <w:basedOn w:val="Normal"/>
    <w:next w:val="Normal"/>
    <w:link w:val="Heading2Char"/>
    <w:unhideWhenUsed/>
    <w:qFormat/>
    <w:rsid w:val="00D618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45CA7"/>
    <w:pPr>
      <w:keepNext/>
      <w:bidi/>
      <w:outlineLvl w:val="2"/>
    </w:pPr>
    <w:rPr>
      <w:sz w:val="28"/>
      <w:szCs w:val="28"/>
      <w:lang w:eastAsia="ar-SA"/>
    </w:rPr>
  </w:style>
  <w:style w:type="paragraph" w:styleId="Heading4">
    <w:name w:val="heading 4"/>
    <w:basedOn w:val="Normal"/>
    <w:next w:val="Normal"/>
    <w:link w:val="Heading4Char"/>
    <w:uiPriority w:val="9"/>
    <w:semiHidden/>
    <w:unhideWhenUsed/>
    <w:qFormat/>
    <w:rsid w:val="00D618B1"/>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qFormat/>
    <w:rsid w:val="00A45CA7"/>
    <w:pPr>
      <w:keepNext/>
      <w:bidi/>
      <w:jc w:val="center"/>
      <w:outlineLvl w:val="4"/>
    </w:pPr>
    <w:rPr>
      <w:b/>
      <w:bCs/>
      <w:sz w:val="32"/>
      <w:szCs w:val="32"/>
      <w:lang w:eastAsia="ar-SA"/>
    </w:rPr>
  </w:style>
  <w:style w:type="paragraph" w:styleId="Heading6">
    <w:name w:val="heading 6"/>
    <w:basedOn w:val="Normal"/>
    <w:next w:val="Normal"/>
    <w:link w:val="Heading6Char"/>
    <w:qFormat/>
    <w:rsid w:val="00A45CA7"/>
    <w:pPr>
      <w:keepNext/>
      <w:bidi/>
      <w:jc w:val="center"/>
      <w:outlineLvl w:val="5"/>
    </w:pPr>
    <w:rPr>
      <w:rFonts w:cs="Bold Italic Art"/>
      <w:b/>
      <w:bCs/>
      <w:i/>
      <w:iCs/>
      <w:sz w:val="36"/>
      <w:szCs w:val="36"/>
      <w:lang w:eastAsia="ar-SA"/>
    </w:rPr>
  </w:style>
  <w:style w:type="paragraph" w:styleId="Heading7">
    <w:name w:val="heading 7"/>
    <w:basedOn w:val="Normal"/>
    <w:next w:val="Normal"/>
    <w:link w:val="Heading7Char"/>
    <w:qFormat/>
    <w:rsid w:val="00A45CA7"/>
    <w:pPr>
      <w:keepNext/>
      <w:bidi/>
      <w:jc w:val="center"/>
      <w:outlineLvl w:val="6"/>
    </w:pPr>
    <w:rPr>
      <w:rFonts w:cs="Andalus"/>
      <w:i/>
      <w:iCs/>
      <w:sz w:val="32"/>
      <w:szCs w:val="32"/>
      <w:lang w:eastAsia="ar-SA"/>
    </w:rPr>
  </w:style>
  <w:style w:type="paragraph" w:styleId="Heading8">
    <w:name w:val="heading 8"/>
    <w:basedOn w:val="Normal"/>
    <w:next w:val="Normal"/>
    <w:link w:val="Heading8Char"/>
    <w:qFormat/>
    <w:rsid w:val="00A45CA7"/>
    <w:pPr>
      <w:keepNext/>
      <w:bidi/>
      <w:jc w:val="center"/>
      <w:outlineLvl w:val="7"/>
    </w:pPr>
    <w:rPr>
      <w:b/>
      <w:bCs/>
      <w:sz w:val="28"/>
      <w:szCs w:val="28"/>
      <w:lang w:eastAsia="ar-SA"/>
    </w:rPr>
  </w:style>
  <w:style w:type="paragraph" w:styleId="Heading9">
    <w:name w:val="heading 9"/>
    <w:basedOn w:val="Normal"/>
    <w:next w:val="Normal"/>
    <w:link w:val="Heading9Char"/>
    <w:qFormat/>
    <w:rsid w:val="00A45CA7"/>
    <w:pPr>
      <w:keepNext/>
      <w:bidi/>
      <w:jc w:val="right"/>
      <w:outlineLvl w:val="8"/>
    </w:pPr>
    <w:rPr>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CA7"/>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D61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5CA7"/>
    <w:rPr>
      <w:rFonts w:ascii="Times New Roman" w:eastAsia="Times New Roman" w:hAnsi="Times New Roman" w:cs="Times New Roman"/>
      <w:sz w:val="28"/>
      <w:szCs w:val="28"/>
      <w:lang w:eastAsia="ar-SA"/>
    </w:rPr>
  </w:style>
  <w:style w:type="character" w:customStyle="1" w:styleId="Heading4Char">
    <w:name w:val="Heading 4 Char"/>
    <w:basedOn w:val="DefaultParagraphFont"/>
    <w:link w:val="Heading4"/>
    <w:uiPriority w:val="9"/>
    <w:semiHidden/>
    <w:rsid w:val="00D618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A45CA7"/>
    <w:rPr>
      <w:rFonts w:ascii="Times New Roman" w:eastAsia="Times New Roman" w:hAnsi="Times New Roman" w:cs="Times New Roman"/>
      <w:b/>
      <w:bCs/>
      <w:sz w:val="32"/>
      <w:szCs w:val="32"/>
      <w:lang w:eastAsia="ar-SA"/>
    </w:rPr>
  </w:style>
  <w:style w:type="character" w:customStyle="1" w:styleId="Heading6Char">
    <w:name w:val="Heading 6 Char"/>
    <w:basedOn w:val="DefaultParagraphFont"/>
    <w:link w:val="Heading6"/>
    <w:rsid w:val="00A45CA7"/>
    <w:rPr>
      <w:rFonts w:ascii="Times New Roman" w:eastAsia="Times New Roman" w:hAnsi="Times New Roman" w:cs="Bold Italic Art"/>
      <w:b/>
      <w:bCs/>
      <w:i/>
      <w:iCs/>
      <w:sz w:val="36"/>
      <w:szCs w:val="36"/>
      <w:lang w:eastAsia="ar-SA"/>
    </w:rPr>
  </w:style>
  <w:style w:type="character" w:customStyle="1" w:styleId="Heading7Char">
    <w:name w:val="Heading 7 Char"/>
    <w:basedOn w:val="DefaultParagraphFont"/>
    <w:link w:val="Heading7"/>
    <w:rsid w:val="00A45CA7"/>
    <w:rPr>
      <w:rFonts w:ascii="Times New Roman" w:eastAsia="Times New Roman" w:hAnsi="Times New Roman" w:cs="Andalus"/>
      <w:i/>
      <w:iCs/>
      <w:sz w:val="32"/>
      <w:szCs w:val="32"/>
      <w:lang w:eastAsia="ar-SA"/>
    </w:rPr>
  </w:style>
  <w:style w:type="character" w:customStyle="1" w:styleId="Heading8Char">
    <w:name w:val="Heading 8 Char"/>
    <w:basedOn w:val="DefaultParagraphFont"/>
    <w:link w:val="Heading8"/>
    <w:rsid w:val="00A45CA7"/>
    <w:rPr>
      <w:rFonts w:ascii="Times New Roman" w:eastAsia="Times New Roman" w:hAnsi="Times New Roman" w:cs="Times New Roman"/>
      <w:b/>
      <w:bCs/>
      <w:sz w:val="28"/>
      <w:szCs w:val="28"/>
      <w:lang w:eastAsia="ar-SA"/>
    </w:rPr>
  </w:style>
  <w:style w:type="character" w:customStyle="1" w:styleId="Heading9Char">
    <w:name w:val="Heading 9 Char"/>
    <w:basedOn w:val="DefaultParagraphFont"/>
    <w:link w:val="Heading9"/>
    <w:rsid w:val="00A45CA7"/>
    <w:rPr>
      <w:rFonts w:ascii="Times New Roman" w:eastAsia="Times New Roman" w:hAnsi="Times New Roman" w:cs="Times New Roman"/>
      <w:b/>
      <w:bCs/>
      <w:sz w:val="28"/>
      <w:szCs w:val="28"/>
      <w:lang w:eastAsia="ar-SA"/>
    </w:rPr>
  </w:style>
  <w:style w:type="table" w:styleId="TableGrid">
    <w:name w:val="Table Grid"/>
    <w:basedOn w:val="TableNormal"/>
    <w:uiPriority w:val="59"/>
    <w:rsid w:val="00A45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45CA7"/>
    <w:pPr>
      <w:tabs>
        <w:tab w:val="center" w:pos="4320"/>
        <w:tab w:val="right" w:pos="8640"/>
      </w:tabs>
    </w:pPr>
  </w:style>
  <w:style w:type="character" w:customStyle="1" w:styleId="HeaderChar">
    <w:name w:val="Header Char"/>
    <w:basedOn w:val="DefaultParagraphFont"/>
    <w:link w:val="Header"/>
    <w:rsid w:val="00A45C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CA7"/>
    <w:pPr>
      <w:tabs>
        <w:tab w:val="center" w:pos="4320"/>
        <w:tab w:val="right" w:pos="8640"/>
      </w:tabs>
    </w:pPr>
  </w:style>
  <w:style w:type="character" w:customStyle="1" w:styleId="FooterChar">
    <w:name w:val="Footer Char"/>
    <w:basedOn w:val="DefaultParagraphFont"/>
    <w:link w:val="Footer"/>
    <w:uiPriority w:val="99"/>
    <w:rsid w:val="00A45C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0179"/>
    <w:rPr>
      <w:rFonts w:ascii="Tahoma" w:hAnsi="Tahoma" w:cs="Tahoma"/>
      <w:sz w:val="16"/>
      <w:szCs w:val="16"/>
    </w:rPr>
  </w:style>
  <w:style w:type="character" w:customStyle="1" w:styleId="BalloonTextChar">
    <w:name w:val="Balloon Text Char"/>
    <w:basedOn w:val="DefaultParagraphFont"/>
    <w:link w:val="BalloonText"/>
    <w:uiPriority w:val="99"/>
    <w:semiHidden/>
    <w:rsid w:val="00E30179"/>
    <w:rPr>
      <w:rFonts w:ascii="Tahoma" w:eastAsia="Times New Roman" w:hAnsi="Tahoma" w:cs="Tahoma"/>
      <w:sz w:val="16"/>
      <w:szCs w:val="16"/>
    </w:rPr>
  </w:style>
  <w:style w:type="paragraph" w:styleId="Title">
    <w:name w:val="Title"/>
    <w:basedOn w:val="Normal"/>
    <w:link w:val="TitleChar"/>
    <w:qFormat/>
    <w:rsid w:val="00D618B1"/>
    <w:pPr>
      <w:bidi/>
      <w:jc w:val="center"/>
    </w:pPr>
    <w:rPr>
      <w:rFonts w:cs="Simplified Arabic"/>
      <w:szCs w:val="32"/>
    </w:rPr>
  </w:style>
  <w:style w:type="character" w:customStyle="1" w:styleId="TitleChar">
    <w:name w:val="Title Char"/>
    <w:basedOn w:val="DefaultParagraphFont"/>
    <w:link w:val="Title"/>
    <w:rsid w:val="00D618B1"/>
    <w:rPr>
      <w:rFonts w:ascii="Times New Roman" w:eastAsia="Times New Roman" w:hAnsi="Times New Roman" w:cs="Simplified Arabic"/>
      <w:sz w:val="24"/>
      <w:szCs w:val="32"/>
    </w:rPr>
  </w:style>
  <w:style w:type="paragraph" w:styleId="ListParagraph">
    <w:name w:val="List Paragraph"/>
    <w:basedOn w:val="Normal"/>
    <w:uiPriority w:val="34"/>
    <w:qFormat/>
    <w:rsid w:val="00D618B1"/>
    <w:pPr>
      <w:spacing w:after="200" w:line="276" w:lineRule="auto"/>
      <w:ind w:left="720"/>
      <w:contextualSpacing/>
    </w:pPr>
    <w:rPr>
      <w:rFonts w:asciiTheme="minorHAnsi" w:eastAsiaTheme="minorEastAsia" w:hAnsiTheme="minorHAnsi" w:cstheme="minorBidi"/>
      <w:sz w:val="22"/>
      <w:szCs w:val="22"/>
    </w:rPr>
  </w:style>
  <w:style w:type="character" w:styleId="Emphasis">
    <w:name w:val="Emphasis"/>
    <w:basedOn w:val="DefaultParagraphFont"/>
    <w:uiPriority w:val="20"/>
    <w:qFormat/>
    <w:rsid w:val="00D618B1"/>
    <w:rPr>
      <w:i/>
      <w:iCs/>
    </w:rPr>
  </w:style>
  <w:style w:type="character" w:customStyle="1" w:styleId="apple-converted-space">
    <w:name w:val="apple-converted-space"/>
    <w:basedOn w:val="DefaultParagraphFont"/>
    <w:rsid w:val="00D618B1"/>
  </w:style>
  <w:style w:type="character" w:customStyle="1" w:styleId="kn">
    <w:name w:val="kn"/>
    <w:basedOn w:val="DefaultParagraphFont"/>
    <w:rsid w:val="00D618B1"/>
  </w:style>
  <w:style w:type="paragraph" w:styleId="NormalWeb">
    <w:name w:val="Normal (Web)"/>
    <w:basedOn w:val="Normal"/>
    <w:uiPriority w:val="99"/>
    <w:unhideWhenUsed/>
    <w:rsid w:val="00D618B1"/>
    <w:pPr>
      <w:spacing w:before="100" w:beforeAutospacing="1" w:after="100" w:afterAutospacing="1"/>
    </w:pPr>
  </w:style>
  <w:style w:type="character" w:styleId="Strong">
    <w:name w:val="Strong"/>
    <w:basedOn w:val="DefaultParagraphFont"/>
    <w:uiPriority w:val="22"/>
    <w:qFormat/>
    <w:rsid w:val="00D618B1"/>
    <w:rPr>
      <w:b/>
      <w:bCs/>
    </w:rPr>
  </w:style>
  <w:style w:type="character" w:customStyle="1" w:styleId="vkans">
    <w:name w:val="vk_ans"/>
    <w:basedOn w:val="DefaultParagraphFont"/>
    <w:rsid w:val="00D618B1"/>
  </w:style>
  <w:style w:type="paragraph" w:styleId="BodyText">
    <w:name w:val="Body Text"/>
    <w:basedOn w:val="Normal"/>
    <w:link w:val="BodyTextChar"/>
    <w:semiHidden/>
    <w:rsid w:val="00D618B1"/>
    <w:pPr>
      <w:bidi/>
      <w:jc w:val="center"/>
    </w:pPr>
    <w:rPr>
      <w:b/>
      <w:bCs/>
      <w:sz w:val="36"/>
      <w:szCs w:val="36"/>
      <w:lang w:eastAsia="ar-SA" w:bidi="ar-JO"/>
    </w:rPr>
  </w:style>
  <w:style w:type="character" w:customStyle="1" w:styleId="BodyTextChar">
    <w:name w:val="Body Text Char"/>
    <w:basedOn w:val="DefaultParagraphFont"/>
    <w:link w:val="BodyText"/>
    <w:semiHidden/>
    <w:rsid w:val="00D618B1"/>
    <w:rPr>
      <w:rFonts w:ascii="Times New Roman" w:eastAsia="Times New Roman" w:hAnsi="Times New Roman" w:cs="Times New Roman"/>
      <w:b/>
      <w:bCs/>
      <w:sz w:val="36"/>
      <w:szCs w:val="36"/>
      <w:lang w:eastAsia="ar-SA" w:bidi="ar-JO"/>
    </w:rPr>
  </w:style>
  <w:style w:type="table" w:customStyle="1" w:styleId="MediumGrid31">
    <w:name w:val="Medium Grid 31"/>
    <w:basedOn w:val="TableNormal"/>
    <w:uiPriority w:val="69"/>
    <w:rsid w:val="00D618B1"/>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olorfulList1">
    <w:name w:val="Colorful List1"/>
    <w:basedOn w:val="TableNormal"/>
    <w:uiPriority w:val="72"/>
    <w:rsid w:val="00D618B1"/>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D618B1"/>
    <w:pPr>
      <w:spacing w:after="0" w:line="240" w:lineRule="auto"/>
    </w:pPr>
    <w:rPr>
      <w:rFonts w:eastAsiaTheme="minorEastAsia"/>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618B1"/>
    <w:pPr>
      <w:spacing w:after="0" w:line="240" w:lineRule="auto"/>
    </w:pPr>
    <w:rPr>
      <w:rFonts w:eastAsiaTheme="minorEastAsia"/>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D618B1"/>
    <w:pPr>
      <w:spacing w:after="0" w:line="240" w:lineRule="auto"/>
    </w:pPr>
    <w:rPr>
      <w:rFonts w:eastAsiaTheme="minorEastAsia"/>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1">
    <w:name w:val="Colorful Grid Accent 1"/>
    <w:basedOn w:val="TableNormal"/>
    <w:uiPriority w:val="73"/>
    <w:rsid w:val="00D618B1"/>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itation">
    <w:name w:val="citation"/>
    <w:basedOn w:val="DefaultParagraphFont"/>
    <w:rsid w:val="00D618B1"/>
  </w:style>
  <w:style w:type="character" w:customStyle="1" w:styleId="ref-journal">
    <w:name w:val="ref-journal"/>
    <w:basedOn w:val="DefaultParagraphFont"/>
    <w:rsid w:val="00D618B1"/>
  </w:style>
  <w:style w:type="character" w:customStyle="1" w:styleId="ref-vol">
    <w:name w:val="ref-vol"/>
    <w:basedOn w:val="DefaultParagraphFont"/>
    <w:rsid w:val="00D618B1"/>
  </w:style>
  <w:style w:type="character" w:customStyle="1" w:styleId="nowrap">
    <w:name w:val="nowrap"/>
    <w:basedOn w:val="DefaultParagraphFont"/>
    <w:rsid w:val="00D618B1"/>
  </w:style>
  <w:style w:type="character" w:styleId="Hyperlink">
    <w:name w:val="Hyperlink"/>
    <w:basedOn w:val="DefaultParagraphFont"/>
    <w:uiPriority w:val="99"/>
    <w:unhideWhenUsed/>
    <w:rsid w:val="00D618B1"/>
    <w:rPr>
      <w:color w:val="0000FF"/>
      <w:u w:val="single"/>
    </w:rPr>
  </w:style>
  <w:style w:type="paragraph" w:customStyle="1" w:styleId="authors">
    <w:name w:val="authors"/>
    <w:basedOn w:val="Normal"/>
    <w:rsid w:val="00D618B1"/>
    <w:pPr>
      <w:spacing w:before="100" w:beforeAutospacing="1" w:after="100" w:afterAutospacing="1"/>
    </w:pPr>
  </w:style>
  <w:style w:type="character" w:customStyle="1" w:styleId="contrib-degrees">
    <w:name w:val="contrib-degrees"/>
    <w:basedOn w:val="DefaultParagraphFont"/>
    <w:rsid w:val="00D618B1"/>
  </w:style>
  <w:style w:type="character" w:styleId="HTMLCite">
    <w:name w:val="HTML Cite"/>
    <w:basedOn w:val="DefaultParagraphFont"/>
    <w:uiPriority w:val="99"/>
    <w:semiHidden/>
    <w:unhideWhenUsed/>
    <w:rsid w:val="00D618B1"/>
    <w:rPr>
      <w:i/>
      <w:iCs/>
    </w:rPr>
  </w:style>
  <w:style w:type="character" w:customStyle="1" w:styleId="slug-pub-date">
    <w:name w:val="slug-pub-date"/>
    <w:basedOn w:val="DefaultParagraphFont"/>
    <w:rsid w:val="00D618B1"/>
  </w:style>
  <w:style w:type="character" w:customStyle="1" w:styleId="slug-vol">
    <w:name w:val="slug-vol"/>
    <w:basedOn w:val="DefaultParagraphFont"/>
    <w:rsid w:val="00D618B1"/>
  </w:style>
  <w:style w:type="character" w:customStyle="1" w:styleId="slug-pages">
    <w:name w:val="slug-pages"/>
    <w:basedOn w:val="DefaultParagraphFont"/>
    <w:rsid w:val="00D618B1"/>
  </w:style>
  <w:style w:type="character" w:customStyle="1" w:styleId="slug-metadata-note">
    <w:name w:val="slug-metadata-note"/>
    <w:basedOn w:val="DefaultParagraphFont"/>
    <w:rsid w:val="00D618B1"/>
  </w:style>
  <w:style w:type="character" w:customStyle="1" w:styleId="slug-ahead-of-print-date">
    <w:name w:val="slug-ahead-of-print-date"/>
    <w:basedOn w:val="DefaultParagraphFont"/>
    <w:rsid w:val="00D618B1"/>
  </w:style>
  <w:style w:type="character" w:customStyle="1" w:styleId="slug-doi">
    <w:name w:val="slug-doi"/>
    <w:basedOn w:val="DefaultParagraphFont"/>
    <w:rsid w:val="00D618B1"/>
  </w:style>
  <w:style w:type="character" w:customStyle="1" w:styleId="cit-sep">
    <w:name w:val="cit-sep"/>
    <w:basedOn w:val="DefaultParagraphFont"/>
    <w:rsid w:val="00D618B1"/>
  </w:style>
  <w:style w:type="character" w:customStyle="1" w:styleId="name">
    <w:name w:val="name"/>
    <w:basedOn w:val="DefaultParagraphFont"/>
    <w:rsid w:val="00D618B1"/>
  </w:style>
  <w:style w:type="character" w:customStyle="1" w:styleId="cit-source">
    <w:name w:val="cit-source"/>
    <w:basedOn w:val="DefaultParagraphFont"/>
    <w:rsid w:val="00D618B1"/>
  </w:style>
  <w:style w:type="character" w:customStyle="1" w:styleId="cit-pub-date">
    <w:name w:val="cit-pub-date"/>
    <w:basedOn w:val="DefaultParagraphFont"/>
    <w:rsid w:val="00D618B1"/>
  </w:style>
  <w:style w:type="character" w:customStyle="1" w:styleId="cit-vol">
    <w:name w:val="cit-vol"/>
    <w:basedOn w:val="DefaultParagraphFont"/>
    <w:rsid w:val="00D618B1"/>
  </w:style>
  <w:style w:type="character" w:customStyle="1" w:styleId="cit-fpage">
    <w:name w:val="cit-fpage"/>
    <w:basedOn w:val="DefaultParagraphFont"/>
    <w:rsid w:val="00D618B1"/>
  </w:style>
  <w:style w:type="character" w:customStyle="1" w:styleId="cit-name-surname">
    <w:name w:val="cit-name-surname"/>
    <w:basedOn w:val="DefaultParagraphFont"/>
    <w:rsid w:val="00D618B1"/>
  </w:style>
  <w:style w:type="character" w:customStyle="1" w:styleId="cit-name-given-names">
    <w:name w:val="cit-name-given-names"/>
    <w:basedOn w:val="DefaultParagraphFont"/>
    <w:rsid w:val="00D618B1"/>
  </w:style>
  <w:style w:type="character" w:customStyle="1" w:styleId="cit-article-title">
    <w:name w:val="cit-article-title"/>
    <w:basedOn w:val="DefaultParagraphFont"/>
    <w:rsid w:val="00D618B1"/>
  </w:style>
  <w:style w:type="character" w:customStyle="1" w:styleId="cit-lpage">
    <w:name w:val="cit-lpage"/>
    <w:basedOn w:val="DefaultParagraphFont"/>
    <w:rsid w:val="00D618B1"/>
  </w:style>
  <w:style w:type="character" w:customStyle="1" w:styleId="cit-etal">
    <w:name w:val="cit-etal"/>
    <w:basedOn w:val="DefaultParagraphFont"/>
    <w:rsid w:val="00D618B1"/>
  </w:style>
  <w:style w:type="character" w:customStyle="1" w:styleId="slug-issue">
    <w:name w:val="slug-issue"/>
    <w:basedOn w:val="DefaultParagraphFont"/>
    <w:rsid w:val="00D618B1"/>
  </w:style>
  <w:style w:type="character" w:customStyle="1" w:styleId="cit-title">
    <w:name w:val="cit-title"/>
    <w:basedOn w:val="DefaultParagraphFont"/>
    <w:rsid w:val="00D618B1"/>
  </w:style>
  <w:style w:type="character" w:customStyle="1" w:styleId="cit-print-date">
    <w:name w:val="cit-print-date"/>
    <w:basedOn w:val="DefaultParagraphFont"/>
    <w:rsid w:val="00D618B1"/>
  </w:style>
  <w:style w:type="character" w:customStyle="1" w:styleId="cit-first-page">
    <w:name w:val="cit-first-page"/>
    <w:basedOn w:val="DefaultParagraphFont"/>
    <w:rsid w:val="00D618B1"/>
  </w:style>
  <w:style w:type="character" w:customStyle="1" w:styleId="cit-last-page">
    <w:name w:val="cit-last-page"/>
    <w:basedOn w:val="DefaultParagraphFont"/>
    <w:rsid w:val="00D618B1"/>
  </w:style>
  <w:style w:type="character" w:customStyle="1" w:styleId="cit-ahead-of-print-date">
    <w:name w:val="cit-ahead-of-print-date"/>
    <w:basedOn w:val="DefaultParagraphFont"/>
    <w:rsid w:val="00D618B1"/>
  </w:style>
  <w:style w:type="character" w:customStyle="1" w:styleId="slug-doi-wrapper">
    <w:name w:val="slug-doi-wrapper"/>
    <w:basedOn w:val="DefaultParagraphFont"/>
    <w:rsid w:val="00D618B1"/>
  </w:style>
  <w:style w:type="character" w:customStyle="1" w:styleId="ptbrand">
    <w:name w:val="ptbrand"/>
    <w:basedOn w:val="DefaultParagraphFont"/>
    <w:rsid w:val="00D618B1"/>
  </w:style>
  <w:style w:type="character" w:customStyle="1" w:styleId="bindingandrelease">
    <w:name w:val="bindingandrelease"/>
    <w:basedOn w:val="DefaultParagraphFont"/>
    <w:rsid w:val="00D618B1"/>
  </w:style>
  <w:style w:type="character" w:customStyle="1" w:styleId="xref-sep">
    <w:name w:val="xref-sep"/>
    <w:basedOn w:val="DefaultParagraphFont"/>
    <w:rsid w:val="00D618B1"/>
  </w:style>
  <w:style w:type="character" w:customStyle="1" w:styleId="citation-abbreviation">
    <w:name w:val="citation-abbreviation"/>
    <w:basedOn w:val="DefaultParagraphFont"/>
    <w:rsid w:val="00D618B1"/>
  </w:style>
  <w:style w:type="character" w:customStyle="1" w:styleId="citation-publication-date">
    <w:name w:val="citation-publication-date"/>
    <w:basedOn w:val="DefaultParagraphFont"/>
    <w:rsid w:val="00D618B1"/>
  </w:style>
  <w:style w:type="character" w:customStyle="1" w:styleId="citation-volume">
    <w:name w:val="citation-volume"/>
    <w:basedOn w:val="DefaultParagraphFont"/>
    <w:rsid w:val="00D618B1"/>
  </w:style>
  <w:style w:type="character" w:customStyle="1" w:styleId="citation-issue">
    <w:name w:val="citation-issue"/>
    <w:basedOn w:val="DefaultParagraphFont"/>
    <w:rsid w:val="00D618B1"/>
  </w:style>
  <w:style w:type="character" w:customStyle="1" w:styleId="citation-flpages">
    <w:name w:val="citation-flpages"/>
    <w:basedOn w:val="DefaultParagraphFont"/>
    <w:rsid w:val="00D618B1"/>
  </w:style>
  <w:style w:type="character" w:customStyle="1" w:styleId="reference-accessdate">
    <w:name w:val="reference-accessdate"/>
    <w:basedOn w:val="DefaultParagraphFont"/>
    <w:rsid w:val="00D618B1"/>
  </w:style>
  <w:style w:type="character" w:customStyle="1" w:styleId="highlight">
    <w:name w:val="highlight"/>
    <w:basedOn w:val="DefaultParagraphFont"/>
    <w:rsid w:val="00D618B1"/>
  </w:style>
  <w:style w:type="character" w:customStyle="1" w:styleId="authordegrees">
    <w:name w:val="authordegrees"/>
    <w:basedOn w:val="DefaultParagraphFont"/>
    <w:rsid w:val="00D618B1"/>
  </w:style>
  <w:style w:type="character" w:customStyle="1" w:styleId="ircho">
    <w:name w:val="irc_ho"/>
    <w:basedOn w:val="DefaultParagraphFont"/>
    <w:rsid w:val="00D618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pringerlink.com/content/1439-6319/" TargetMode="External"/><Relationship Id="rId21" Type="http://schemas.openxmlformats.org/officeDocument/2006/relationships/chart" Target="charts/chart9.xml"/><Relationship Id="rId42" Type="http://schemas.openxmlformats.org/officeDocument/2006/relationships/hyperlink" Target="http://www.ncbi.nlm.nih.gov/pubmed?term=Schafers%20HJ%5BAuthor%5D&amp;cauthor=true&amp;cauthor_uid=23474606" TargetMode="External"/><Relationship Id="rId47" Type="http://schemas.openxmlformats.org/officeDocument/2006/relationships/hyperlink" Target="http://www.ncbi.nlm.nih.gov/pubmed?term=Von%20Oppell%20UO%5BAuthor%5D&amp;cauthor=true&amp;cauthor_uid=23474606" TargetMode="External"/><Relationship Id="rId63" Type="http://schemas.openxmlformats.org/officeDocument/2006/relationships/hyperlink" Target="http://www.springerlink.com/content/1439-6319/" TargetMode="External"/><Relationship Id="rId68" Type="http://schemas.openxmlformats.org/officeDocument/2006/relationships/hyperlink" Target="http://www.ncbi.nlm.nih.gov/pubmed?term=Jackson%20PG%5BAuthor%5D&amp;cauthor=true&amp;cauthor_uid=15772210" TargetMode="External"/><Relationship Id="rId84" Type="http://schemas.openxmlformats.org/officeDocument/2006/relationships/hyperlink" Target="http://bjsportmed.com/search?author1=Sanjay+Sharma&amp;sortspec=date&amp;submit=Submit" TargetMode="External"/><Relationship Id="rId89" Type="http://schemas.openxmlformats.org/officeDocument/2006/relationships/hyperlink" Target="http://bjsportmed.com/search?author1=Hakim+Chalabi&amp;sortspec=date&amp;submit=Submit"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hyperlink" Target="http://www.ncbi.nlm.nih.gov/pubmed?term=Alfieri%20O%5BAuthor%5D&amp;cauthor=true&amp;cauthor_uid=23474606" TargetMode="External"/><Relationship Id="rId107" Type="http://schemas.openxmlformats.org/officeDocument/2006/relationships/hyperlink" Target="http://www.springerlink.com/content/?Author=R.+Senior" TargetMode="External"/><Relationship Id="rId11" Type="http://schemas.openxmlformats.org/officeDocument/2006/relationships/chart" Target="charts/chart1.xml"/><Relationship Id="rId24" Type="http://schemas.openxmlformats.org/officeDocument/2006/relationships/hyperlink" Target="http://www.springerlink.com/content/?Author=Isaac+Lacambra+Blasco" TargetMode="External"/><Relationship Id="rId32" Type="http://schemas.openxmlformats.org/officeDocument/2006/relationships/hyperlink" Target="http://www.ncbi.nlm.nih.gov/pubmed?term=Baron-Esquivias%20G%5BAuthor%5D&amp;cauthor=true&amp;cauthor_uid=23474606" TargetMode="External"/><Relationship Id="rId37" Type="http://schemas.openxmlformats.org/officeDocument/2006/relationships/hyperlink" Target="http://www.ncbi.nlm.nih.gov/pubmed?term=Falk%20V%5BAuthor%5D&amp;cauthor=true&amp;cauthor_uid=23474606" TargetMode="External"/><Relationship Id="rId40" Type="http://schemas.openxmlformats.org/officeDocument/2006/relationships/hyperlink" Target="http://www.ncbi.nlm.nih.gov/pubmed?term=Pierard%20L%5BAuthor%5D&amp;cauthor=true&amp;cauthor_uid=23474606" TargetMode="External"/><Relationship Id="rId45" Type="http://schemas.openxmlformats.org/officeDocument/2006/relationships/hyperlink" Target="http://www.ncbi.nlm.nih.gov/pubmed?term=Swedberg%20K%5BAuthor%5D&amp;cauthor=true&amp;cauthor_uid=23474606" TargetMode="External"/><Relationship Id="rId53" Type="http://schemas.openxmlformats.org/officeDocument/2006/relationships/hyperlink" Target="http://www.ncbi.nlm.nih.gov/pubmed?term=Gottlieb%20GJ%5BAuthor%5D&amp;cauthor=true&amp;cauthor_uid=2936235" TargetMode="External"/><Relationship Id="rId58" Type="http://schemas.openxmlformats.org/officeDocument/2006/relationships/hyperlink" Target="http://www.sciencedirect.com/science/article/pii/S0733865107000513" TargetMode="External"/><Relationship Id="rId66" Type="http://schemas.openxmlformats.org/officeDocument/2006/relationships/hyperlink" Target="http://www.ncbi.nlm.nih.gov/pubmed?term=Firoozi%20S%5BAuthor%5D&amp;cauthor=true&amp;cauthor_uid=15772210" TargetMode="External"/><Relationship Id="rId74" Type="http://schemas.openxmlformats.org/officeDocument/2006/relationships/hyperlink" Target="http://www.ncbi.nlm.nih.gov/pubmed?term=Guerra%20E%5BAuthor%5D&amp;cauthor=true&amp;cauthor_uid=20679553" TargetMode="External"/><Relationship Id="rId79" Type="http://schemas.openxmlformats.org/officeDocument/2006/relationships/hyperlink" Target="http://www.ncbi.nlm.nih.gov/pubmed?term=Jackson%20M%5BAuthor%5D&amp;cauthor=true&amp;cauthor_uid=11359746" TargetMode="External"/><Relationship Id="rId87" Type="http://schemas.openxmlformats.org/officeDocument/2006/relationships/hyperlink" Target="http://bjsportmed.com/search?author1=Keith+P+George&amp;sortspec=date&amp;submit=Submit" TargetMode="External"/><Relationship Id="rId102" Type="http://schemas.openxmlformats.org/officeDocument/2006/relationships/hyperlink" Target="http://www.springerlink.com/content/?Author=G.+P.+Whyte" TargetMode="External"/><Relationship Id="rId110" Type="http://schemas.openxmlformats.org/officeDocument/2006/relationships/hyperlink" Target="http://www.springerlink.com/content/1439-6319/92/4-5/" TargetMode="External"/><Relationship Id="rId5" Type="http://schemas.openxmlformats.org/officeDocument/2006/relationships/webSettings" Target="webSettings.xml"/><Relationship Id="rId61" Type="http://schemas.openxmlformats.org/officeDocument/2006/relationships/hyperlink" Target="http://intl-ejechocard.oxfordjournals.org/search?author1=Sanjay+Sharma&amp;sortspec=date&amp;submit=Submit" TargetMode="External"/><Relationship Id="rId82" Type="http://schemas.openxmlformats.org/officeDocument/2006/relationships/hyperlink" Target="http://bjsportmed.com/search?author1=Nathan+R+Riding&amp;sortspec=date&amp;submit=Submit" TargetMode="External"/><Relationship Id="rId90" Type="http://schemas.openxmlformats.org/officeDocument/2006/relationships/hyperlink" Target="http://bjsportmed.com/search?author1=Gregory+P+Whyte&amp;sortspec=date&amp;submit=Submit" TargetMode="External"/><Relationship Id="rId95" Type="http://schemas.openxmlformats.org/officeDocument/2006/relationships/hyperlink" Target="http://bjsm.bmj.com/search?author1=Constantinus+F+Buckens&amp;sortspec=date&amp;submit=Submit" TargetMode="External"/><Relationship Id="rId19" Type="http://schemas.openxmlformats.org/officeDocument/2006/relationships/hyperlink" Target="http://www.webteb.com/heart/diseases/%D8%AA%D8%B6%D9%8A%D9%82-%D8%A7%D9%84%D8%B5%D9%85%D8%A7%D9%85-%D8%A7%D9%84%D8%AB%D9%84%D8%A7%D8%AB%D9%8A-%D8%A7%D9%84%D8%B4%D8%B1%D9%81" TargetMode="External"/><Relationship Id="rId14" Type="http://schemas.openxmlformats.org/officeDocument/2006/relationships/chart" Target="charts/chart4.xml"/><Relationship Id="rId22" Type="http://schemas.openxmlformats.org/officeDocument/2006/relationships/hyperlink" Target="http://www.springerlink.com/content/?Author=Alejandro+Legaz+Arrese" TargetMode="External"/><Relationship Id="rId27" Type="http://schemas.openxmlformats.org/officeDocument/2006/relationships/hyperlink" Target="http://www.ncbi.nlm.nih.gov/pubmed?term=Baumgartner%20H%5BAuthor%5D&amp;cauthor=true&amp;cauthor_uid=23474606" TargetMode="External"/><Relationship Id="rId30" Type="http://schemas.openxmlformats.org/officeDocument/2006/relationships/hyperlink" Target="http://www.ncbi.nlm.nih.gov/pubmed?term=Andreotti%20F%5BAuthor%5D&amp;cauthor=true&amp;cauthor_uid=23474606" TargetMode="External"/><Relationship Id="rId35" Type="http://schemas.openxmlformats.org/officeDocument/2006/relationships/hyperlink" Target="http://www.ncbi.nlm.nih.gov/pubmed?term=De%20Bonis%20M%5BAuthor%5D&amp;cauthor=true&amp;cauthor_uid=23474606" TargetMode="External"/><Relationship Id="rId43" Type="http://schemas.openxmlformats.org/officeDocument/2006/relationships/hyperlink" Target="http://www.ncbi.nlm.nih.gov/pubmed?term=Schuler%20G%5BAuthor%5D&amp;cauthor=true&amp;cauthor_uid=23474606" TargetMode="External"/><Relationship Id="rId48" Type="http://schemas.openxmlformats.org/officeDocument/2006/relationships/hyperlink" Target="http://www.ncbi.nlm.nih.gov/pubmed?term=Windecker%20S%5BAuthor%5D&amp;cauthor=true&amp;cauthor_uid=23474606" TargetMode="External"/><Relationship Id="rId56" Type="http://schemas.openxmlformats.org/officeDocument/2006/relationships/hyperlink" Target="http://www.ncbi.nlm.nih.gov/pubmed?term=Reichek%20N%5BAuthor%5D&amp;cauthor=true&amp;cauthor_uid=2936235" TargetMode="External"/><Relationship Id="rId64" Type="http://schemas.openxmlformats.org/officeDocument/2006/relationships/hyperlink" Target="http://www.ncbi.nlm.nih.gov/pubmed?term=Makan%20J%5BAuthor%5D&amp;cauthor=true&amp;cauthor_uid=15772210" TargetMode="External"/><Relationship Id="rId69" Type="http://schemas.openxmlformats.org/officeDocument/2006/relationships/hyperlink" Target="http://www.ncbi.nlm.nih.gov/pubmed?term=Pelliccia%20A%5BAuthor%5D&amp;cauthor=true&amp;cauthor_uid=20679553" TargetMode="External"/><Relationship Id="rId77" Type="http://schemas.openxmlformats.org/officeDocument/2006/relationships/hyperlink" Target="http://www.ncbi.nlm.nih.gov/pubmed?term=Somauroo%20JD%5BAuthor%5D&amp;cauthor=true&amp;cauthor_uid=11359746" TargetMode="External"/><Relationship Id="rId100" Type="http://schemas.openxmlformats.org/officeDocument/2006/relationships/hyperlink" Target="http://bjsm.bmj.com/search?author1=Willem+P+Th+M+Mali&amp;sortspec=date&amp;submit=Submit" TargetMode="External"/><Relationship Id="rId105" Type="http://schemas.openxmlformats.org/officeDocument/2006/relationships/hyperlink" Target="http://www.springerlink.com/content/?Author=S.+Firoozi" TargetMode="External"/><Relationship Id="rId8" Type="http://schemas.openxmlformats.org/officeDocument/2006/relationships/hyperlink" Target="http://www.ncbi.nlm.nih.gov/pubmed?term=Pelliccia%20A%5BAuthor%5D&amp;cauthor=true&amp;cauthor_uid=8667565" TargetMode="External"/><Relationship Id="rId51" Type="http://schemas.openxmlformats.org/officeDocument/2006/relationships/hyperlink" Target="http://www.ncbi.nlm.nih.gov/pubmed?term=Alonso%20DR%5BAuthor%5D&amp;cauthor=true&amp;cauthor_uid=2936235" TargetMode="External"/><Relationship Id="rId72" Type="http://schemas.openxmlformats.org/officeDocument/2006/relationships/hyperlink" Target="http://www.ncbi.nlm.nih.gov/pubmed?term=Quattrini%20FM%5BAuthor%5D&amp;cauthor=true&amp;cauthor_uid=20679553" TargetMode="External"/><Relationship Id="rId80" Type="http://schemas.openxmlformats.org/officeDocument/2006/relationships/hyperlink" Target="http://www.ncbi.nlm.nih.gov/pubmed?term=Perry%20RA%5BAuthor%5D&amp;cauthor=true&amp;cauthor_uid=11359746" TargetMode="External"/><Relationship Id="rId85" Type="http://schemas.openxmlformats.org/officeDocument/2006/relationships/hyperlink" Target="http://bjsportmed.com/search?author1=Fran%C3%A7ois+Carr%C3%A9&amp;sortspec=date&amp;submit=Submit" TargetMode="External"/><Relationship Id="rId93" Type="http://schemas.openxmlformats.org/officeDocument/2006/relationships/hyperlink" Target="http://bjsm.bmj.com/search?author1=Maarten+J+Cramer&amp;sortspec=date&amp;submit=Submit" TargetMode="External"/><Relationship Id="rId98" Type="http://schemas.openxmlformats.org/officeDocument/2006/relationships/hyperlink" Target="http://bjsm.bmj.com/search?author1=Rienk+Rienks&amp;sortspec=date&amp;submit=Submit"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www.springerlink.com/content/1439-6319/" TargetMode="External"/><Relationship Id="rId33" Type="http://schemas.openxmlformats.org/officeDocument/2006/relationships/hyperlink" Target="http://www.ncbi.nlm.nih.gov/pubmed?term=Borger%20MA%5BAuthor%5D&amp;cauthor=true&amp;cauthor_uid=23474606" TargetMode="External"/><Relationship Id="rId38" Type="http://schemas.openxmlformats.org/officeDocument/2006/relationships/hyperlink" Target="http://www.ncbi.nlm.nih.gov/pubmed?term=Iung%20B%5BAuthor%5D&amp;cauthor=true&amp;cauthor_uid=23474606" TargetMode="External"/><Relationship Id="rId46" Type="http://schemas.openxmlformats.org/officeDocument/2006/relationships/hyperlink" Target="http://www.ncbi.nlm.nih.gov/pubmed?term=Takkenberg%20J%5BAuthor%5D&amp;cauthor=true&amp;cauthor_uid=23474606" TargetMode="External"/><Relationship Id="rId59" Type="http://schemas.openxmlformats.org/officeDocument/2006/relationships/hyperlink" Target="http://intl-ejechocard.oxfordjournals.org/search?author1=John+Rawlins&amp;sortspec=date&amp;submit=Submit" TargetMode="External"/><Relationship Id="rId67" Type="http://schemas.openxmlformats.org/officeDocument/2006/relationships/hyperlink" Target="http://www.ncbi.nlm.nih.gov/pubmed?term=Whyte%20G%5BAuthor%5D&amp;cauthor=true&amp;cauthor_uid=15772210" TargetMode="External"/><Relationship Id="rId103" Type="http://schemas.openxmlformats.org/officeDocument/2006/relationships/hyperlink" Target="http://www.springerlink.com/content/?Author=K.+George" TargetMode="External"/><Relationship Id="rId108" Type="http://schemas.openxmlformats.org/officeDocument/2006/relationships/hyperlink" Target="http://www.springerlink.com/content/?Author=W.+J.+McKenna" TargetMode="External"/><Relationship Id="rId20" Type="http://schemas.openxmlformats.org/officeDocument/2006/relationships/chart" Target="charts/chart8.xml"/><Relationship Id="rId41" Type="http://schemas.openxmlformats.org/officeDocument/2006/relationships/hyperlink" Target="http://www.ncbi.nlm.nih.gov/pubmed?term=Price%20S%5BAuthor%5D&amp;cauthor=true&amp;cauthor_uid=23474606" TargetMode="External"/><Relationship Id="rId54" Type="http://schemas.openxmlformats.org/officeDocument/2006/relationships/hyperlink" Target="http://www.ncbi.nlm.nih.gov/pubmed?term=Campo%20E%5BAuthor%5D&amp;cauthor=true&amp;cauthor_uid=2936235" TargetMode="External"/><Relationship Id="rId62" Type="http://schemas.openxmlformats.org/officeDocument/2006/relationships/hyperlink" Target="http://circ.ahajournals.org/search?author1=Barry+J.+Maron&amp;sortspec=date&amp;submit=Submit" TargetMode="External"/><Relationship Id="rId70" Type="http://schemas.openxmlformats.org/officeDocument/2006/relationships/hyperlink" Target="http://www.ncbi.nlm.nih.gov/pubmed?term=Di%20Paolo%20FM%5BAuthor%5D&amp;cauthor=true&amp;cauthor_uid=20679553" TargetMode="External"/><Relationship Id="rId75" Type="http://schemas.openxmlformats.org/officeDocument/2006/relationships/hyperlink" Target="http://www.ncbi.nlm.nih.gov/pubmed?term=Culasso%20F%5BAuthor%5D&amp;cauthor=true&amp;cauthor_uid=20679553" TargetMode="External"/><Relationship Id="rId83" Type="http://schemas.openxmlformats.org/officeDocument/2006/relationships/hyperlink" Target="http://bjsportmed.com/search?author1=Othman+Salah&amp;sortspec=date&amp;submit=Submit" TargetMode="External"/><Relationship Id="rId88" Type="http://schemas.openxmlformats.org/officeDocument/2006/relationships/hyperlink" Target="http://bjsportmed.com/search?author1=Bruce+Hamilton&amp;sortspec=date&amp;submit=Submit" TargetMode="External"/><Relationship Id="rId91" Type="http://schemas.openxmlformats.org/officeDocument/2006/relationships/hyperlink" Target="http://bjsportmed.com/search?author1=Mathew+G+Wilson&amp;sortspec=date&amp;submit=Submit" TargetMode="External"/><Relationship Id="rId96" Type="http://schemas.openxmlformats.org/officeDocument/2006/relationships/hyperlink" Target="http://bjsm.bmj.com/content/46/16/1119.abstract"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hyperlink" Target="http://www.springerlink.com/content/?Author=Mariano+Gonz%c3%a1lez+Carretero" TargetMode="External"/><Relationship Id="rId28" Type="http://schemas.openxmlformats.org/officeDocument/2006/relationships/hyperlink" Target="http://www.ncbi.nlm.nih.gov/pubmed?term=Vahanian%20A%5BAuthor%5D&amp;cauthor=true&amp;cauthor_uid=23474606" TargetMode="External"/><Relationship Id="rId36" Type="http://schemas.openxmlformats.org/officeDocument/2006/relationships/hyperlink" Target="http://www.ncbi.nlm.nih.gov/pubmed?term=Evangelista%20A%5BAuthor%5D&amp;cauthor=true&amp;cauthor_uid=23474606" TargetMode="External"/><Relationship Id="rId49" Type="http://schemas.openxmlformats.org/officeDocument/2006/relationships/hyperlink" Target="http://www.ncbi.nlm.nih.gov/pubmed?term=Zamorano%20JL%5BAuthor%5D&amp;cauthor=true&amp;cauthor_uid=23474606" TargetMode="External"/><Relationship Id="rId57" Type="http://schemas.openxmlformats.org/officeDocument/2006/relationships/hyperlink" Target="http://www.sciencedirect.com/science/article/pii/S0733865107000513" TargetMode="External"/><Relationship Id="rId106" Type="http://schemas.openxmlformats.org/officeDocument/2006/relationships/hyperlink" Target="http://www.springerlink.com/content/?Author=N.+Stephens" TargetMode="External"/><Relationship Id="rId10" Type="http://schemas.openxmlformats.org/officeDocument/2006/relationships/footer" Target="footer2.xml"/><Relationship Id="rId31" Type="http://schemas.openxmlformats.org/officeDocument/2006/relationships/hyperlink" Target="http://www.ncbi.nlm.nih.gov/pubmed?term=Antunes%20MJ%5BAuthor%5D&amp;cauthor=true&amp;cauthor_uid=23474606" TargetMode="External"/><Relationship Id="rId44" Type="http://schemas.openxmlformats.org/officeDocument/2006/relationships/hyperlink" Target="http://www.ncbi.nlm.nih.gov/pubmed?term=Stepinska%20J%5BAuthor%5D&amp;cauthor=true&amp;cauthor_uid=23474606" TargetMode="External"/><Relationship Id="rId52" Type="http://schemas.openxmlformats.org/officeDocument/2006/relationships/hyperlink" Target="http://www.ncbi.nlm.nih.gov/pubmed?term=Lutas%20EM%5BAuthor%5D&amp;cauthor=true&amp;cauthor_uid=2936235" TargetMode="External"/><Relationship Id="rId60" Type="http://schemas.openxmlformats.org/officeDocument/2006/relationships/hyperlink" Target="http://intl-ejechocard.oxfordjournals.org/search?author1=Amit+Bhan&amp;sortspec=date&amp;submit=Submit" TargetMode="External"/><Relationship Id="rId65" Type="http://schemas.openxmlformats.org/officeDocument/2006/relationships/hyperlink" Target="http://www.ncbi.nlm.nih.gov/pubmed?term=Sharma%20S%5BAuthor%5D&amp;cauthor=true&amp;cauthor_uid=15772210" TargetMode="External"/><Relationship Id="rId73" Type="http://schemas.openxmlformats.org/officeDocument/2006/relationships/hyperlink" Target="http://www.ncbi.nlm.nih.gov/pubmed?term=Pisicchio%20C%5BAuthor%5D&amp;cauthor=true&amp;cauthor_uid=20679553" TargetMode="External"/><Relationship Id="rId78" Type="http://schemas.openxmlformats.org/officeDocument/2006/relationships/hyperlink" Target="http://www.ncbi.nlm.nih.gov/pubmed?term=Pyatt%20JR%5BAuthor%5D&amp;cauthor=true&amp;cauthor_uid=11359746" TargetMode="External"/><Relationship Id="rId81" Type="http://schemas.openxmlformats.org/officeDocument/2006/relationships/hyperlink" Target="http://www.ncbi.nlm.nih.gov/pubmed?term=Ramsdale%20DR%5BAuthor%5D&amp;cauthor=true&amp;cauthor_uid=11359746" TargetMode="External"/><Relationship Id="rId86" Type="http://schemas.openxmlformats.org/officeDocument/2006/relationships/hyperlink" Target="http://bjsportmed.com/search?author1=Rory+O'Hanlon&amp;sortspec=date&amp;submit=Submit" TargetMode="External"/><Relationship Id="rId94" Type="http://schemas.openxmlformats.org/officeDocument/2006/relationships/hyperlink" Target="http://bjsm.bmj.com/search?author1=Niek+H+J+Prakken&amp;sortspec=date&amp;submit=Submit" TargetMode="External"/><Relationship Id="rId99" Type="http://schemas.openxmlformats.org/officeDocument/2006/relationships/hyperlink" Target="http://bjsm.bmj.com/search?author1=Frank+J+G+Backx&amp;sortspec=date&amp;submit=Submit" TargetMode="External"/><Relationship Id="rId101" Type="http://schemas.openxmlformats.org/officeDocument/2006/relationships/hyperlink" Target="http://bjsm.bmj.com/search?author1=Birgitta+K+Velthuis&amp;sortspec=date&amp;submit=Submit" TargetMode="External"/><Relationship Id="rId4" Type="http://schemas.openxmlformats.org/officeDocument/2006/relationships/settings" Target="settings.xml"/><Relationship Id="rId9" Type="http://schemas.openxmlformats.org/officeDocument/2006/relationships/footer" Target="footer1.xml"/><Relationship Id="rId278" Type="http://schemas.microsoft.com/office/2007/relationships/stylesWithEffects" Target="stylesWithEffects.xml"/><Relationship Id="rId13" Type="http://schemas.openxmlformats.org/officeDocument/2006/relationships/chart" Target="charts/chart3.xml"/><Relationship Id="rId18" Type="http://schemas.openxmlformats.org/officeDocument/2006/relationships/hyperlink" Target="http://www.webteb.com/heart/diseases/%D8%A7%D9%85%D8%B1%D8%A7%D8%B6-%D8%A7%D9%84%D9%82%D9%84%D8%A8" TargetMode="External"/><Relationship Id="rId39" Type="http://schemas.openxmlformats.org/officeDocument/2006/relationships/hyperlink" Target="http://www.ncbi.nlm.nih.gov/pubmed?term=Lancellotti%20P%5BAuthor%5D&amp;cauthor=true&amp;cauthor_uid=23474606" TargetMode="External"/><Relationship Id="rId109" Type="http://schemas.openxmlformats.org/officeDocument/2006/relationships/hyperlink" Target="http://www.springerlink.com/content/1439-6319/" TargetMode="External"/><Relationship Id="rId34" Type="http://schemas.openxmlformats.org/officeDocument/2006/relationships/hyperlink" Target="http://www.ncbi.nlm.nih.gov/pubmed?term=Carrel%20TP%5BAuthor%5D&amp;cauthor=true&amp;cauthor_uid=23474606" TargetMode="External"/><Relationship Id="rId50" Type="http://schemas.openxmlformats.org/officeDocument/2006/relationships/hyperlink" Target="http://www.ncbi.nlm.nih.gov/pubmed?term=Zembala%20M%5BAuthor%5D&amp;cauthor=true&amp;cauthor_uid=23474606" TargetMode="External"/><Relationship Id="rId55" Type="http://schemas.openxmlformats.org/officeDocument/2006/relationships/hyperlink" Target="http://www.ncbi.nlm.nih.gov/pubmed?term=Sachs%20I%5BAuthor%5D&amp;cauthor=true&amp;cauthor_uid=2936235" TargetMode="External"/><Relationship Id="rId76" Type="http://schemas.openxmlformats.org/officeDocument/2006/relationships/hyperlink" Target="http://www.ncbi.nlm.nih.gov/pubmed?term=Maron%20BJ%5BAuthor%5D&amp;cauthor=true&amp;cauthor_uid=20679553" TargetMode="External"/><Relationship Id="rId97" Type="http://schemas.openxmlformats.org/officeDocument/2006/relationships/hyperlink" Target="http://bjsm.bmj.com/search?author1=Arend+Mosterd&amp;sortspec=date&amp;submit=Submit" TargetMode="External"/><Relationship Id="rId104" Type="http://schemas.openxmlformats.org/officeDocument/2006/relationships/hyperlink" Target="http://www.springerlink.com/content/?Author=S.+Sharma" TargetMode="External"/><Relationship Id="rId7" Type="http://schemas.openxmlformats.org/officeDocument/2006/relationships/endnotes" Target="endnotes.xml"/><Relationship Id="rId71" Type="http://schemas.openxmlformats.org/officeDocument/2006/relationships/hyperlink" Target="http://www.ncbi.nlm.nih.gov/pubmed?term=De%20Blasiis%20E%5BAuthor%5D&amp;cauthor=true&amp;cauthor_uid=20679553" TargetMode="External"/><Relationship Id="rId92" Type="http://schemas.openxmlformats.org/officeDocument/2006/relationships/hyperlink" Target="http://bjsm.bmj.com/search?author1=Tim+Luijkx&amp;sortspec=date&amp;submit=Submi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perspective val="30"/>
    </c:view3D>
    <c:plotArea>
      <c:layout>
        <c:manualLayout>
          <c:layoutTarget val="inner"/>
          <c:xMode val="edge"/>
          <c:yMode val="edge"/>
          <c:x val="6.4951946796124163E-2"/>
          <c:y val="5.5236416343479505E-2"/>
          <c:w val="0.90747913089811161"/>
          <c:h val="0.735551376973409"/>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Sheet1!$A$2:$A$5</c:f>
              <c:numCache>
                <c:formatCode>General</c:formatCode>
                <c:ptCount val="4"/>
                <c:pt idx="0">
                  <c:v>4</c:v>
                </c:pt>
                <c:pt idx="1">
                  <c:v>4.5</c:v>
                </c:pt>
                <c:pt idx="2">
                  <c:v>5</c:v>
                </c:pt>
                <c:pt idx="3">
                  <c:v>5.5</c:v>
                </c:pt>
              </c:numCache>
            </c:numRef>
          </c:cat>
          <c:val>
            <c:numRef>
              <c:f>Sheet1!$B$2:$B$5</c:f>
              <c:numCache>
                <c:formatCode>General</c:formatCode>
                <c:ptCount val="4"/>
                <c:pt idx="0">
                  <c:v>10.5</c:v>
                </c:pt>
                <c:pt idx="1">
                  <c:v>21</c:v>
                </c:pt>
                <c:pt idx="2">
                  <c:v>47.3</c:v>
                </c:pt>
                <c:pt idx="3">
                  <c:v>21</c:v>
                </c:pt>
              </c:numCache>
            </c:numRef>
          </c:val>
        </c:ser>
        <c:dLbls>
          <c:showVal val="1"/>
        </c:dLbls>
        <c:gapWidth val="75"/>
        <c:shape val="cylinder"/>
        <c:axId val="83021184"/>
        <c:axId val="83036032"/>
        <c:axId val="0"/>
      </c:bar3DChart>
      <c:catAx>
        <c:axId val="83021184"/>
        <c:scaling>
          <c:orientation val="minMax"/>
        </c:scaling>
        <c:axPos val="b"/>
        <c:numFmt formatCode="General" sourceLinked="1"/>
        <c:majorTickMark val="none"/>
        <c:tickLblPos val="nextTo"/>
        <c:txPr>
          <a:bodyPr/>
          <a:lstStyle/>
          <a:p>
            <a:pPr>
              <a:defRPr lang="en-US"/>
            </a:pPr>
            <a:endParaRPr lang="en-US"/>
          </a:p>
        </c:txPr>
        <c:crossAx val="83036032"/>
        <c:crosses val="autoZero"/>
        <c:auto val="1"/>
        <c:lblAlgn val="ctr"/>
        <c:lblOffset val="100"/>
      </c:catAx>
      <c:valAx>
        <c:axId val="83036032"/>
        <c:scaling>
          <c:orientation val="minMax"/>
        </c:scaling>
        <c:axPos val="l"/>
        <c:numFmt formatCode="General" sourceLinked="1"/>
        <c:majorTickMark val="none"/>
        <c:tickLblPos val="nextTo"/>
        <c:txPr>
          <a:bodyPr/>
          <a:lstStyle/>
          <a:p>
            <a:pPr>
              <a:defRPr lang="en-US"/>
            </a:pPr>
            <a:endParaRPr lang="en-US"/>
          </a:p>
        </c:txPr>
        <c:crossAx val="8302118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perspective val="30"/>
    </c:view3D>
    <c:plotArea>
      <c:layout>
        <c:manualLayout>
          <c:layoutTarget val="inner"/>
          <c:xMode val="edge"/>
          <c:yMode val="edge"/>
          <c:x val="6.6323293081647014E-2"/>
          <c:y val="5.3441731335929582E-2"/>
          <c:w val="0.9055257152356917"/>
          <c:h val="0.76821095918966809"/>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Sheet1!$A$2:$A$6</c:f>
              <c:numCache>
                <c:formatCode>General</c:formatCode>
                <c:ptCount val="5"/>
                <c:pt idx="0">
                  <c:v>2</c:v>
                </c:pt>
                <c:pt idx="1">
                  <c:v>2.5</c:v>
                </c:pt>
                <c:pt idx="2">
                  <c:v>3</c:v>
                </c:pt>
                <c:pt idx="3">
                  <c:v>3.5</c:v>
                </c:pt>
                <c:pt idx="4">
                  <c:v>4</c:v>
                </c:pt>
              </c:numCache>
            </c:numRef>
          </c:cat>
          <c:val>
            <c:numRef>
              <c:f>Sheet1!$B$2:$B$6</c:f>
              <c:numCache>
                <c:formatCode>General</c:formatCode>
                <c:ptCount val="5"/>
                <c:pt idx="0">
                  <c:v>15.8</c:v>
                </c:pt>
                <c:pt idx="1">
                  <c:v>10.5</c:v>
                </c:pt>
                <c:pt idx="2">
                  <c:v>47.3</c:v>
                </c:pt>
                <c:pt idx="3">
                  <c:v>15.8</c:v>
                </c:pt>
                <c:pt idx="4">
                  <c:v>10.5</c:v>
                </c:pt>
              </c:numCache>
            </c:numRef>
          </c:val>
        </c:ser>
        <c:dLbls>
          <c:showVal val="1"/>
        </c:dLbls>
        <c:gapWidth val="75"/>
        <c:shape val="cylinder"/>
        <c:axId val="83354752"/>
        <c:axId val="93579904"/>
        <c:axId val="0"/>
      </c:bar3DChart>
      <c:catAx>
        <c:axId val="83354752"/>
        <c:scaling>
          <c:orientation val="minMax"/>
        </c:scaling>
        <c:axPos val="b"/>
        <c:numFmt formatCode="General" sourceLinked="1"/>
        <c:majorTickMark val="none"/>
        <c:tickLblPos val="nextTo"/>
        <c:txPr>
          <a:bodyPr/>
          <a:lstStyle/>
          <a:p>
            <a:pPr>
              <a:defRPr lang="en-US"/>
            </a:pPr>
            <a:endParaRPr lang="en-US"/>
          </a:p>
        </c:txPr>
        <c:crossAx val="93579904"/>
        <c:crosses val="autoZero"/>
        <c:auto val="1"/>
        <c:lblAlgn val="ctr"/>
        <c:lblOffset val="100"/>
      </c:catAx>
      <c:valAx>
        <c:axId val="93579904"/>
        <c:scaling>
          <c:orientation val="minMax"/>
        </c:scaling>
        <c:axPos val="l"/>
        <c:numFmt formatCode="General" sourceLinked="1"/>
        <c:majorTickMark val="none"/>
        <c:tickLblPos val="nextTo"/>
        <c:txPr>
          <a:bodyPr/>
          <a:lstStyle/>
          <a:p>
            <a:pPr>
              <a:defRPr lang="en-US"/>
            </a:pPr>
            <a:endParaRPr lang="en-US"/>
          </a:p>
        </c:txPr>
        <c:crossAx val="8335475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perspective val="30"/>
    </c:view3D>
    <c:plotArea>
      <c:layout>
        <c:manualLayout>
          <c:layoutTarget val="inner"/>
          <c:xMode val="edge"/>
          <c:yMode val="edge"/>
          <c:x val="6.5074266846587694E-2"/>
          <c:y val="5.4026859781213479E-2"/>
          <c:w val="0.90730489197324848"/>
          <c:h val="0.73647604268445299"/>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Sheet1!$A$2:$A$11</c:f>
              <c:numCache>
                <c:formatCode>General</c:formatCode>
                <c:ptCount val="10"/>
                <c:pt idx="0">
                  <c:v>24</c:v>
                </c:pt>
                <c:pt idx="1">
                  <c:v>25</c:v>
                </c:pt>
                <c:pt idx="2">
                  <c:v>26</c:v>
                </c:pt>
                <c:pt idx="3">
                  <c:v>27</c:v>
                </c:pt>
                <c:pt idx="4">
                  <c:v>28</c:v>
                </c:pt>
                <c:pt idx="5">
                  <c:v>29</c:v>
                </c:pt>
                <c:pt idx="6">
                  <c:v>30</c:v>
                </c:pt>
                <c:pt idx="7">
                  <c:v>31</c:v>
                </c:pt>
                <c:pt idx="8">
                  <c:v>34</c:v>
                </c:pt>
                <c:pt idx="9">
                  <c:v>35</c:v>
                </c:pt>
              </c:numCache>
            </c:numRef>
          </c:cat>
          <c:val>
            <c:numRef>
              <c:f>Sheet1!$B$2:$B$11</c:f>
              <c:numCache>
                <c:formatCode>General</c:formatCode>
                <c:ptCount val="10"/>
                <c:pt idx="0">
                  <c:v>5.3</c:v>
                </c:pt>
                <c:pt idx="1">
                  <c:v>5.3</c:v>
                </c:pt>
                <c:pt idx="2">
                  <c:v>10.5</c:v>
                </c:pt>
                <c:pt idx="3">
                  <c:v>10.5</c:v>
                </c:pt>
                <c:pt idx="4">
                  <c:v>5.3</c:v>
                </c:pt>
                <c:pt idx="5">
                  <c:v>15.8</c:v>
                </c:pt>
                <c:pt idx="6">
                  <c:v>10.5</c:v>
                </c:pt>
                <c:pt idx="7">
                  <c:v>21</c:v>
                </c:pt>
                <c:pt idx="8">
                  <c:v>10.5</c:v>
                </c:pt>
                <c:pt idx="9">
                  <c:v>5.3</c:v>
                </c:pt>
              </c:numCache>
            </c:numRef>
          </c:val>
        </c:ser>
        <c:dLbls>
          <c:showVal val="1"/>
        </c:dLbls>
        <c:gapWidth val="75"/>
        <c:shape val="cylinder"/>
        <c:axId val="93468928"/>
        <c:axId val="93487104"/>
        <c:axId val="0"/>
      </c:bar3DChart>
      <c:catAx>
        <c:axId val="93468928"/>
        <c:scaling>
          <c:orientation val="minMax"/>
        </c:scaling>
        <c:axPos val="b"/>
        <c:numFmt formatCode="General" sourceLinked="1"/>
        <c:majorTickMark val="none"/>
        <c:tickLblPos val="nextTo"/>
        <c:txPr>
          <a:bodyPr/>
          <a:lstStyle/>
          <a:p>
            <a:pPr>
              <a:defRPr lang="en-US"/>
            </a:pPr>
            <a:endParaRPr lang="en-US"/>
          </a:p>
        </c:txPr>
        <c:crossAx val="93487104"/>
        <c:crosses val="autoZero"/>
        <c:auto val="1"/>
        <c:lblAlgn val="ctr"/>
        <c:lblOffset val="100"/>
      </c:catAx>
      <c:valAx>
        <c:axId val="93487104"/>
        <c:scaling>
          <c:orientation val="minMax"/>
        </c:scaling>
        <c:axPos val="l"/>
        <c:numFmt formatCode="General" sourceLinked="1"/>
        <c:majorTickMark val="none"/>
        <c:tickLblPos val="nextTo"/>
        <c:txPr>
          <a:bodyPr/>
          <a:lstStyle/>
          <a:p>
            <a:pPr>
              <a:defRPr lang="en-US"/>
            </a:pPr>
            <a:endParaRPr lang="en-US"/>
          </a:p>
        </c:txPr>
        <c:crossAx val="9346892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perspective val="30"/>
    </c:view3D>
    <c:plotArea>
      <c:layout>
        <c:manualLayout>
          <c:layoutTarget val="inner"/>
          <c:xMode val="edge"/>
          <c:yMode val="edge"/>
          <c:x val="7.0953666725950854E-2"/>
          <c:y val="5.1759998531652078E-2"/>
          <c:w val="0.89892997461560065"/>
          <c:h val="0.76151900592845478"/>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Sheet1!$A$2:$A$9</c:f>
              <c:numCache>
                <c:formatCode>General</c:formatCode>
                <c:ptCount val="8"/>
                <c:pt idx="0">
                  <c:v>5.5</c:v>
                </c:pt>
                <c:pt idx="1">
                  <c:v>6</c:v>
                </c:pt>
                <c:pt idx="2">
                  <c:v>6.5</c:v>
                </c:pt>
                <c:pt idx="3">
                  <c:v>7</c:v>
                </c:pt>
                <c:pt idx="4">
                  <c:v>7.5</c:v>
                </c:pt>
                <c:pt idx="5">
                  <c:v>8</c:v>
                </c:pt>
                <c:pt idx="6">
                  <c:v>8.5</c:v>
                </c:pt>
                <c:pt idx="7">
                  <c:v>9</c:v>
                </c:pt>
              </c:numCache>
            </c:numRef>
          </c:cat>
          <c:val>
            <c:numRef>
              <c:f>Sheet1!$B$2:$B$9</c:f>
              <c:numCache>
                <c:formatCode>General</c:formatCode>
                <c:ptCount val="8"/>
                <c:pt idx="0">
                  <c:v>5.3</c:v>
                </c:pt>
                <c:pt idx="1">
                  <c:v>10.5</c:v>
                </c:pt>
                <c:pt idx="2">
                  <c:v>10.5</c:v>
                </c:pt>
                <c:pt idx="3">
                  <c:v>15.8</c:v>
                </c:pt>
                <c:pt idx="4">
                  <c:v>21</c:v>
                </c:pt>
                <c:pt idx="5">
                  <c:v>15.8</c:v>
                </c:pt>
                <c:pt idx="6">
                  <c:v>10.5</c:v>
                </c:pt>
                <c:pt idx="7">
                  <c:v>10.5</c:v>
                </c:pt>
              </c:numCache>
            </c:numRef>
          </c:val>
        </c:ser>
        <c:dLbls>
          <c:showVal val="1"/>
        </c:dLbls>
        <c:gapWidth val="75"/>
        <c:shape val="cylinder"/>
        <c:axId val="93556096"/>
        <c:axId val="93561984"/>
        <c:axId val="0"/>
      </c:bar3DChart>
      <c:catAx>
        <c:axId val="93556096"/>
        <c:scaling>
          <c:orientation val="minMax"/>
        </c:scaling>
        <c:axPos val="b"/>
        <c:numFmt formatCode="General" sourceLinked="1"/>
        <c:majorTickMark val="none"/>
        <c:tickLblPos val="nextTo"/>
        <c:txPr>
          <a:bodyPr/>
          <a:lstStyle/>
          <a:p>
            <a:pPr>
              <a:defRPr lang="en-US"/>
            </a:pPr>
            <a:endParaRPr lang="en-US"/>
          </a:p>
        </c:txPr>
        <c:crossAx val="93561984"/>
        <c:crosses val="autoZero"/>
        <c:auto val="1"/>
        <c:lblAlgn val="ctr"/>
        <c:lblOffset val="100"/>
      </c:catAx>
      <c:valAx>
        <c:axId val="93561984"/>
        <c:scaling>
          <c:orientation val="minMax"/>
        </c:scaling>
        <c:axPos val="l"/>
        <c:numFmt formatCode="General" sourceLinked="1"/>
        <c:majorTickMark val="none"/>
        <c:tickLblPos val="nextTo"/>
        <c:txPr>
          <a:bodyPr/>
          <a:lstStyle/>
          <a:p>
            <a:pPr>
              <a:defRPr lang="en-US"/>
            </a:pPr>
            <a:endParaRPr lang="en-US"/>
          </a:p>
        </c:txPr>
        <c:crossAx val="93556096"/>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perspective val="30"/>
    </c:view3D>
    <c:plotArea>
      <c:layout>
        <c:manualLayout>
          <c:layoutTarget val="inner"/>
          <c:xMode val="edge"/>
          <c:yMode val="edge"/>
          <c:x val="6.4347180066178872E-2"/>
          <c:y val="5.2869141357330424E-2"/>
          <c:w val="0.9083405915042746"/>
          <c:h val="0.71967389790561964"/>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Sheet1!$A$2:$A$9</c:f>
              <c:numCache>
                <c:formatCode>General</c:formatCode>
                <c:ptCount val="8"/>
                <c:pt idx="0">
                  <c:v>38</c:v>
                </c:pt>
                <c:pt idx="1">
                  <c:v>43</c:v>
                </c:pt>
                <c:pt idx="2">
                  <c:v>44</c:v>
                </c:pt>
                <c:pt idx="3">
                  <c:v>45</c:v>
                </c:pt>
                <c:pt idx="4">
                  <c:v>46</c:v>
                </c:pt>
                <c:pt idx="5">
                  <c:v>47</c:v>
                </c:pt>
                <c:pt idx="6">
                  <c:v>48</c:v>
                </c:pt>
                <c:pt idx="7">
                  <c:v>50</c:v>
                </c:pt>
              </c:numCache>
            </c:numRef>
          </c:cat>
          <c:val>
            <c:numRef>
              <c:f>Sheet1!$B$2:$B$9</c:f>
              <c:numCache>
                <c:formatCode>General</c:formatCode>
                <c:ptCount val="8"/>
                <c:pt idx="0">
                  <c:v>5.3</c:v>
                </c:pt>
                <c:pt idx="1">
                  <c:v>21</c:v>
                </c:pt>
                <c:pt idx="2">
                  <c:v>5.3</c:v>
                </c:pt>
                <c:pt idx="3">
                  <c:v>26.3</c:v>
                </c:pt>
                <c:pt idx="4">
                  <c:v>5.3</c:v>
                </c:pt>
                <c:pt idx="5">
                  <c:v>21</c:v>
                </c:pt>
                <c:pt idx="6">
                  <c:v>5.3</c:v>
                </c:pt>
                <c:pt idx="7">
                  <c:v>10.5</c:v>
                </c:pt>
              </c:numCache>
            </c:numRef>
          </c:val>
        </c:ser>
        <c:dLbls>
          <c:showVal val="1"/>
        </c:dLbls>
        <c:gapWidth val="75"/>
        <c:shape val="cylinder"/>
        <c:axId val="101909248"/>
        <c:axId val="101910784"/>
        <c:axId val="0"/>
      </c:bar3DChart>
      <c:catAx>
        <c:axId val="101909248"/>
        <c:scaling>
          <c:orientation val="minMax"/>
        </c:scaling>
        <c:axPos val="b"/>
        <c:numFmt formatCode="General" sourceLinked="1"/>
        <c:majorTickMark val="none"/>
        <c:tickLblPos val="nextTo"/>
        <c:txPr>
          <a:bodyPr/>
          <a:lstStyle/>
          <a:p>
            <a:pPr>
              <a:defRPr lang="en-US"/>
            </a:pPr>
            <a:endParaRPr lang="en-US"/>
          </a:p>
        </c:txPr>
        <c:crossAx val="101910784"/>
        <c:crosses val="autoZero"/>
        <c:auto val="1"/>
        <c:lblAlgn val="ctr"/>
        <c:lblOffset val="100"/>
      </c:catAx>
      <c:valAx>
        <c:axId val="101910784"/>
        <c:scaling>
          <c:orientation val="minMax"/>
        </c:scaling>
        <c:axPos val="l"/>
        <c:numFmt formatCode="General" sourceLinked="1"/>
        <c:majorTickMark val="none"/>
        <c:tickLblPos val="nextTo"/>
        <c:txPr>
          <a:bodyPr/>
          <a:lstStyle/>
          <a:p>
            <a:pPr>
              <a:defRPr lang="en-US"/>
            </a:pPr>
            <a:endParaRPr lang="en-US"/>
          </a:p>
        </c:txPr>
        <c:crossAx val="101909248"/>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perspective val="30"/>
    </c:view3D>
    <c:plotArea>
      <c:layout>
        <c:manualLayout>
          <c:layoutTarget val="inner"/>
          <c:xMode val="edge"/>
          <c:yMode val="edge"/>
          <c:x val="6.3055539590397905E-2"/>
          <c:y val="5.0870651477843823E-2"/>
          <c:w val="0.91018047014196157"/>
          <c:h val="0.75645281453220414"/>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Sheet1!$A$2:$A$15</c:f>
              <c:numCache>
                <c:formatCode>General</c:formatCode>
                <c:ptCount val="14"/>
                <c:pt idx="0">
                  <c:v>37</c:v>
                </c:pt>
                <c:pt idx="1">
                  <c:v>39</c:v>
                </c:pt>
                <c:pt idx="2">
                  <c:v>40</c:v>
                </c:pt>
                <c:pt idx="3">
                  <c:v>42</c:v>
                </c:pt>
                <c:pt idx="4">
                  <c:v>43</c:v>
                </c:pt>
                <c:pt idx="5">
                  <c:v>44</c:v>
                </c:pt>
                <c:pt idx="6">
                  <c:v>45</c:v>
                </c:pt>
                <c:pt idx="7">
                  <c:v>46</c:v>
                </c:pt>
                <c:pt idx="8">
                  <c:v>49</c:v>
                </c:pt>
                <c:pt idx="9">
                  <c:v>51</c:v>
                </c:pt>
                <c:pt idx="10">
                  <c:v>52</c:v>
                </c:pt>
                <c:pt idx="11">
                  <c:v>55</c:v>
                </c:pt>
                <c:pt idx="12">
                  <c:v>59</c:v>
                </c:pt>
                <c:pt idx="13">
                  <c:v>61</c:v>
                </c:pt>
              </c:numCache>
            </c:numRef>
          </c:cat>
          <c:val>
            <c:numRef>
              <c:f>Sheet1!$B$2:$B$15</c:f>
              <c:numCache>
                <c:formatCode>General</c:formatCode>
                <c:ptCount val="14"/>
                <c:pt idx="0">
                  <c:v>10.5</c:v>
                </c:pt>
                <c:pt idx="1">
                  <c:v>5.3</c:v>
                </c:pt>
                <c:pt idx="2">
                  <c:v>5.3</c:v>
                </c:pt>
                <c:pt idx="3">
                  <c:v>5.3</c:v>
                </c:pt>
                <c:pt idx="4">
                  <c:v>5.3</c:v>
                </c:pt>
                <c:pt idx="5">
                  <c:v>5.3</c:v>
                </c:pt>
                <c:pt idx="6">
                  <c:v>5.3</c:v>
                </c:pt>
                <c:pt idx="7">
                  <c:v>5.3</c:v>
                </c:pt>
                <c:pt idx="8">
                  <c:v>10.5</c:v>
                </c:pt>
                <c:pt idx="9">
                  <c:v>5.3</c:v>
                </c:pt>
                <c:pt idx="10">
                  <c:v>15.8</c:v>
                </c:pt>
                <c:pt idx="11">
                  <c:v>5.3</c:v>
                </c:pt>
                <c:pt idx="12">
                  <c:v>5.3</c:v>
                </c:pt>
                <c:pt idx="13">
                  <c:v>10.5</c:v>
                </c:pt>
              </c:numCache>
            </c:numRef>
          </c:val>
        </c:ser>
        <c:dLbls>
          <c:showVal val="1"/>
        </c:dLbls>
        <c:gapWidth val="75"/>
        <c:shape val="cylinder"/>
        <c:axId val="83306368"/>
        <c:axId val="83307904"/>
        <c:axId val="0"/>
      </c:bar3DChart>
      <c:catAx>
        <c:axId val="83306368"/>
        <c:scaling>
          <c:orientation val="minMax"/>
        </c:scaling>
        <c:axPos val="b"/>
        <c:numFmt formatCode="General" sourceLinked="1"/>
        <c:majorTickMark val="none"/>
        <c:tickLblPos val="nextTo"/>
        <c:txPr>
          <a:bodyPr/>
          <a:lstStyle/>
          <a:p>
            <a:pPr>
              <a:defRPr lang="en-US"/>
            </a:pPr>
            <a:endParaRPr lang="en-US"/>
          </a:p>
        </c:txPr>
        <c:crossAx val="83307904"/>
        <c:crosses val="autoZero"/>
        <c:auto val="1"/>
        <c:lblAlgn val="ctr"/>
        <c:lblOffset val="100"/>
      </c:catAx>
      <c:valAx>
        <c:axId val="83307904"/>
        <c:scaling>
          <c:orientation val="minMax"/>
        </c:scaling>
        <c:axPos val="l"/>
        <c:numFmt formatCode="General" sourceLinked="1"/>
        <c:majorTickMark val="none"/>
        <c:tickLblPos val="nextTo"/>
        <c:txPr>
          <a:bodyPr/>
          <a:lstStyle/>
          <a:p>
            <a:pPr>
              <a:defRPr lang="en-US"/>
            </a:pPr>
            <a:endParaRPr lang="en-US"/>
          </a:p>
        </c:txPr>
        <c:crossAx val="83306368"/>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rAngAx val="1"/>
    </c:view3D>
    <c:plotArea>
      <c:layout>
        <c:manualLayout>
          <c:layoutTarget val="inner"/>
          <c:xMode val="edge"/>
          <c:yMode val="edge"/>
          <c:x val="6.2712224492811011E-2"/>
          <c:y val="5.2124505563564245E-2"/>
          <c:w val="0.9106695056947286"/>
          <c:h val="0.75044989094673065"/>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Sheet1!$A$2:$A$9</c:f>
              <c:numCache>
                <c:formatCode>General</c:formatCode>
                <c:ptCount val="8"/>
                <c:pt idx="0">
                  <c:v>24</c:v>
                </c:pt>
                <c:pt idx="1">
                  <c:v>25</c:v>
                </c:pt>
                <c:pt idx="2">
                  <c:v>26</c:v>
                </c:pt>
                <c:pt idx="3">
                  <c:v>27</c:v>
                </c:pt>
                <c:pt idx="4">
                  <c:v>28</c:v>
                </c:pt>
                <c:pt idx="5">
                  <c:v>29</c:v>
                </c:pt>
                <c:pt idx="6">
                  <c:v>30</c:v>
                </c:pt>
                <c:pt idx="7">
                  <c:v>32</c:v>
                </c:pt>
              </c:numCache>
            </c:numRef>
          </c:cat>
          <c:val>
            <c:numRef>
              <c:f>Sheet1!$B$2:$B$9</c:f>
              <c:numCache>
                <c:formatCode>General</c:formatCode>
                <c:ptCount val="8"/>
                <c:pt idx="0">
                  <c:v>10.5</c:v>
                </c:pt>
                <c:pt idx="1">
                  <c:v>26.3</c:v>
                </c:pt>
                <c:pt idx="2">
                  <c:v>10.5</c:v>
                </c:pt>
                <c:pt idx="3">
                  <c:v>10.5</c:v>
                </c:pt>
                <c:pt idx="4">
                  <c:v>15.8</c:v>
                </c:pt>
                <c:pt idx="5">
                  <c:v>15.8</c:v>
                </c:pt>
                <c:pt idx="6">
                  <c:v>5.3</c:v>
                </c:pt>
                <c:pt idx="7">
                  <c:v>5.3</c:v>
                </c:pt>
              </c:numCache>
            </c:numRef>
          </c:val>
        </c:ser>
        <c:dLbls>
          <c:showVal val="1"/>
        </c:dLbls>
        <c:gapWidth val="75"/>
        <c:shape val="cylinder"/>
        <c:axId val="102398976"/>
        <c:axId val="102413056"/>
        <c:axId val="0"/>
      </c:bar3DChart>
      <c:catAx>
        <c:axId val="102398976"/>
        <c:scaling>
          <c:orientation val="minMax"/>
        </c:scaling>
        <c:axPos val="b"/>
        <c:numFmt formatCode="General" sourceLinked="1"/>
        <c:majorTickMark val="none"/>
        <c:tickLblPos val="nextTo"/>
        <c:txPr>
          <a:bodyPr/>
          <a:lstStyle/>
          <a:p>
            <a:pPr>
              <a:defRPr lang="en-US"/>
            </a:pPr>
            <a:endParaRPr lang="en-US"/>
          </a:p>
        </c:txPr>
        <c:crossAx val="102413056"/>
        <c:crosses val="autoZero"/>
        <c:auto val="1"/>
        <c:lblAlgn val="ctr"/>
        <c:lblOffset val="100"/>
      </c:catAx>
      <c:valAx>
        <c:axId val="102413056"/>
        <c:scaling>
          <c:orientation val="minMax"/>
        </c:scaling>
        <c:axPos val="l"/>
        <c:numFmt formatCode="General" sourceLinked="1"/>
        <c:majorTickMark val="none"/>
        <c:tickLblPos val="nextTo"/>
        <c:txPr>
          <a:bodyPr/>
          <a:lstStyle/>
          <a:p>
            <a:pPr>
              <a:defRPr lang="en-US"/>
            </a:pPr>
            <a:endParaRPr lang="en-US"/>
          </a:p>
        </c:txPr>
        <c:crossAx val="102398976"/>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rAngAx val="1"/>
    </c:view3D>
    <c:plotArea>
      <c:layout>
        <c:manualLayout>
          <c:layoutTarget val="inner"/>
          <c:xMode val="edge"/>
          <c:yMode val="edge"/>
          <c:x val="6.4227575642264043E-2"/>
          <c:y val="5.6717852797135988E-2"/>
          <c:w val="0.90851096215202731"/>
          <c:h val="0.71313321467001389"/>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Sheet1!$A$2:$A$7</c:f>
              <c:numCache>
                <c:formatCode>General</c:formatCode>
                <c:ptCount val="6"/>
                <c:pt idx="0">
                  <c:v>4.5</c:v>
                </c:pt>
                <c:pt idx="1">
                  <c:v>5</c:v>
                </c:pt>
                <c:pt idx="2">
                  <c:v>5.5</c:v>
                </c:pt>
                <c:pt idx="3">
                  <c:v>6</c:v>
                </c:pt>
                <c:pt idx="4">
                  <c:v>6.5</c:v>
                </c:pt>
                <c:pt idx="5">
                  <c:v>7</c:v>
                </c:pt>
              </c:numCache>
            </c:numRef>
          </c:cat>
          <c:val>
            <c:numRef>
              <c:f>Sheet1!$B$2:$B$7</c:f>
              <c:numCache>
                <c:formatCode>General</c:formatCode>
                <c:ptCount val="6"/>
                <c:pt idx="0">
                  <c:v>10.5</c:v>
                </c:pt>
                <c:pt idx="1">
                  <c:v>21</c:v>
                </c:pt>
                <c:pt idx="2">
                  <c:v>21</c:v>
                </c:pt>
                <c:pt idx="3">
                  <c:v>21</c:v>
                </c:pt>
                <c:pt idx="4">
                  <c:v>21</c:v>
                </c:pt>
                <c:pt idx="5">
                  <c:v>5.3</c:v>
                </c:pt>
              </c:numCache>
            </c:numRef>
          </c:val>
        </c:ser>
        <c:dLbls>
          <c:showVal val="1"/>
        </c:dLbls>
        <c:gapWidth val="75"/>
        <c:shape val="cylinder"/>
        <c:axId val="80851328"/>
        <c:axId val="80852864"/>
        <c:axId val="0"/>
      </c:bar3DChart>
      <c:catAx>
        <c:axId val="80851328"/>
        <c:scaling>
          <c:orientation val="minMax"/>
        </c:scaling>
        <c:axPos val="b"/>
        <c:numFmt formatCode="General" sourceLinked="1"/>
        <c:majorTickMark val="none"/>
        <c:tickLblPos val="nextTo"/>
        <c:txPr>
          <a:bodyPr/>
          <a:lstStyle/>
          <a:p>
            <a:pPr>
              <a:defRPr lang="en-US"/>
            </a:pPr>
            <a:endParaRPr lang="en-US"/>
          </a:p>
        </c:txPr>
        <c:crossAx val="80852864"/>
        <c:crosses val="autoZero"/>
        <c:auto val="1"/>
        <c:lblAlgn val="ctr"/>
        <c:lblOffset val="100"/>
      </c:catAx>
      <c:valAx>
        <c:axId val="80852864"/>
        <c:scaling>
          <c:orientation val="minMax"/>
        </c:scaling>
        <c:axPos val="l"/>
        <c:numFmt formatCode="General" sourceLinked="1"/>
        <c:majorTickMark val="none"/>
        <c:tickLblPos val="nextTo"/>
        <c:txPr>
          <a:bodyPr/>
          <a:lstStyle/>
          <a:p>
            <a:pPr>
              <a:defRPr lang="en-US"/>
            </a:pPr>
            <a:endParaRPr lang="en-US"/>
          </a:p>
        </c:txPr>
        <c:crossAx val="80851328"/>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rAngAx val="1"/>
    </c:view3D>
    <c:plotArea>
      <c:layout>
        <c:manualLayout>
          <c:layoutTarget val="inner"/>
          <c:xMode val="edge"/>
          <c:yMode val="edge"/>
          <c:x val="6.3055539590397905E-2"/>
          <c:y val="5.4026859781213479E-2"/>
          <c:w val="0.91018047014196157"/>
          <c:h val="0.7121451424411448"/>
        </c:manualLayout>
      </c:layout>
      <c:bar3DChart>
        <c:barDir val="col"/>
        <c:grouping val="stacked"/>
        <c:ser>
          <c:idx val="0"/>
          <c:order val="0"/>
          <c:tx>
            <c:strRef>
              <c:f>Sheet1!$B$1</c:f>
              <c:strCache>
                <c:ptCount val="1"/>
                <c:pt idx="0">
                  <c:v>Series 1</c:v>
                </c:pt>
              </c:strCache>
            </c:strRef>
          </c:tx>
          <c:dLbls>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lang="en-US">
                    <a:solidFill>
                      <a:schemeClr val="lt1"/>
                    </a:solidFill>
                    <a:latin typeface="+mn-lt"/>
                    <a:ea typeface="+mn-ea"/>
                    <a:cs typeface="+mn-cs"/>
                  </a:defRPr>
                </a:pPr>
                <a:endParaRPr lang="en-US"/>
              </a:p>
            </c:txPr>
            <c:showVal val="1"/>
          </c:dLbls>
          <c:cat>
            <c:numRef>
              <c:f>Sheet1!$A$2:$A$15</c:f>
              <c:numCache>
                <c:formatCode>General</c:formatCode>
                <c:ptCount val="14"/>
                <c:pt idx="0">
                  <c:v>51</c:v>
                </c:pt>
                <c:pt idx="1">
                  <c:v>56</c:v>
                </c:pt>
                <c:pt idx="2">
                  <c:v>58</c:v>
                </c:pt>
                <c:pt idx="3">
                  <c:v>60</c:v>
                </c:pt>
                <c:pt idx="4">
                  <c:v>61</c:v>
                </c:pt>
                <c:pt idx="5">
                  <c:v>62</c:v>
                </c:pt>
                <c:pt idx="6">
                  <c:v>63</c:v>
                </c:pt>
                <c:pt idx="7">
                  <c:v>65</c:v>
                </c:pt>
                <c:pt idx="8">
                  <c:v>67</c:v>
                </c:pt>
                <c:pt idx="9">
                  <c:v>68</c:v>
                </c:pt>
                <c:pt idx="10">
                  <c:v>69</c:v>
                </c:pt>
                <c:pt idx="11">
                  <c:v>70</c:v>
                </c:pt>
                <c:pt idx="12">
                  <c:v>72</c:v>
                </c:pt>
                <c:pt idx="13">
                  <c:v>74</c:v>
                </c:pt>
              </c:numCache>
            </c:numRef>
          </c:cat>
          <c:val>
            <c:numRef>
              <c:f>Sheet1!$B$2:$B$15</c:f>
              <c:numCache>
                <c:formatCode>General</c:formatCode>
                <c:ptCount val="14"/>
                <c:pt idx="0">
                  <c:v>5.3</c:v>
                </c:pt>
                <c:pt idx="1">
                  <c:v>5.3</c:v>
                </c:pt>
                <c:pt idx="2">
                  <c:v>5.3</c:v>
                </c:pt>
                <c:pt idx="3">
                  <c:v>5.3</c:v>
                </c:pt>
                <c:pt idx="4">
                  <c:v>5.3</c:v>
                </c:pt>
                <c:pt idx="5">
                  <c:v>5.3</c:v>
                </c:pt>
                <c:pt idx="6">
                  <c:v>15.8</c:v>
                </c:pt>
                <c:pt idx="7">
                  <c:v>5.3</c:v>
                </c:pt>
                <c:pt idx="8">
                  <c:v>21</c:v>
                </c:pt>
                <c:pt idx="9">
                  <c:v>10.5</c:v>
                </c:pt>
                <c:pt idx="10">
                  <c:v>5.3</c:v>
                </c:pt>
                <c:pt idx="11">
                  <c:v>5.3</c:v>
                </c:pt>
                <c:pt idx="12">
                  <c:v>5.3</c:v>
                </c:pt>
                <c:pt idx="13">
                  <c:v>5.3</c:v>
                </c:pt>
              </c:numCache>
            </c:numRef>
          </c:val>
        </c:ser>
        <c:dLbls>
          <c:showVal val="1"/>
        </c:dLbls>
        <c:gapWidth val="75"/>
        <c:shape val="cylinder"/>
        <c:axId val="80827904"/>
        <c:axId val="80829440"/>
        <c:axId val="0"/>
      </c:bar3DChart>
      <c:catAx>
        <c:axId val="80827904"/>
        <c:scaling>
          <c:orientation val="minMax"/>
        </c:scaling>
        <c:axPos val="b"/>
        <c:numFmt formatCode="General" sourceLinked="1"/>
        <c:majorTickMark val="none"/>
        <c:tickLblPos val="nextTo"/>
        <c:txPr>
          <a:bodyPr/>
          <a:lstStyle/>
          <a:p>
            <a:pPr>
              <a:defRPr lang="en-US"/>
            </a:pPr>
            <a:endParaRPr lang="en-US"/>
          </a:p>
        </c:txPr>
        <c:crossAx val="80829440"/>
        <c:crosses val="autoZero"/>
        <c:auto val="1"/>
        <c:lblAlgn val="ctr"/>
        <c:lblOffset val="100"/>
      </c:catAx>
      <c:valAx>
        <c:axId val="80829440"/>
        <c:scaling>
          <c:orientation val="minMax"/>
        </c:scaling>
        <c:axPos val="l"/>
        <c:numFmt formatCode="General" sourceLinked="1"/>
        <c:majorTickMark val="none"/>
        <c:tickLblPos val="nextTo"/>
        <c:txPr>
          <a:bodyPr/>
          <a:lstStyle/>
          <a:p>
            <a:pPr>
              <a:defRPr lang="en-US"/>
            </a:pPr>
            <a:endParaRPr lang="en-US"/>
          </a:p>
        </c:txPr>
        <c:crossAx val="80827904"/>
        <c:crosses val="autoZero"/>
        <c:crossBetween val="between"/>
      </c:valAx>
    </c:plotArea>
    <c:plotVisOnly val="1"/>
    <c:dispBlanksAs val="gap"/>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79E2-A268-44B5-A2C4-818BA316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31</Pages>
  <Words>9452</Words>
  <Characters>53877</Characters>
  <Application>Microsoft Office Word</Application>
  <DocSecurity>0</DocSecurity>
  <Lines>448</Lines>
  <Paragraphs>126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TalaNet</dc:creator>
  <cp:lastModifiedBy>TalaNet</cp:lastModifiedBy>
  <cp:revision>28</cp:revision>
  <dcterms:created xsi:type="dcterms:W3CDTF">2013-11-30T09:29:00Z</dcterms:created>
  <dcterms:modified xsi:type="dcterms:W3CDTF">2013-12-13T16:28:00Z</dcterms:modified>
</cp:coreProperties>
</file>